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C8" w:rsidRPr="00CD33C8" w:rsidRDefault="00CD33C8" w:rsidP="00CD33C8">
      <w:pPr>
        <w:spacing w:after="0"/>
        <w:jc w:val="center"/>
        <w:rPr>
          <w:rFonts w:ascii="Cambria" w:hAnsi="Cambria"/>
          <w:b/>
          <w:sz w:val="44"/>
        </w:rPr>
      </w:pPr>
      <w:r w:rsidRPr="00CD33C8">
        <w:rPr>
          <w:rFonts w:ascii="Cambria" w:hAnsi="Cambria"/>
          <w:b/>
          <w:sz w:val="44"/>
        </w:rPr>
        <w:t>JABALPUR SMART CITY LIMITED (JSCL)</w:t>
      </w:r>
      <w:r>
        <w:rPr>
          <w:rFonts w:ascii="Cambria" w:hAnsi="Cambria"/>
          <w:b/>
          <w:sz w:val="44"/>
        </w:rPr>
        <w:t xml:space="preserve">, JABALPUR, </w:t>
      </w:r>
      <w:r w:rsidRPr="00CD33C8">
        <w:rPr>
          <w:rFonts w:ascii="Cambria" w:hAnsi="Cambria"/>
          <w:b/>
          <w:sz w:val="44"/>
        </w:rPr>
        <w:t>MADHYA PRADESH</w:t>
      </w:r>
    </w:p>
    <w:p w:rsidR="00CD33C8" w:rsidRDefault="00CD33C8" w:rsidP="00CD33C8">
      <w:pPr>
        <w:jc w:val="center"/>
        <w:rPr>
          <w:rFonts w:ascii="Cambria" w:hAnsi="Cambria"/>
          <w:b/>
          <w:sz w:val="32"/>
        </w:rPr>
      </w:pPr>
    </w:p>
    <w:p w:rsidR="00CD33C8" w:rsidRPr="00CD33C8" w:rsidRDefault="00CD33C8" w:rsidP="00CD33C8">
      <w:pPr>
        <w:jc w:val="center"/>
        <w:rPr>
          <w:rFonts w:ascii="Cambria" w:hAnsi="Cambria"/>
          <w:b/>
          <w:sz w:val="32"/>
        </w:rPr>
      </w:pPr>
      <w:r w:rsidRPr="00CD33C8">
        <w:rPr>
          <w:rFonts w:ascii="Cambria" w:hAnsi="Cambria"/>
          <w:b/>
          <w:sz w:val="32"/>
        </w:rPr>
        <w:t>APPENDIX 2.10</w:t>
      </w:r>
    </w:p>
    <w:p w:rsidR="00CD33C8" w:rsidRPr="00CD33C8" w:rsidRDefault="00CD33C8" w:rsidP="00CD33C8">
      <w:pPr>
        <w:jc w:val="center"/>
        <w:rPr>
          <w:rFonts w:ascii="Cambria" w:hAnsi="Cambria"/>
          <w:b/>
          <w:sz w:val="44"/>
        </w:rPr>
      </w:pPr>
      <w:r w:rsidRPr="00CD33C8">
        <w:rPr>
          <w:rFonts w:ascii="Cambria" w:hAnsi="Cambria"/>
          <w:b/>
          <w:sz w:val="44"/>
        </w:rPr>
        <w:t>TENDER DOCUMENT</w:t>
      </w:r>
    </w:p>
    <w:p w:rsidR="00CD33C8" w:rsidRPr="00CD33C8" w:rsidRDefault="00CD33C8" w:rsidP="00CD33C8">
      <w:pPr>
        <w:jc w:val="center"/>
        <w:rPr>
          <w:rFonts w:ascii="Cambria" w:hAnsi="Cambria"/>
          <w:b/>
          <w:i/>
          <w:sz w:val="26"/>
          <w:szCs w:val="26"/>
        </w:rPr>
      </w:pPr>
      <w:r w:rsidRPr="00CD33C8">
        <w:rPr>
          <w:rFonts w:ascii="Cambria" w:hAnsi="Cambria"/>
          <w:b/>
          <w:i/>
          <w:sz w:val="26"/>
          <w:szCs w:val="26"/>
        </w:rPr>
        <w:t>For Percentage Rate only in work Departments and other Departments similar to Works Departments</w:t>
      </w:r>
    </w:p>
    <w:tbl>
      <w:tblPr>
        <w:tblW w:w="0" w:type="auto"/>
        <w:tblLook w:val="04A0"/>
      </w:tblPr>
      <w:tblGrid>
        <w:gridCol w:w="1809"/>
        <w:gridCol w:w="1809"/>
        <w:gridCol w:w="372"/>
        <w:gridCol w:w="5252"/>
      </w:tblGrid>
      <w:tr w:rsidR="00CD33C8" w:rsidRPr="000376AF" w:rsidTr="000376AF">
        <w:tc>
          <w:tcPr>
            <w:tcW w:w="3618" w:type="dxa"/>
            <w:gridSpan w:val="2"/>
          </w:tcPr>
          <w:p w:rsidR="00CD33C8" w:rsidRPr="000376AF" w:rsidRDefault="00CD33C8" w:rsidP="000376AF">
            <w:pPr>
              <w:spacing w:before="240" w:after="0" w:line="240" w:lineRule="auto"/>
              <w:rPr>
                <w:rFonts w:ascii="Cambria" w:hAnsi="Cambria"/>
                <w:b/>
                <w:i/>
                <w:sz w:val="24"/>
                <w:szCs w:val="26"/>
              </w:rPr>
            </w:pPr>
            <w:r w:rsidRPr="000376AF">
              <w:rPr>
                <w:rFonts w:ascii="Cambria" w:hAnsi="Cambria"/>
                <w:b/>
                <w:bCs/>
                <w:i/>
                <w:sz w:val="24"/>
                <w:szCs w:val="26"/>
              </w:rPr>
              <w:t>Office of the</w:t>
            </w:r>
          </w:p>
        </w:tc>
        <w:tc>
          <w:tcPr>
            <w:tcW w:w="372" w:type="dxa"/>
          </w:tcPr>
          <w:p w:rsidR="00CD33C8" w:rsidRPr="000376AF" w:rsidRDefault="004C3ECC" w:rsidP="000376AF">
            <w:pPr>
              <w:spacing w:before="240" w:after="0" w:line="240" w:lineRule="auto"/>
              <w:rPr>
                <w:rFonts w:ascii="Cambria" w:hAnsi="Cambria"/>
                <w:b/>
                <w:bCs/>
                <w:i/>
                <w:sz w:val="24"/>
                <w:szCs w:val="26"/>
              </w:rPr>
            </w:pPr>
            <w:r w:rsidRPr="000376AF">
              <w:rPr>
                <w:rFonts w:ascii="Cambria" w:hAnsi="Cambria"/>
                <w:b/>
                <w:bCs/>
                <w:i/>
                <w:sz w:val="24"/>
                <w:szCs w:val="26"/>
              </w:rPr>
              <w:t>:-</w:t>
            </w:r>
          </w:p>
        </w:tc>
        <w:tc>
          <w:tcPr>
            <w:tcW w:w="5252" w:type="dxa"/>
          </w:tcPr>
          <w:p w:rsidR="00CD33C8" w:rsidRPr="000376AF" w:rsidRDefault="00CD33C8" w:rsidP="000376AF">
            <w:pPr>
              <w:spacing w:before="240" w:after="0" w:line="240" w:lineRule="auto"/>
              <w:rPr>
                <w:rFonts w:ascii="Cambria" w:hAnsi="Cambria"/>
                <w:b/>
                <w:i/>
                <w:sz w:val="24"/>
                <w:szCs w:val="26"/>
              </w:rPr>
            </w:pPr>
            <w:r w:rsidRPr="000376AF">
              <w:rPr>
                <w:rFonts w:ascii="Cambria" w:hAnsi="Cambria"/>
                <w:b/>
                <w:bCs/>
                <w:i/>
                <w:sz w:val="24"/>
                <w:szCs w:val="26"/>
              </w:rPr>
              <w:t>JABALPUR SMART CITY LIMITED</w:t>
            </w:r>
          </w:p>
        </w:tc>
      </w:tr>
      <w:tr w:rsidR="004C3ECC" w:rsidRPr="000376AF" w:rsidTr="000376AF">
        <w:tc>
          <w:tcPr>
            <w:tcW w:w="3618" w:type="dxa"/>
            <w:gridSpan w:val="2"/>
          </w:tcPr>
          <w:p w:rsidR="004C3ECC" w:rsidRPr="000376AF" w:rsidRDefault="004C3ECC" w:rsidP="000376AF">
            <w:pPr>
              <w:spacing w:before="240" w:after="0" w:line="240" w:lineRule="auto"/>
              <w:rPr>
                <w:rFonts w:ascii="Cambria" w:hAnsi="Cambria"/>
                <w:b/>
                <w:i/>
                <w:sz w:val="24"/>
                <w:szCs w:val="26"/>
              </w:rPr>
            </w:pPr>
            <w:r w:rsidRPr="000376AF">
              <w:rPr>
                <w:rFonts w:ascii="Cambria" w:hAnsi="Cambria"/>
                <w:b/>
                <w:i/>
                <w:sz w:val="24"/>
                <w:szCs w:val="26"/>
              </w:rPr>
              <w:t>NIT Number</w:t>
            </w:r>
          </w:p>
        </w:tc>
        <w:tc>
          <w:tcPr>
            <w:tcW w:w="372" w:type="dxa"/>
          </w:tcPr>
          <w:p w:rsidR="004C3ECC" w:rsidRPr="000376AF" w:rsidRDefault="004C3ECC" w:rsidP="000376AF">
            <w:pPr>
              <w:spacing w:before="240" w:after="0" w:line="240" w:lineRule="auto"/>
              <w:rPr>
                <w:rFonts w:ascii="Cambria" w:hAnsi="Cambria"/>
                <w:b/>
                <w:i/>
                <w:sz w:val="24"/>
              </w:rPr>
            </w:pPr>
            <w:r w:rsidRPr="000376AF">
              <w:rPr>
                <w:rFonts w:ascii="Cambria" w:hAnsi="Cambria"/>
                <w:b/>
                <w:bCs/>
                <w:i/>
                <w:sz w:val="24"/>
                <w:szCs w:val="26"/>
              </w:rPr>
              <w:t>:-</w:t>
            </w:r>
          </w:p>
        </w:tc>
        <w:tc>
          <w:tcPr>
            <w:tcW w:w="5252" w:type="dxa"/>
          </w:tcPr>
          <w:p w:rsidR="004C3ECC" w:rsidRPr="000376AF" w:rsidRDefault="00505CD5" w:rsidP="00505CD5">
            <w:pPr>
              <w:spacing w:before="240" w:after="0" w:line="240" w:lineRule="auto"/>
              <w:rPr>
                <w:rFonts w:ascii="Cambria" w:hAnsi="Cambria"/>
                <w:b/>
                <w:i/>
                <w:sz w:val="24"/>
                <w:szCs w:val="26"/>
              </w:rPr>
            </w:pPr>
            <w:r w:rsidRPr="006E58AD">
              <w:rPr>
                <w:b/>
              </w:rPr>
              <w:tab/>
            </w:r>
            <w:r w:rsidR="004C3ECC" w:rsidRPr="000376AF">
              <w:rPr>
                <w:rFonts w:ascii="Cambria" w:hAnsi="Cambria"/>
                <w:b/>
                <w:i/>
                <w:sz w:val="24"/>
                <w:szCs w:val="26"/>
              </w:rPr>
              <w:tab/>
            </w:r>
          </w:p>
        </w:tc>
      </w:tr>
      <w:tr w:rsidR="004C3ECC" w:rsidRPr="000376AF" w:rsidTr="000376AF">
        <w:tc>
          <w:tcPr>
            <w:tcW w:w="3618" w:type="dxa"/>
            <w:gridSpan w:val="2"/>
          </w:tcPr>
          <w:p w:rsidR="004C3ECC" w:rsidRPr="000376AF" w:rsidRDefault="004C3ECC" w:rsidP="000376AF">
            <w:pPr>
              <w:spacing w:before="240" w:after="0" w:line="240" w:lineRule="auto"/>
              <w:rPr>
                <w:rFonts w:ascii="Cambria" w:hAnsi="Cambria"/>
                <w:b/>
                <w:i/>
                <w:sz w:val="24"/>
                <w:szCs w:val="26"/>
              </w:rPr>
            </w:pPr>
            <w:r w:rsidRPr="000376AF">
              <w:rPr>
                <w:rFonts w:ascii="Cambria" w:hAnsi="Cambria"/>
                <w:b/>
                <w:i/>
                <w:sz w:val="24"/>
                <w:szCs w:val="26"/>
              </w:rPr>
              <w:t>Date of NIT</w:t>
            </w:r>
          </w:p>
        </w:tc>
        <w:tc>
          <w:tcPr>
            <w:tcW w:w="372" w:type="dxa"/>
          </w:tcPr>
          <w:p w:rsidR="004C3ECC" w:rsidRPr="000376AF" w:rsidRDefault="004C3ECC" w:rsidP="000376AF">
            <w:pPr>
              <w:spacing w:before="240" w:after="0" w:line="240" w:lineRule="auto"/>
              <w:rPr>
                <w:rFonts w:ascii="Cambria" w:hAnsi="Cambria"/>
                <w:b/>
                <w:i/>
                <w:sz w:val="24"/>
              </w:rPr>
            </w:pPr>
            <w:r w:rsidRPr="000376AF">
              <w:rPr>
                <w:rFonts w:ascii="Cambria" w:hAnsi="Cambria"/>
                <w:b/>
                <w:bCs/>
                <w:i/>
                <w:sz w:val="24"/>
                <w:szCs w:val="26"/>
              </w:rPr>
              <w:t>:-</w:t>
            </w:r>
          </w:p>
        </w:tc>
        <w:tc>
          <w:tcPr>
            <w:tcW w:w="5252" w:type="dxa"/>
          </w:tcPr>
          <w:p w:rsidR="004C3ECC" w:rsidRPr="000376AF" w:rsidRDefault="004C3ECC" w:rsidP="000376AF">
            <w:pPr>
              <w:spacing w:before="240" w:after="0" w:line="240" w:lineRule="auto"/>
              <w:rPr>
                <w:rFonts w:ascii="Cambria" w:hAnsi="Cambria"/>
                <w:b/>
                <w:i/>
                <w:sz w:val="24"/>
                <w:szCs w:val="26"/>
              </w:rPr>
            </w:pPr>
          </w:p>
        </w:tc>
      </w:tr>
      <w:tr w:rsidR="004C3ECC" w:rsidRPr="000376AF" w:rsidTr="000376AF">
        <w:tc>
          <w:tcPr>
            <w:tcW w:w="3618" w:type="dxa"/>
            <w:gridSpan w:val="2"/>
          </w:tcPr>
          <w:p w:rsidR="004C3ECC" w:rsidRPr="000376AF" w:rsidRDefault="004C3ECC" w:rsidP="000376AF">
            <w:pPr>
              <w:spacing w:before="240" w:after="0" w:line="240" w:lineRule="auto"/>
              <w:rPr>
                <w:rFonts w:ascii="Cambria" w:hAnsi="Cambria"/>
                <w:b/>
                <w:i/>
                <w:sz w:val="24"/>
                <w:szCs w:val="26"/>
              </w:rPr>
            </w:pPr>
            <w:r w:rsidRPr="000376AF">
              <w:rPr>
                <w:rFonts w:ascii="Cambria" w:hAnsi="Cambria"/>
                <w:b/>
                <w:i/>
                <w:sz w:val="24"/>
                <w:szCs w:val="26"/>
              </w:rPr>
              <w:t>Agreement Number and Date</w:t>
            </w:r>
          </w:p>
        </w:tc>
        <w:tc>
          <w:tcPr>
            <w:tcW w:w="372" w:type="dxa"/>
          </w:tcPr>
          <w:p w:rsidR="004C3ECC" w:rsidRPr="000376AF" w:rsidRDefault="004C3ECC" w:rsidP="000376AF">
            <w:pPr>
              <w:spacing w:before="240" w:after="0" w:line="240" w:lineRule="auto"/>
              <w:rPr>
                <w:rFonts w:ascii="Cambria" w:hAnsi="Cambria"/>
                <w:b/>
                <w:i/>
                <w:sz w:val="24"/>
              </w:rPr>
            </w:pPr>
            <w:r w:rsidRPr="000376AF">
              <w:rPr>
                <w:rFonts w:ascii="Cambria" w:hAnsi="Cambria"/>
                <w:b/>
                <w:bCs/>
                <w:i/>
                <w:sz w:val="24"/>
                <w:szCs w:val="26"/>
              </w:rPr>
              <w:t>:-</w:t>
            </w:r>
          </w:p>
        </w:tc>
        <w:tc>
          <w:tcPr>
            <w:tcW w:w="5252" w:type="dxa"/>
            <w:tcBorders>
              <w:bottom w:val="single" w:sz="4" w:space="0" w:color="auto"/>
            </w:tcBorders>
          </w:tcPr>
          <w:p w:rsidR="004C3ECC" w:rsidRPr="000376AF" w:rsidRDefault="004C3ECC" w:rsidP="000376AF">
            <w:pPr>
              <w:spacing w:before="240" w:after="0" w:line="240" w:lineRule="auto"/>
              <w:rPr>
                <w:rFonts w:ascii="Cambria" w:hAnsi="Cambria"/>
                <w:b/>
                <w:i/>
                <w:sz w:val="24"/>
                <w:szCs w:val="26"/>
              </w:rPr>
            </w:pPr>
          </w:p>
        </w:tc>
      </w:tr>
      <w:tr w:rsidR="004C3ECC" w:rsidRPr="000376AF" w:rsidTr="000376AF">
        <w:tc>
          <w:tcPr>
            <w:tcW w:w="3618" w:type="dxa"/>
            <w:gridSpan w:val="2"/>
          </w:tcPr>
          <w:p w:rsidR="004C3ECC" w:rsidRPr="000376AF" w:rsidRDefault="004C3ECC" w:rsidP="000376AF">
            <w:pPr>
              <w:spacing w:before="240" w:after="0" w:line="240" w:lineRule="auto"/>
              <w:rPr>
                <w:rFonts w:ascii="Cambria" w:hAnsi="Cambria"/>
                <w:b/>
                <w:i/>
                <w:sz w:val="24"/>
                <w:szCs w:val="26"/>
              </w:rPr>
            </w:pPr>
            <w:r w:rsidRPr="000376AF">
              <w:rPr>
                <w:rFonts w:ascii="Cambria" w:hAnsi="Cambria"/>
                <w:b/>
                <w:i/>
                <w:sz w:val="24"/>
                <w:szCs w:val="26"/>
              </w:rPr>
              <w:t>Name of Work</w:t>
            </w:r>
          </w:p>
        </w:tc>
        <w:tc>
          <w:tcPr>
            <w:tcW w:w="372" w:type="dxa"/>
          </w:tcPr>
          <w:p w:rsidR="004C3ECC" w:rsidRPr="000376AF" w:rsidRDefault="004C3ECC" w:rsidP="000376AF">
            <w:pPr>
              <w:spacing w:before="240" w:after="0" w:line="240" w:lineRule="auto"/>
              <w:rPr>
                <w:rFonts w:ascii="Cambria" w:hAnsi="Cambria"/>
                <w:b/>
                <w:i/>
                <w:sz w:val="24"/>
              </w:rPr>
            </w:pPr>
            <w:r w:rsidRPr="000376AF">
              <w:rPr>
                <w:rFonts w:ascii="Cambria" w:hAnsi="Cambria"/>
                <w:b/>
                <w:bCs/>
                <w:i/>
                <w:sz w:val="24"/>
                <w:szCs w:val="26"/>
              </w:rPr>
              <w:t>:-</w:t>
            </w:r>
          </w:p>
        </w:tc>
        <w:tc>
          <w:tcPr>
            <w:tcW w:w="5252" w:type="dxa"/>
            <w:tcBorders>
              <w:top w:val="single" w:sz="4" w:space="0" w:color="auto"/>
            </w:tcBorders>
          </w:tcPr>
          <w:p w:rsidR="004C3ECC" w:rsidRPr="000376AF" w:rsidRDefault="004C3ECC" w:rsidP="000376AF">
            <w:pPr>
              <w:spacing w:before="240" w:after="0" w:line="240" w:lineRule="auto"/>
              <w:rPr>
                <w:rFonts w:ascii="Cambria" w:hAnsi="Cambria"/>
                <w:b/>
                <w:i/>
                <w:sz w:val="24"/>
                <w:szCs w:val="26"/>
              </w:rPr>
            </w:pPr>
            <w:r w:rsidRPr="000376AF">
              <w:rPr>
                <w:rFonts w:ascii="Cambria" w:hAnsi="Cambria"/>
                <w:b/>
                <w:i/>
                <w:sz w:val="24"/>
                <w:szCs w:val="26"/>
              </w:rPr>
              <w:t xml:space="preserve">CONSTRUCTION OF SMART ROADS &amp; UNDER GROUND ELECTRIFICATION WORK UNDER </w:t>
            </w:r>
            <w:r w:rsidR="00F05605">
              <w:rPr>
                <w:rFonts w:ascii="Cambria" w:hAnsi="Cambria"/>
                <w:b/>
                <w:i/>
                <w:sz w:val="24"/>
                <w:szCs w:val="26"/>
              </w:rPr>
              <w:t>PHASE-IV</w:t>
            </w:r>
          </w:p>
        </w:tc>
      </w:tr>
      <w:tr w:rsidR="004C3ECC" w:rsidRPr="000376AF" w:rsidTr="000376AF">
        <w:tc>
          <w:tcPr>
            <w:tcW w:w="3618" w:type="dxa"/>
            <w:gridSpan w:val="2"/>
          </w:tcPr>
          <w:p w:rsidR="004C3ECC" w:rsidRPr="000376AF" w:rsidRDefault="004C3ECC" w:rsidP="000376AF">
            <w:pPr>
              <w:spacing w:before="240" w:after="0" w:line="240" w:lineRule="auto"/>
              <w:rPr>
                <w:rFonts w:ascii="Cambria" w:hAnsi="Cambria"/>
                <w:b/>
                <w:i/>
                <w:sz w:val="24"/>
                <w:szCs w:val="26"/>
              </w:rPr>
            </w:pPr>
            <w:r w:rsidRPr="000376AF">
              <w:rPr>
                <w:rFonts w:ascii="Cambria" w:hAnsi="Cambria"/>
                <w:b/>
                <w:i/>
                <w:sz w:val="24"/>
                <w:szCs w:val="26"/>
              </w:rPr>
              <w:t>Name of the Contractor</w:t>
            </w:r>
          </w:p>
        </w:tc>
        <w:tc>
          <w:tcPr>
            <w:tcW w:w="372" w:type="dxa"/>
          </w:tcPr>
          <w:p w:rsidR="004C3ECC" w:rsidRPr="000376AF" w:rsidRDefault="004C3ECC" w:rsidP="000376AF">
            <w:pPr>
              <w:spacing w:before="240" w:after="0" w:line="240" w:lineRule="auto"/>
              <w:rPr>
                <w:rFonts w:ascii="Cambria" w:hAnsi="Cambria"/>
                <w:b/>
                <w:i/>
                <w:sz w:val="24"/>
              </w:rPr>
            </w:pPr>
            <w:r w:rsidRPr="000376AF">
              <w:rPr>
                <w:rFonts w:ascii="Cambria" w:hAnsi="Cambria"/>
                <w:b/>
                <w:bCs/>
                <w:i/>
                <w:sz w:val="24"/>
                <w:szCs w:val="26"/>
              </w:rPr>
              <w:t>:-</w:t>
            </w:r>
          </w:p>
        </w:tc>
        <w:tc>
          <w:tcPr>
            <w:tcW w:w="5252" w:type="dxa"/>
            <w:tcBorders>
              <w:bottom w:val="single" w:sz="4" w:space="0" w:color="auto"/>
            </w:tcBorders>
          </w:tcPr>
          <w:p w:rsidR="004C3ECC" w:rsidRPr="000376AF" w:rsidRDefault="004C3ECC" w:rsidP="000376AF">
            <w:pPr>
              <w:spacing w:before="240" w:after="0" w:line="240" w:lineRule="auto"/>
              <w:rPr>
                <w:rFonts w:ascii="Cambria" w:hAnsi="Cambria"/>
                <w:b/>
                <w:i/>
                <w:sz w:val="24"/>
                <w:szCs w:val="26"/>
              </w:rPr>
            </w:pPr>
          </w:p>
        </w:tc>
      </w:tr>
      <w:tr w:rsidR="004C3ECC" w:rsidRPr="000376AF" w:rsidTr="000376AF">
        <w:trPr>
          <w:trHeight w:val="337"/>
        </w:trPr>
        <w:tc>
          <w:tcPr>
            <w:tcW w:w="1809" w:type="dxa"/>
            <w:vMerge w:val="restart"/>
          </w:tcPr>
          <w:p w:rsidR="004C3ECC" w:rsidRPr="000376AF" w:rsidRDefault="004C3ECC" w:rsidP="000376AF">
            <w:pPr>
              <w:spacing w:before="240" w:after="0" w:line="240" w:lineRule="auto"/>
              <w:rPr>
                <w:rFonts w:ascii="Cambria" w:hAnsi="Cambria"/>
                <w:b/>
                <w:i/>
                <w:sz w:val="24"/>
                <w:szCs w:val="26"/>
              </w:rPr>
            </w:pPr>
            <w:r w:rsidRPr="000376AF">
              <w:rPr>
                <w:rFonts w:ascii="Cambria" w:hAnsi="Cambria"/>
                <w:b/>
                <w:i/>
                <w:sz w:val="24"/>
                <w:szCs w:val="26"/>
              </w:rPr>
              <w:t>Probable Amount of Contract</w:t>
            </w:r>
          </w:p>
        </w:tc>
        <w:tc>
          <w:tcPr>
            <w:tcW w:w="1809" w:type="dxa"/>
          </w:tcPr>
          <w:p w:rsidR="004C3ECC" w:rsidRPr="000376AF" w:rsidRDefault="004C3ECC" w:rsidP="000376AF">
            <w:pPr>
              <w:spacing w:before="240" w:after="0" w:line="240" w:lineRule="auto"/>
              <w:rPr>
                <w:rFonts w:ascii="Cambria" w:hAnsi="Cambria"/>
                <w:b/>
                <w:i/>
                <w:sz w:val="24"/>
                <w:szCs w:val="26"/>
              </w:rPr>
            </w:pPr>
            <w:r w:rsidRPr="000376AF">
              <w:rPr>
                <w:rFonts w:ascii="Cambria" w:hAnsi="Cambria"/>
                <w:b/>
                <w:i/>
                <w:sz w:val="24"/>
                <w:szCs w:val="26"/>
              </w:rPr>
              <w:t xml:space="preserve">In Words </w:t>
            </w:r>
          </w:p>
        </w:tc>
        <w:tc>
          <w:tcPr>
            <w:tcW w:w="372" w:type="dxa"/>
          </w:tcPr>
          <w:p w:rsidR="004C3ECC" w:rsidRPr="000376AF" w:rsidRDefault="004C3ECC" w:rsidP="000376AF">
            <w:pPr>
              <w:spacing w:before="240" w:after="0" w:line="240" w:lineRule="auto"/>
              <w:rPr>
                <w:rFonts w:ascii="Cambria" w:hAnsi="Cambria"/>
                <w:b/>
                <w:i/>
                <w:sz w:val="24"/>
              </w:rPr>
            </w:pPr>
            <w:r w:rsidRPr="000376AF">
              <w:rPr>
                <w:rFonts w:ascii="Cambria" w:hAnsi="Cambria"/>
                <w:b/>
                <w:bCs/>
                <w:i/>
                <w:sz w:val="24"/>
                <w:szCs w:val="26"/>
              </w:rPr>
              <w:t>:-</w:t>
            </w:r>
          </w:p>
        </w:tc>
        <w:tc>
          <w:tcPr>
            <w:tcW w:w="5252" w:type="dxa"/>
            <w:tcBorders>
              <w:top w:val="single" w:sz="4" w:space="0" w:color="auto"/>
            </w:tcBorders>
          </w:tcPr>
          <w:p w:rsidR="004C3ECC" w:rsidRPr="000461E1" w:rsidRDefault="00F05605" w:rsidP="000376AF">
            <w:pPr>
              <w:spacing w:before="240" w:after="0" w:line="240" w:lineRule="auto"/>
              <w:rPr>
                <w:rFonts w:ascii="Cambria" w:hAnsi="Cambria"/>
                <w:b/>
                <w:i/>
                <w:sz w:val="24"/>
                <w:szCs w:val="26"/>
              </w:rPr>
            </w:pPr>
            <w:r>
              <w:rPr>
                <w:rFonts w:ascii="Cambria" w:hAnsi="Cambria"/>
                <w:b/>
                <w:i/>
                <w:sz w:val="24"/>
                <w:szCs w:val="26"/>
              </w:rPr>
              <w:t>Eighteen Crore Twenty Lacs Fourty Four Thousand One Hundred Seventy Three Only</w:t>
            </w:r>
          </w:p>
        </w:tc>
      </w:tr>
      <w:tr w:rsidR="004C3ECC" w:rsidRPr="000376AF" w:rsidTr="005D3F18">
        <w:trPr>
          <w:trHeight w:val="707"/>
        </w:trPr>
        <w:tc>
          <w:tcPr>
            <w:tcW w:w="1809" w:type="dxa"/>
            <w:vMerge/>
          </w:tcPr>
          <w:p w:rsidR="004C3ECC" w:rsidRPr="000376AF" w:rsidRDefault="004C3ECC" w:rsidP="000376AF">
            <w:pPr>
              <w:spacing w:before="240" w:after="0" w:line="240" w:lineRule="auto"/>
              <w:rPr>
                <w:rFonts w:ascii="Cambria" w:hAnsi="Cambria"/>
                <w:b/>
                <w:i/>
                <w:sz w:val="24"/>
                <w:szCs w:val="26"/>
              </w:rPr>
            </w:pPr>
          </w:p>
        </w:tc>
        <w:tc>
          <w:tcPr>
            <w:tcW w:w="1809" w:type="dxa"/>
          </w:tcPr>
          <w:p w:rsidR="004C3ECC" w:rsidRPr="000376AF" w:rsidRDefault="004C3ECC" w:rsidP="000376AF">
            <w:pPr>
              <w:spacing w:before="240" w:after="0" w:line="240" w:lineRule="auto"/>
              <w:rPr>
                <w:rFonts w:ascii="Cambria" w:hAnsi="Cambria"/>
                <w:b/>
                <w:i/>
                <w:sz w:val="24"/>
                <w:szCs w:val="26"/>
              </w:rPr>
            </w:pPr>
            <w:r w:rsidRPr="000376AF">
              <w:rPr>
                <w:rFonts w:ascii="Cambria" w:hAnsi="Cambria"/>
                <w:b/>
                <w:i/>
                <w:sz w:val="24"/>
                <w:szCs w:val="26"/>
              </w:rPr>
              <w:t>In figure</w:t>
            </w:r>
          </w:p>
        </w:tc>
        <w:tc>
          <w:tcPr>
            <w:tcW w:w="372" w:type="dxa"/>
          </w:tcPr>
          <w:p w:rsidR="004C3ECC" w:rsidRPr="000376AF" w:rsidRDefault="00031142" w:rsidP="000376AF">
            <w:pPr>
              <w:spacing w:before="240" w:after="0" w:line="240" w:lineRule="auto"/>
              <w:rPr>
                <w:rFonts w:ascii="Cambria" w:hAnsi="Cambria"/>
                <w:b/>
                <w:bCs/>
                <w:i/>
                <w:sz w:val="24"/>
                <w:szCs w:val="26"/>
              </w:rPr>
            </w:pPr>
            <w:r w:rsidRPr="000376AF">
              <w:rPr>
                <w:rFonts w:ascii="Cambria" w:hAnsi="Cambria"/>
                <w:b/>
                <w:bCs/>
                <w:i/>
                <w:sz w:val="24"/>
                <w:szCs w:val="26"/>
              </w:rPr>
              <w:t>:-</w:t>
            </w:r>
          </w:p>
        </w:tc>
        <w:tc>
          <w:tcPr>
            <w:tcW w:w="5252" w:type="dxa"/>
          </w:tcPr>
          <w:p w:rsidR="00F05605" w:rsidRDefault="00F05605" w:rsidP="00F05605">
            <w:pPr>
              <w:rPr>
                <w:rFonts w:ascii="Arial" w:hAnsi="Arial" w:cs="Arial"/>
                <w:b/>
                <w:bCs/>
              </w:rPr>
            </w:pPr>
            <w:r>
              <w:rPr>
                <w:rFonts w:ascii="Arial" w:hAnsi="Arial" w:cs="Arial"/>
                <w:b/>
                <w:bCs/>
              </w:rPr>
              <w:t>182044173.00/-</w:t>
            </w:r>
          </w:p>
          <w:p w:rsidR="004C3ECC" w:rsidRPr="000461E1" w:rsidRDefault="004C3ECC" w:rsidP="000376AF">
            <w:pPr>
              <w:spacing w:before="240" w:after="0" w:line="240" w:lineRule="auto"/>
              <w:rPr>
                <w:rFonts w:ascii="Cambria" w:hAnsi="Cambria"/>
                <w:b/>
                <w:i/>
                <w:sz w:val="24"/>
                <w:szCs w:val="26"/>
              </w:rPr>
            </w:pPr>
          </w:p>
        </w:tc>
      </w:tr>
      <w:tr w:rsidR="004C3ECC" w:rsidRPr="000376AF" w:rsidTr="000376AF">
        <w:trPr>
          <w:trHeight w:val="337"/>
        </w:trPr>
        <w:tc>
          <w:tcPr>
            <w:tcW w:w="1809" w:type="dxa"/>
            <w:vMerge w:val="restart"/>
          </w:tcPr>
          <w:p w:rsidR="004C3ECC" w:rsidRPr="000376AF" w:rsidRDefault="004C3ECC" w:rsidP="000376AF">
            <w:pPr>
              <w:spacing w:before="240" w:after="0" w:line="240" w:lineRule="auto"/>
              <w:rPr>
                <w:rFonts w:ascii="Cambria" w:hAnsi="Cambria"/>
                <w:b/>
                <w:i/>
                <w:sz w:val="24"/>
                <w:szCs w:val="26"/>
              </w:rPr>
            </w:pPr>
            <w:r w:rsidRPr="000376AF">
              <w:rPr>
                <w:rFonts w:ascii="Cambria" w:hAnsi="Cambria"/>
                <w:b/>
                <w:i/>
                <w:sz w:val="24"/>
                <w:szCs w:val="26"/>
              </w:rPr>
              <w:t>Amount of Contract</w:t>
            </w:r>
          </w:p>
        </w:tc>
        <w:tc>
          <w:tcPr>
            <w:tcW w:w="1809" w:type="dxa"/>
          </w:tcPr>
          <w:p w:rsidR="004C3ECC" w:rsidRPr="000376AF" w:rsidRDefault="004C3ECC" w:rsidP="000376AF">
            <w:pPr>
              <w:spacing w:before="240" w:after="0" w:line="240" w:lineRule="auto"/>
              <w:rPr>
                <w:rFonts w:ascii="Cambria" w:hAnsi="Cambria"/>
                <w:b/>
                <w:i/>
                <w:sz w:val="24"/>
                <w:szCs w:val="26"/>
              </w:rPr>
            </w:pPr>
            <w:r w:rsidRPr="000376AF">
              <w:rPr>
                <w:rFonts w:ascii="Cambria" w:hAnsi="Cambria"/>
                <w:b/>
                <w:i/>
                <w:sz w:val="24"/>
                <w:szCs w:val="26"/>
              </w:rPr>
              <w:t xml:space="preserve">In Words </w:t>
            </w:r>
          </w:p>
        </w:tc>
        <w:tc>
          <w:tcPr>
            <w:tcW w:w="372" w:type="dxa"/>
          </w:tcPr>
          <w:p w:rsidR="004C3ECC" w:rsidRPr="000376AF" w:rsidRDefault="004C3ECC" w:rsidP="000376AF">
            <w:pPr>
              <w:spacing w:before="240" w:after="0" w:line="240" w:lineRule="auto"/>
              <w:rPr>
                <w:rFonts w:ascii="Cambria" w:hAnsi="Cambria"/>
                <w:b/>
                <w:i/>
                <w:sz w:val="24"/>
              </w:rPr>
            </w:pPr>
            <w:r w:rsidRPr="000376AF">
              <w:rPr>
                <w:rFonts w:ascii="Cambria" w:hAnsi="Cambria"/>
                <w:b/>
                <w:bCs/>
                <w:i/>
                <w:sz w:val="24"/>
                <w:szCs w:val="26"/>
              </w:rPr>
              <w:t>:-</w:t>
            </w:r>
          </w:p>
        </w:tc>
        <w:tc>
          <w:tcPr>
            <w:tcW w:w="5252" w:type="dxa"/>
            <w:tcBorders>
              <w:bottom w:val="single" w:sz="4" w:space="0" w:color="auto"/>
            </w:tcBorders>
          </w:tcPr>
          <w:p w:rsidR="004C3ECC" w:rsidRPr="000376AF" w:rsidRDefault="004C3ECC" w:rsidP="000376AF">
            <w:pPr>
              <w:spacing w:before="240" w:after="0" w:line="240" w:lineRule="auto"/>
              <w:rPr>
                <w:rFonts w:ascii="Cambria" w:hAnsi="Cambria"/>
                <w:b/>
                <w:i/>
                <w:sz w:val="24"/>
                <w:szCs w:val="26"/>
              </w:rPr>
            </w:pPr>
          </w:p>
        </w:tc>
      </w:tr>
      <w:tr w:rsidR="004C3ECC" w:rsidRPr="000376AF" w:rsidTr="000376AF">
        <w:trPr>
          <w:trHeight w:val="336"/>
        </w:trPr>
        <w:tc>
          <w:tcPr>
            <w:tcW w:w="1809" w:type="dxa"/>
            <w:vMerge/>
          </w:tcPr>
          <w:p w:rsidR="004C3ECC" w:rsidRPr="000376AF" w:rsidRDefault="004C3ECC" w:rsidP="000376AF">
            <w:pPr>
              <w:spacing w:before="240" w:after="0" w:line="240" w:lineRule="auto"/>
              <w:rPr>
                <w:rFonts w:ascii="Cambria" w:hAnsi="Cambria"/>
                <w:b/>
                <w:i/>
                <w:sz w:val="24"/>
                <w:szCs w:val="26"/>
              </w:rPr>
            </w:pPr>
          </w:p>
        </w:tc>
        <w:tc>
          <w:tcPr>
            <w:tcW w:w="1809" w:type="dxa"/>
          </w:tcPr>
          <w:p w:rsidR="004C3ECC" w:rsidRPr="000376AF" w:rsidRDefault="004C3ECC" w:rsidP="000376AF">
            <w:pPr>
              <w:spacing w:before="240" w:after="0" w:line="240" w:lineRule="auto"/>
              <w:rPr>
                <w:rFonts w:ascii="Cambria" w:hAnsi="Cambria"/>
                <w:b/>
                <w:i/>
                <w:sz w:val="24"/>
                <w:szCs w:val="26"/>
              </w:rPr>
            </w:pPr>
            <w:r w:rsidRPr="000376AF">
              <w:rPr>
                <w:rFonts w:ascii="Cambria" w:hAnsi="Cambria"/>
                <w:b/>
                <w:i/>
                <w:sz w:val="24"/>
                <w:szCs w:val="26"/>
              </w:rPr>
              <w:t>In figure</w:t>
            </w:r>
          </w:p>
        </w:tc>
        <w:tc>
          <w:tcPr>
            <w:tcW w:w="372" w:type="dxa"/>
          </w:tcPr>
          <w:p w:rsidR="004C3ECC" w:rsidRPr="000376AF" w:rsidRDefault="00031142" w:rsidP="000376AF">
            <w:pPr>
              <w:spacing w:before="240" w:after="0" w:line="240" w:lineRule="auto"/>
              <w:rPr>
                <w:rFonts w:ascii="Cambria" w:hAnsi="Cambria"/>
                <w:b/>
                <w:bCs/>
                <w:i/>
                <w:sz w:val="24"/>
                <w:szCs w:val="26"/>
              </w:rPr>
            </w:pPr>
            <w:r w:rsidRPr="000376AF">
              <w:rPr>
                <w:rFonts w:ascii="Cambria" w:hAnsi="Cambria"/>
                <w:b/>
                <w:bCs/>
                <w:i/>
                <w:sz w:val="24"/>
                <w:szCs w:val="26"/>
              </w:rPr>
              <w:t>:-</w:t>
            </w:r>
          </w:p>
        </w:tc>
        <w:tc>
          <w:tcPr>
            <w:tcW w:w="5252" w:type="dxa"/>
            <w:tcBorders>
              <w:top w:val="single" w:sz="4" w:space="0" w:color="auto"/>
              <w:bottom w:val="single" w:sz="4" w:space="0" w:color="auto"/>
            </w:tcBorders>
          </w:tcPr>
          <w:p w:rsidR="004C3ECC" w:rsidRPr="000376AF" w:rsidRDefault="004C3ECC" w:rsidP="000376AF">
            <w:pPr>
              <w:spacing w:before="240" w:after="0" w:line="240" w:lineRule="auto"/>
              <w:rPr>
                <w:rFonts w:ascii="Cambria" w:hAnsi="Cambria"/>
                <w:b/>
                <w:i/>
                <w:sz w:val="24"/>
                <w:szCs w:val="26"/>
              </w:rPr>
            </w:pPr>
          </w:p>
        </w:tc>
      </w:tr>
      <w:tr w:rsidR="004C3ECC" w:rsidRPr="000376AF" w:rsidTr="000376AF">
        <w:trPr>
          <w:trHeight w:val="336"/>
        </w:trPr>
        <w:tc>
          <w:tcPr>
            <w:tcW w:w="3618" w:type="dxa"/>
            <w:gridSpan w:val="2"/>
          </w:tcPr>
          <w:p w:rsidR="004C3ECC" w:rsidRPr="000376AF" w:rsidRDefault="004C3ECC" w:rsidP="000376AF">
            <w:pPr>
              <w:spacing w:before="240" w:after="0" w:line="240" w:lineRule="auto"/>
              <w:rPr>
                <w:rFonts w:ascii="Cambria" w:hAnsi="Cambria"/>
                <w:b/>
                <w:i/>
                <w:sz w:val="24"/>
                <w:szCs w:val="26"/>
              </w:rPr>
            </w:pPr>
            <w:r w:rsidRPr="000376AF">
              <w:rPr>
                <w:rFonts w:ascii="Cambria" w:hAnsi="Cambria"/>
                <w:b/>
                <w:i/>
                <w:sz w:val="24"/>
                <w:szCs w:val="26"/>
              </w:rPr>
              <w:t>Stipulated Period of Completion</w:t>
            </w:r>
          </w:p>
        </w:tc>
        <w:tc>
          <w:tcPr>
            <w:tcW w:w="372" w:type="dxa"/>
          </w:tcPr>
          <w:p w:rsidR="004C3ECC" w:rsidRPr="000376AF" w:rsidRDefault="004C3ECC" w:rsidP="000376AF">
            <w:pPr>
              <w:spacing w:before="240" w:after="0" w:line="240" w:lineRule="auto"/>
              <w:rPr>
                <w:rFonts w:ascii="Cambria" w:hAnsi="Cambria"/>
                <w:b/>
                <w:bCs/>
                <w:i/>
                <w:sz w:val="24"/>
                <w:szCs w:val="26"/>
              </w:rPr>
            </w:pPr>
            <w:r w:rsidRPr="000376AF">
              <w:rPr>
                <w:rFonts w:ascii="Cambria" w:hAnsi="Cambria"/>
                <w:b/>
                <w:bCs/>
                <w:i/>
                <w:sz w:val="24"/>
                <w:szCs w:val="26"/>
              </w:rPr>
              <w:t>:-</w:t>
            </w:r>
          </w:p>
        </w:tc>
        <w:tc>
          <w:tcPr>
            <w:tcW w:w="5252" w:type="dxa"/>
            <w:tcBorders>
              <w:top w:val="single" w:sz="4" w:space="0" w:color="auto"/>
            </w:tcBorders>
          </w:tcPr>
          <w:p w:rsidR="004C3ECC" w:rsidRPr="000376AF" w:rsidRDefault="004C3ECC" w:rsidP="000376AF">
            <w:pPr>
              <w:spacing w:before="240" w:after="0" w:line="240" w:lineRule="auto"/>
              <w:rPr>
                <w:rFonts w:ascii="Cambria" w:hAnsi="Cambria"/>
                <w:b/>
                <w:i/>
                <w:sz w:val="24"/>
                <w:szCs w:val="26"/>
              </w:rPr>
            </w:pPr>
            <w:r w:rsidRPr="000376AF">
              <w:rPr>
                <w:rFonts w:ascii="Cambria" w:hAnsi="Cambria"/>
                <w:b/>
                <w:i/>
                <w:sz w:val="24"/>
                <w:szCs w:val="26"/>
              </w:rPr>
              <w:t>12 Months (including Rainy Season)</w:t>
            </w:r>
          </w:p>
        </w:tc>
      </w:tr>
    </w:tbl>
    <w:p w:rsidR="004C3ECC" w:rsidRDefault="004C3ECC" w:rsidP="004C3ECC">
      <w:pPr>
        <w:spacing w:before="240"/>
      </w:pPr>
    </w:p>
    <w:p w:rsidR="00C53ADC" w:rsidRDefault="004C3ECC" w:rsidP="00414082">
      <w:pPr>
        <w:ind w:left="-993" w:firstLine="993"/>
        <w:sectPr w:rsidR="00C53ADC" w:rsidSect="00414082">
          <w:pgSz w:w="12240" w:h="15840"/>
          <w:pgMar w:top="1228" w:right="1170" w:bottom="410" w:left="1276" w:header="340" w:footer="851" w:gutter="0"/>
          <w:cols w:space="0" w:equalWidth="0">
            <w:col w:w="9794"/>
          </w:cols>
          <w:docGrid w:linePitch="360"/>
        </w:sectPr>
      </w:pPr>
      <w:r>
        <w:br w:type="page"/>
      </w:r>
      <w:r w:rsidR="0015190D">
        <w:rPr>
          <w:noProof/>
          <w:lang w:val="en-US" w:bidi="hi-IN"/>
        </w:rPr>
        <w:lastRenderedPageBreak/>
        <w:drawing>
          <wp:inline distT="0" distB="0" distL="0" distR="0">
            <wp:extent cx="6219190" cy="8553291"/>
            <wp:effectExtent l="19050" t="0" r="0" b="0"/>
            <wp:docPr id="2" name="Picture 1" descr="D:\Ajay\Kavish, Abhilash Sir\MPPROC Tender Document\Smart Road Phase IV Revised\smart r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jay\Kavish, Abhilash Sir\MPPROC Tender Document\Smart Road Phase IV Revised\smart road 4.jpg"/>
                    <pic:cNvPicPr>
                      <a:picLocks noChangeAspect="1" noChangeArrowheads="1"/>
                    </pic:cNvPicPr>
                  </pic:nvPicPr>
                  <pic:blipFill>
                    <a:blip r:embed="rId9" cstate="print"/>
                    <a:srcRect/>
                    <a:stretch>
                      <a:fillRect/>
                    </a:stretch>
                  </pic:blipFill>
                  <pic:spPr bwMode="auto">
                    <a:xfrm>
                      <a:off x="0" y="0"/>
                      <a:ext cx="6219190" cy="8553291"/>
                    </a:xfrm>
                    <a:prstGeom prst="rect">
                      <a:avLst/>
                    </a:prstGeom>
                    <a:noFill/>
                    <a:ln w="9525">
                      <a:noFill/>
                      <a:miter lim="800000"/>
                      <a:headEnd/>
                      <a:tailEnd/>
                    </a:ln>
                  </pic:spPr>
                </pic:pic>
              </a:graphicData>
            </a:graphic>
          </wp:inline>
        </w:drawing>
      </w:r>
    </w:p>
    <w:p w:rsidR="004C3ECC" w:rsidRDefault="00A855C5" w:rsidP="004C3ECC">
      <w:pPr>
        <w:pStyle w:val="Heading2"/>
        <w:jc w:val="center"/>
      </w:pPr>
      <w:bookmarkStart w:id="0" w:name="_Toc496109665"/>
      <w:bookmarkStart w:id="1" w:name="_Toc496555450"/>
      <w:bookmarkStart w:id="2" w:name="_Toc496611613"/>
      <w:r>
        <w:lastRenderedPageBreak/>
        <w:t>TABLE OF CONTENT</w:t>
      </w:r>
      <w:bookmarkEnd w:id="0"/>
      <w:bookmarkEnd w:id="1"/>
      <w:bookmarkEnd w:id="2"/>
    </w:p>
    <w:p w:rsidR="00C53ADC" w:rsidRDefault="00C53ADC" w:rsidP="00C53ADC">
      <w:pPr>
        <w:pStyle w:val="TOCHeading"/>
        <w:spacing w:before="0"/>
        <w:jc w:val="center"/>
      </w:pPr>
      <w:r>
        <w:t>Contents</w:t>
      </w:r>
    </w:p>
    <w:p w:rsidR="00221D22" w:rsidRDefault="00622E4B">
      <w:pPr>
        <w:pStyle w:val="TOC2"/>
        <w:rPr>
          <w:rFonts w:cs="Mangal"/>
          <w:noProof/>
          <w:szCs w:val="22"/>
          <w:lang w:val="en-IN" w:eastAsia="en-IN"/>
        </w:rPr>
      </w:pPr>
      <w:r w:rsidRPr="00622E4B">
        <w:fldChar w:fldCharType="begin"/>
      </w:r>
      <w:r w:rsidR="00C53ADC">
        <w:instrText xml:space="preserve"> TOC \o "1-3" \h \z \u </w:instrText>
      </w:r>
      <w:r w:rsidRPr="00622E4B">
        <w:fldChar w:fldCharType="separate"/>
      </w:r>
      <w:hyperlink w:anchor="_Toc496611613" w:history="1">
        <w:r w:rsidR="00221D22" w:rsidRPr="0069591D">
          <w:rPr>
            <w:rStyle w:val="Hyperlink"/>
            <w:noProof/>
          </w:rPr>
          <w:t>TABLE OF CONTENT</w:t>
        </w:r>
        <w:r w:rsidR="00221D22">
          <w:rPr>
            <w:noProof/>
            <w:webHidden/>
          </w:rPr>
          <w:tab/>
        </w:r>
        <w:r>
          <w:rPr>
            <w:noProof/>
            <w:webHidden/>
          </w:rPr>
          <w:fldChar w:fldCharType="begin"/>
        </w:r>
        <w:r w:rsidR="00221D22">
          <w:rPr>
            <w:noProof/>
            <w:webHidden/>
          </w:rPr>
          <w:instrText xml:space="preserve"> PAGEREF _Toc496611613 \h </w:instrText>
        </w:r>
        <w:r>
          <w:rPr>
            <w:noProof/>
            <w:webHidden/>
          </w:rPr>
        </w:r>
        <w:r>
          <w:rPr>
            <w:noProof/>
            <w:webHidden/>
          </w:rPr>
          <w:fldChar w:fldCharType="separate"/>
        </w:r>
        <w:r w:rsidR="004253D1">
          <w:rPr>
            <w:noProof/>
            <w:webHidden/>
          </w:rPr>
          <w:t>1</w:t>
        </w:r>
        <w:r>
          <w:rPr>
            <w:noProof/>
            <w:webHidden/>
          </w:rPr>
          <w:fldChar w:fldCharType="end"/>
        </w:r>
      </w:hyperlink>
    </w:p>
    <w:p w:rsidR="00221D22" w:rsidRDefault="00622E4B">
      <w:pPr>
        <w:pStyle w:val="TOC2"/>
        <w:rPr>
          <w:rFonts w:cs="Mangal"/>
          <w:noProof/>
          <w:szCs w:val="22"/>
          <w:lang w:val="en-IN" w:eastAsia="en-IN"/>
        </w:rPr>
      </w:pPr>
      <w:hyperlink w:anchor="_Toc496611614" w:history="1">
        <w:r w:rsidR="00221D22" w:rsidRPr="0069591D">
          <w:rPr>
            <w:rStyle w:val="Hyperlink"/>
            <w:noProof/>
          </w:rPr>
          <w:t>Notice Inviting e-Tenders</w:t>
        </w:r>
        <w:r w:rsidR="00221D22">
          <w:rPr>
            <w:noProof/>
            <w:webHidden/>
          </w:rPr>
          <w:tab/>
        </w:r>
        <w:r>
          <w:rPr>
            <w:noProof/>
            <w:webHidden/>
          </w:rPr>
          <w:fldChar w:fldCharType="begin"/>
        </w:r>
        <w:r w:rsidR="00221D22">
          <w:rPr>
            <w:noProof/>
            <w:webHidden/>
          </w:rPr>
          <w:instrText xml:space="preserve"> PAGEREF _Toc496611614 \h </w:instrText>
        </w:r>
        <w:r>
          <w:rPr>
            <w:noProof/>
            <w:webHidden/>
          </w:rPr>
        </w:r>
        <w:r>
          <w:rPr>
            <w:noProof/>
            <w:webHidden/>
          </w:rPr>
          <w:fldChar w:fldCharType="separate"/>
        </w:r>
        <w:r w:rsidR="004253D1">
          <w:rPr>
            <w:noProof/>
            <w:webHidden/>
          </w:rPr>
          <w:t>4</w:t>
        </w:r>
        <w:r>
          <w:rPr>
            <w:noProof/>
            <w:webHidden/>
          </w:rPr>
          <w:fldChar w:fldCharType="end"/>
        </w:r>
      </w:hyperlink>
    </w:p>
    <w:p w:rsidR="00221D22" w:rsidRDefault="00622E4B">
      <w:pPr>
        <w:pStyle w:val="TOC2"/>
        <w:rPr>
          <w:rFonts w:cs="Mangal"/>
          <w:noProof/>
          <w:szCs w:val="22"/>
          <w:lang w:val="en-IN" w:eastAsia="en-IN"/>
        </w:rPr>
      </w:pPr>
      <w:hyperlink w:anchor="_Toc496611615" w:history="1">
        <w:r w:rsidR="00221D22" w:rsidRPr="0069591D">
          <w:rPr>
            <w:rStyle w:val="Hyperlink"/>
            <w:noProof/>
          </w:rPr>
          <w:t>Notice Inviting Tenders</w:t>
        </w:r>
        <w:r w:rsidR="00221D22">
          <w:rPr>
            <w:noProof/>
            <w:webHidden/>
          </w:rPr>
          <w:tab/>
        </w:r>
        <w:r>
          <w:rPr>
            <w:noProof/>
            <w:webHidden/>
          </w:rPr>
          <w:fldChar w:fldCharType="begin"/>
        </w:r>
        <w:r w:rsidR="00221D22">
          <w:rPr>
            <w:noProof/>
            <w:webHidden/>
          </w:rPr>
          <w:instrText xml:space="preserve"> PAGEREF _Toc496611615 \h </w:instrText>
        </w:r>
        <w:r>
          <w:rPr>
            <w:noProof/>
            <w:webHidden/>
          </w:rPr>
        </w:r>
        <w:r>
          <w:rPr>
            <w:noProof/>
            <w:webHidden/>
          </w:rPr>
          <w:fldChar w:fldCharType="separate"/>
        </w:r>
        <w:r w:rsidR="004253D1">
          <w:rPr>
            <w:noProof/>
            <w:webHidden/>
          </w:rPr>
          <w:t>6</w:t>
        </w:r>
        <w:r>
          <w:rPr>
            <w:noProof/>
            <w:webHidden/>
          </w:rPr>
          <w:fldChar w:fldCharType="end"/>
        </w:r>
      </w:hyperlink>
    </w:p>
    <w:p w:rsidR="00221D22" w:rsidRDefault="00622E4B">
      <w:pPr>
        <w:pStyle w:val="TOC2"/>
        <w:rPr>
          <w:rFonts w:cs="Mangal"/>
          <w:noProof/>
          <w:szCs w:val="22"/>
          <w:lang w:val="en-IN" w:eastAsia="en-IN"/>
        </w:rPr>
      </w:pPr>
      <w:hyperlink w:anchor="_Toc496611616" w:history="1">
        <w:r w:rsidR="00221D22" w:rsidRPr="0069591D">
          <w:rPr>
            <w:rStyle w:val="Hyperlink"/>
            <w:noProof/>
          </w:rPr>
          <w:t>INSTRUCTIONS TO BIDDERS (ITB)</w:t>
        </w:r>
        <w:r w:rsidR="00221D22">
          <w:rPr>
            <w:noProof/>
            <w:webHidden/>
          </w:rPr>
          <w:tab/>
        </w:r>
        <w:r>
          <w:rPr>
            <w:noProof/>
            <w:webHidden/>
          </w:rPr>
          <w:fldChar w:fldCharType="begin"/>
        </w:r>
        <w:r w:rsidR="00221D22">
          <w:rPr>
            <w:noProof/>
            <w:webHidden/>
          </w:rPr>
          <w:instrText xml:space="preserve"> PAGEREF _Toc496611616 \h </w:instrText>
        </w:r>
        <w:r>
          <w:rPr>
            <w:noProof/>
            <w:webHidden/>
          </w:rPr>
        </w:r>
        <w:r>
          <w:rPr>
            <w:noProof/>
            <w:webHidden/>
          </w:rPr>
          <w:fldChar w:fldCharType="separate"/>
        </w:r>
        <w:r w:rsidR="004253D1">
          <w:rPr>
            <w:noProof/>
            <w:webHidden/>
          </w:rPr>
          <w:t>8</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17" w:history="1">
        <w:r w:rsidR="00221D22" w:rsidRPr="0069591D">
          <w:rPr>
            <w:rStyle w:val="Hyperlink"/>
            <w:noProof/>
          </w:rPr>
          <w:t>A. GENERAL</w:t>
        </w:r>
        <w:r w:rsidR="00221D22">
          <w:rPr>
            <w:noProof/>
            <w:webHidden/>
          </w:rPr>
          <w:tab/>
        </w:r>
        <w:r>
          <w:rPr>
            <w:noProof/>
            <w:webHidden/>
          </w:rPr>
          <w:fldChar w:fldCharType="begin"/>
        </w:r>
        <w:r w:rsidR="00221D22">
          <w:rPr>
            <w:noProof/>
            <w:webHidden/>
          </w:rPr>
          <w:instrText xml:space="preserve"> PAGEREF _Toc496611617 \h </w:instrText>
        </w:r>
        <w:r>
          <w:rPr>
            <w:noProof/>
            <w:webHidden/>
          </w:rPr>
        </w:r>
        <w:r>
          <w:rPr>
            <w:noProof/>
            <w:webHidden/>
          </w:rPr>
          <w:fldChar w:fldCharType="separate"/>
        </w:r>
        <w:r w:rsidR="004253D1">
          <w:rPr>
            <w:noProof/>
            <w:webHidden/>
          </w:rPr>
          <w:t>8</w:t>
        </w:r>
        <w:r>
          <w:rPr>
            <w:noProof/>
            <w:webHidden/>
          </w:rPr>
          <w:fldChar w:fldCharType="end"/>
        </w:r>
      </w:hyperlink>
    </w:p>
    <w:p w:rsidR="00221D22" w:rsidRDefault="00622E4B">
      <w:pPr>
        <w:pStyle w:val="TOC3"/>
        <w:tabs>
          <w:tab w:val="left" w:pos="880"/>
          <w:tab w:val="right" w:leader="dot" w:pos="9040"/>
        </w:tabs>
        <w:rPr>
          <w:rFonts w:cs="Mangal"/>
          <w:noProof/>
          <w:szCs w:val="22"/>
          <w:lang w:val="en-IN" w:eastAsia="en-IN"/>
        </w:rPr>
      </w:pPr>
      <w:hyperlink w:anchor="_Toc496611618" w:history="1">
        <w:r w:rsidR="00221D22" w:rsidRPr="0069591D">
          <w:rPr>
            <w:rStyle w:val="Hyperlink"/>
            <w:noProof/>
          </w:rPr>
          <w:t xml:space="preserve">2. </w:t>
        </w:r>
        <w:r w:rsidR="00221D22">
          <w:rPr>
            <w:rFonts w:cs="Mangal"/>
            <w:noProof/>
            <w:szCs w:val="22"/>
            <w:lang w:val="en-IN" w:eastAsia="en-IN"/>
          </w:rPr>
          <w:tab/>
        </w:r>
        <w:r w:rsidR="00221D22" w:rsidRPr="0069591D">
          <w:rPr>
            <w:rStyle w:val="Hyperlink"/>
            <w:noProof/>
          </w:rPr>
          <w:t>GENERAL QUALITY OF WORK:</w:t>
        </w:r>
        <w:r w:rsidR="00221D22">
          <w:rPr>
            <w:noProof/>
            <w:webHidden/>
          </w:rPr>
          <w:tab/>
        </w:r>
        <w:r>
          <w:rPr>
            <w:noProof/>
            <w:webHidden/>
          </w:rPr>
          <w:fldChar w:fldCharType="begin"/>
        </w:r>
        <w:r w:rsidR="00221D22">
          <w:rPr>
            <w:noProof/>
            <w:webHidden/>
          </w:rPr>
          <w:instrText xml:space="preserve"> PAGEREF _Toc496611618 \h </w:instrText>
        </w:r>
        <w:r>
          <w:rPr>
            <w:noProof/>
            <w:webHidden/>
          </w:rPr>
        </w:r>
        <w:r>
          <w:rPr>
            <w:noProof/>
            <w:webHidden/>
          </w:rPr>
          <w:fldChar w:fldCharType="separate"/>
        </w:r>
        <w:r w:rsidR="004253D1">
          <w:rPr>
            <w:noProof/>
            <w:webHidden/>
          </w:rPr>
          <w:t>12</w:t>
        </w:r>
        <w:r>
          <w:rPr>
            <w:noProof/>
            <w:webHidden/>
          </w:rPr>
          <w:fldChar w:fldCharType="end"/>
        </w:r>
      </w:hyperlink>
    </w:p>
    <w:p w:rsidR="00221D22" w:rsidRDefault="00622E4B">
      <w:pPr>
        <w:pStyle w:val="TOC3"/>
        <w:tabs>
          <w:tab w:val="left" w:pos="880"/>
          <w:tab w:val="right" w:leader="dot" w:pos="9040"/>
        </w:tabs>
        <w:rPr>
          <w:rFonts w:cs="Mangal"/>
          <w:noProof/>
          <w:szCs w:val="22"/>
          <w:lang w:val="en-IN" w:eastAsia="en-IN"/>
        </w:rPr>
      </w:pPr>
      <w:hyperlink w:anchor="_Toc496611619" w:history="1">
        <w:r w:rsidR="00221D22" w:rsidRPr="0069591D">
          <w:rPr>
            <w:rStyle w:val="Hyperlink"/>
            <w:noProof/>
          </w:rPr>
          <w:t xml:space="preserve">3. </w:t>
        </w:r>
        <w:r w:rsidR="00221D22">
          <w:rPr>
            <w:rFonts w:cs="Mangal"/>
            <w:noProof/>
            <w:szCs w:val="22"/>
            <w:lang w:val="en-IN" w:eastAsia="en-IN"/>
          </w:rPr>
          <w:tab/>
        </w:r>
        <w:r w:rsidR="00221D22" w:rsidRPr="0069591D">
          <w:rPr>
            <w:rStyle w:val="Hyperlink"/>
            <w:noProof/>
          </w:rPr>
          <w:t>PROCEDURE FOR PARTICIPATION IN E- TENDERING:</w:t>
        </w:r>
        <w:r w:rsidR="00221D22">
          <w:rPr>
            <w:noProof/>
            <w:webHidden/>
          </w:rPr>
          <w:tab/>
        </w:r>
        <w:r>
          <w:rPr>
            <w:noProof/>
            <w:webHidden/>
          </w:rPr>
          <w:fldChar w:fldCharType="begin"/>
        </w:r>
        <w:r w:rsidR="00221D22">
          <w:rPr>
            <w:noProof/>
            <w:webHidden/>
          </w:rPr>
          <w:instrText xml:space="preserve"> PAGEREF _Toc496611619 \h </w:instrText>
        </w:r>
        <w:r>
          <w:rPr>
            <w:noProof/>
            <w:webHidden/>
          </w:rPr>
        </w:r>
        <w:r>
          <w:rPr>
            <w:noProof/>
            <w:webHidden/>
          </w:rPr>
          <w:fldChar w:fldCharType="separate"/>
        </w:r>
        <w:r w:rsidR="004253D1">
          <w:rPr>
            <w:noProof/>
            <w:webHidden/>
          </w:rPr>
          <w:t>12</w:t>
        </w:r>
        <w:r>
          <w:rPr>
            <w:noProof/>
            <w:webHidden/>
          </w:rPr>
          <w:fldChar w:fldCharType="end"/>
        </w:r>
      </w:hyperlink>
    </w:p>
    <w:p w:rsidR="00221D22" w:rsidRDefault="00622E4B">
      <w:pPr>
        <w:pStyle w:val="TOC3"/>
        <w:tabs>
          <w:tab w:val="left" w:pos="880"/>
          <w:tab w:val="right" w:leader="dot" w:pos="9040"/>
        </w:tabs>
        <w:rPr>
          <w:rFonts w:cs="Mangal"/>
          <w:noProof/>
          <w:szCs w:val="22"/>
          <w:lang w:val="en-IN" w:eastAsia="en-IN"/>
        </w:rPr>
      </w:pPr>
      <w:hyperlink w:anchor="_Toc496611620" w:history="1">
        <w:r w:rsidR="00221D22" w:rsidRPr="0069591D">
          <w:rPr>
            <w:rStyle w:val="Hyperlink"/>
            <w:noProof/>
          </w:rPr>
          <w:t>4.</w:t>
        </w:r>
        <w:r w:rsidR="00221D22">
          <w:rPr>
            <w:rFonts w:cs="Mangal"/>
            <w:noProof/>
            <w:szCs w:val="22"/>
            <w:lang w:val="en-IN" w:eastAsia="en-IN"/>
          </w:rPr>
          <w:tab/>
        </w:r>
        <w:r w:rsidR="00221D22" w:rsidRPr="0069591D">
          <w:rPr>
            <w:rStyle w:val="Hyperlink"/>
            <w:noProof/>
          </w:rPr>
          <w:t>ONE BID PER BIDDER</w:t>
        </w:r>
        <w:r w:rsidR="00221D22">
          <w:rPr>
            <w:noProof/>
            <w:webHidden/>
          </w:rPr>
          <w:tab/>
        </w:r>
        <w:r>
          <w:rPr>
            <w:noProof/>
            <w:webHidden/>
          </w:rPr>
          <w:fldChar w:fldCharType="begin"/>
        </w:r>
        <w:r w:rsidR="00221D22">
          <w:rPr>
            <w:noProof/>
            <w:webHidden/>
          </w:rPr>
          <w:instrText xml:space="preserve"> PAGEREF _Toc496611620 \h </w:instrText>
        </w:r>
        <w:r>
          <w:rPr>
            <w:noProof/>
            <w:webHidden/>
          </w:rPr>
        </w:r>
        <w:r>
          <w:rPr>
            <w:noProof/>
            <w:webHidden/>
          </w:rPr>
          <w:fldChar w:fldCharType="separate"/>
        </w:r>
        <w:r w:rsidR="004253D1">
          <w:rPr>
            <w:noProof/>
            <w:webHidden/>
          </w:rPr>
          <w:t>12</w:t>
        </w:r>
        <w:r>
          <w:rPr>
            <w:noProof/>
            <w:webHidden/>
          </w:rPr>
          <w:fldChar w:fldCharType="end"/>
        </w:r>
      </w:hyperlink>
    </w:p>
    <w:p w:rsidR="00221D22" w:rsidRDefault="00622E4B">
      <w:pPr>
        <w:pStyle w:val="TOC3"/>
        <w:tabs>
          <w:tab w:val="left" w:pos="880"/>
          <w:tab w:val="right" w:leader="dot" w:pos="9040"/>
        </w:tabs>
        <w:rPr>
          <w:rFonts w:cs="Mangal"/>
          <w:noProof/>
          <w:szCs w:val="22"/>
          <w:lang w:val="en-IN" w:eastAsia="en-IN"/>
        </w:rPr>
      </w:pPr>
      <w:hyperlink w:anchor="_Toc496611621" w:history="1">
        <w:r w:rsidR="00221D22" w:rsidRPr="0069591D">
          <w:rPr>
            <w:rStyle w:val="Hyperlink"/>
            <w:noProof/>
          </w:rPr>
          <w:t>5.</w:t>
        </w:r>
        <w:r w:rsidR="00221D22">
          <w:rPr>
            <w:rFonts w:cs="Mangal"/>
            <w:noProof/>
            <w:szCs w:val="22"/>
            <w:lang w:val="en-IN" w:eastAsia="en-IN"/>
          </w:rPr>
          <w:tab/>
        </w:r>
        <w:r w:rsidR="00221D22" w:rsidRPr="0069591D">
          <w:rPr>
            <w:rStyle w:val="Hyperlink"/>
            <w:noProof/>
          </w:rPr>
          <w:t>COST OF BIDDING:</w:t>
        </w:r>
        <w:r w:rsidR="00221D22">
          <w:rPr>
            <w:noProof/>
            <w:webHidden/>
          </w:rPr>
          <w:tab/>
        </w:r>
        <w:r>
          <w:rPr>
            <w:noProof/>
            <w:webHidden/>
          </w:rPr>
          <w:fldChar w:fldCharType="begin"/>
        </w:r>
        <w:r w:rsidR="00221D22">
          <w:rPr>
            <w:noProof/>
            <w:webHidden/>
          </w:rPr>
          <w:instrText xml:space="preserve"> PAGEREF _Toc496611621 \h </w:instrText>
        </w:r>
        <w:r>
          <w:rPr>
            <w:noProof/>
            <w:webHidden/>
          </w:rPr>
        </w:r>
        <w:r>
          <w:rPr>
            <w:noProof/>
            <w:webHidden/>
          </w:rPr>
          <w:fldChar w:fldCharType="separate"/>
        </w:r>
        <w:r w:rsidR="004253D1">
          <w:rPr>
            <w:noProof/>
            <w:webHidden/>
          </w:rPr>
          <w:t>13</w:t>
        </w:r>
        <w:r>
          <w:rPr>
            <w:noProof/>
            <w:webHidden/>
          </w:rPr>
          <w:fldChar w:fldCharType="end"/>
        </w:r>
      </w:hyperlink>
    </w:p>
    <w:p w:rsidR="00221D22" w:rsidRDefault="00622E4B">
      <w:pPr>
        <w:pStyle w:val="TOC3"/>
        <w:tabs>
          <w:tab w:val="left" w:pos="880"/>
          <w:tab w:val="right" w:leader="dot" w:pos="9040"/>
        </w:tabs>
        <w:rPr>
          <w:rFonts w:cs="Mangal"/>
          <w:noProof/>
          <w:szCs w:val="22"/>
          <w:lang w:val="en-IN" w:eastAsia="en-IN"/>
        </w:rPr>
      </w:pPr>
      <w:hyperlink w:anchor="_Toc496611622" w:history="1">
        <w:r w:rsidR="00221D22" w:rsidRPr="0069591D">
          <w:rPr>
            <w:rStyle w:val="Hyperlink"/>
            <w:noProof/>
          </w:rPr>
          <w:t>6.</w:t>
        </w:r>
        <w:r w:rsidR="00221D22">
          <w:rPr>
            <w:rFonts w:cs="Mangal"/>
            <w:noProof/>
            <w:szCs w:val="22"/>
            <w:lang w:val="en-IN" w:eastAsia="en-IN"/>
          </w:rPr>
          <w:tab/>
        </w:r>
        <w:r w:rsidR="00221D22" w:rsidRPr="0069591D">
          <w:rPr>
            <w:rStyle w:val="Hyperlink"/>
            <w:noProof/>
          </w:rPr>
          <w:t>SITE VISIT AND EXAMINATION OF WORKS:</w:t>
        </w:r>
        <w:r w:rsidR="00221D22">
          <w:rPr>
            <w:noProof/>
            <w:webHidden/>
          </w:rPr>
          <w:tab/>
        </w:r>
        <w:r>
          <w:rPr>
            <w:noProof/>
            <w:webHidden/>
          </w:rPr>
          <w:fldChar w:fldCharType="begin"/>
        </w:r>
        <w:r w:rsidR="00221D22">
          <w:rPr>
            <w:noProof/>
            <w:webHidden/>
          </w:rPr>
          <w:instrText xml:space="preserve"> PAGEREF _Toc496611622 \h </w:instrText>
        </w:r>
        <w:r>
          <w:rPr>
            <w:noProof/>
            <w:webHidden/>
          </w:rPr>
        </w:r>
        <w:r>
          <w:rPr>
            <w:noProof/>
            <w:webHidden/>
          </w:rPr>
          <w:fldChar w:fldCharType="separate"/>
        </w:r>
        <w:r w:rsidR="004253D1">
          <w:rPr>
            <w:noProof/>
            <w:webHidden/>
          </w:rPr>
          <w:t>13</w:t>
        </w:r>
        <w:r>
          <w:rPr>
            <w:noProof/>
            <w:webHidden/>
          </w:rPr>
          <w:fldChar w:fldCharType="end"/>
        </w:r>
      </w:hyperlink>
    </w:p>
    <w:p w:rsidR="00221D22" w:rsidRDefault="00622E4B">
      <w:pPr>
        <w:pStyle w:val="TOC2"/>
        <w:rPr>
          <w:rFonts w:cs="Mangal"/>
          <w:noProof/>
          <w:szCs w:val="22"/>
          <w:lang w:val="en-IN" w:eastAsia="en-IN"/>
        </w:rPr>
      </w:pPr>
      <w:hyperlink w:anchor="_Toc496611623" w:history="1">
        <w:r w:rsidR="00221D22" w:rsidRPr="0069591D">
          <w:rPr>
            <w:rStyle w:val="Hyperlink"/>
            <w:noProof/>
          </w:rPr>
          <w:t>B.BID DOCUMENTS</w:t>
        </w:r>
        <w:r w:rsidR="00221D22">
          <w:rPr>
            <w:noProof/>
            <w:webHidden/>
          </w:rPr>
          <w:tab/>
        </w:r>
        <w:r>
          <w:rPr>
            <w:noProof/>
            <w:webHidden/>
          </w:rPr>
          <w:fldChar w:fldCharType="begin"/>
        </w:r>
        <w:r w:rsidR="00221D22">
          <w:rPr>
            <w:noProof/>
            <w:webHidden/>
          </w:rPr>
          <w:instrText xml:space="preserve"> PAGEREF _Toc496611623 \h </w:instrText>
        </w:r>
        <w:r>
          <w:rPr>
            <w:noProof/>
            <w:webHidden/>
          </w:rPr>
        </w:r>
        <w:r>
          <w:rPr>
            <w:noProof/>
            <w:webHidden/>
          </w:rPr>
          <w:fldChar w:fldCharType="separate"/>
        </w:r>
        <w:r w:rsidR="004253D1">
          <w:rPr>
            <w:noProof/>
            <w:webHidden/>
          </w:rPr>
          <w:t>13</w:t>
        </w:r>
        <w:r>
          <w:rPr>
            <w:noProof/>
            <w:webHidden/>
          </w:rPr>
          <w:fldChar w:fldCharType="end"/>
        </w:r>
      </w:hyperlink>
    </w:p>
    <w:p w:rsidR="00221D22" w:rsidRDefault="00622E4B">
      <w:pPr>
        <w:pStyle w:val="TOC3"/>
        <w:tabs>
          <w:tab w:val="left" w:pos="880"/>
          <w:tab w:val="right" w:leader="dot" w:pos="9040"/>
        </w:tabs>
        <w:rPr>
          <w:rFonts w:cs="Mangal"/>
          <w:noProof/>
          <w:szCs w:val="22"/>
          <w:lang w:val="en-IN" w:eastAsia="en-IN"/>
        </w:rPr>
      </w:pPr>
      <w:hyperlink w:anchor="_Toc496611624" w:history="1">
        <w:r w:rsidR="00221D22" w:rsidRPr="0069591D">
          <w:rPr>
            <w:rStyle w:val="Hyperlink"/>
            <w:noProof/>
          </w:rPr>
          <w:t>7.</w:t>
        </w:r>
        <w:r w:rsidR="00221D22">
          <w:rPr>
            <w:rFonts w:cs="Mangal"/>
            <w:noProof/>
            <w:szCs w:val="22"/>
            <w:lang w:val="en-IN" w:eastAsia="en-IN"/>
          </w:rPr>
          <w:tab/>
        </w:r>
        <w:r w:rsidR="00221D22" w:rsidRPr="0069591D">
          <w:rPr>
            <w:rStyle w:val="Hyperlink"/>
            <w:noProof/>
          </w:rPr>
          <w:t>CONTENT OF BID DOCUMENTS:</w:t>
        </w:r>
        <w:r w:rsidR="00221D22">
          <w:rPr>
            <w:noProof/>
            <w:webHidden/>
          </w:rPr>
          <w:tab/>
        </w:r>
        <w:r>
          <w:rPr>
            <w:noProof/>
            <w:webHidden/>
          </w:rPr>
          <w:fldChar w:fldCharType="begin"/>
        </w:r>
        <w:r w:rsidR="00221D22">
          <w:rPr>
            <w:noProof/>
            <w:webHidden/>
          </w:rPr>
          <w:instrText xml:space="preserve"> PAGEREF _Toc496611624 \h </w:instrText>
        </w:r>
        <w:r>
          <w:rPr>
            <w:noProof/>
            <w:webHidden/>
          </w:rPr>
        </w:r>
        <w:r>
          <w:rPr>
            <w:noProof/>
            <w:webHidden/>
          </w:rPr>
          <w:fldChar w:fldCharType="separate"/>
        </w:r>
        <w:r w:rsidR="004253D1">
          <w:rPr>
            <w:noProof/>
            <w:webHidden/>
          </w:rPr>
          <w:t>13</w:t>
        </w:r>
        <w:r>
          <w:rPr>
            <w:noProof/>
            <w:webHidden/>
          </w:rPr>
          <w:fldChar w:fldCharType="end"/>
        </w:r>
      </w:hyperlink>
    </w:p>
    <w:p w:rsidR="00221D22" w:rsidRDefault="00622E4B">
      <w:pPr>
        <w:pStyle w:val="TOC3"/>
        <w:tabs>
          <w:tab w:val="left" w:pos="880"/>
          <w:tab w:val="right" w:leader="dot" w:pos="9040"/>
        </w:tabs>
        <w:rPr>
          <w:rFonts w:cs="Mangal"/>
          <w:noProof/>
          <w:szCs w:val="22"/>
          <w:lang w:val="en-IN" w:eastAsia="en-IN"/>
        </w:rPr>
      </w:pPr>
      <w:hyperlink w:anchor="_Toc496611625" w:history="1">
        <w:r w:rsidR="00221D22" w:rsidRPr="0069591D">
          <w:rPr>
            <w:rStyle w:val="Hyperlink"/>
            <w:noProof/>
          </w:rPr>
          <w:t>8.</w:t>
        </w:r>
        <w:r w:rsidR="00221D22">
          <w:rPr>
            <w:rFonts w:cs="Mangal"/>
            <w:noProof/>
            <w:szCs w:val="22"/>
            <w:lang w:val="en-IN" w:eastAsia="en-IN"/>
          </w:rPr>
          <w:tab/>
        </w:r>
        <w:r w:rsidR="00221D22" w:rsidRPr="0069591D">
          <w:rPr>
            <w:rStyle w:val="Hyperlink"/>
            <w:noProof/>
          </w:rPr>
          <w:t>INFORMATION</w:t>
        </w:r>
        <w:r w:rsidR="00221D22">
          <w:rPr>
            <w:noProof/>
            <w:webHidden/>
          </w:rPr>
          <w:tab/>
        </w:r>
        <w:r>
          <w:rPr>
            <w:noProof/>
            <w:webHidden/>
          </w:rPr>
          <w:fldChar w:fldCharType="begin"/>
        </w:r>
        <w:r w:rsidR="00221D22">
          <w:rPr>
            <w:noProof/>
            <w:webHidden/>
          </w:rPr>
          <w:instrText xml:space="preserve"> PAGEREF _Toc496611625 \h </w:instrText>
        </w:r>
        <w:r>
          <w:rPr>
            <w:noProof/>
            <w:webHidden/>
          </w:rPr>
        </w:r>
        <w:r>
          <w:rPr>
            <w:noProof/>
            <w:webHidden/>
          </w:rPr>
          <w:fldChar w:fldCharType="separate"/>
        </w:r>
        <w:r w:rsidR="004253D1">
          <w:rPr>
            <w:noProof/>
            <w:webHidden/>
          </w:rPr>
          <w:t>13</w:t>
        </w:r>
        <w:r>
          <w:rPr>
            <w:noProof/>
            <w:webHidden/>
          </w:rPr>
          <w:fldChar w:fldCharType="end"/>
        </w:r>
      </w:hyperlink>
    </w:p>
    <w:p w:rsidR="00221D22" w:rsidRDefault="00622E4B">
      <w:pPr>
        <w:pStyle w:val="TOC3"/>
        <w:tabs>
          <w:tab w:val="left" w:pos="880"/>
          <w:tab w:val="right" w:leader="dot" w:pos="9040"/>
        </w:tabs>
        <w:rPr>
          <w:rFonts w:cs="Mangal"/>
          <w:noProof/>
          <w:szCs w:val="22"/>
          <w:lang w:val="en-IN" w:eastAsia="en-IN"/>
        </w:rPr>
      </w:pPr>
      <w:hyperlink w:anchor="_Toc496611626" w:history="1">
        <w:r w:rsidR="00221D22" w:rsidRPr="0069591D">
          <w:rPr>
            <w:rStyle w:val="Hyperlink"/>
            <w:noProof/>
          </w:rPr>
          <w:t>9.</w:t>
        </w:r>
        <w:r w:rsidR="00221D22">
          <w:rPr>
            <w:rFonts w:cs="Mangal"/>
            <w:noProof/>
            <w:szCs w:val="22"/>
            <w:lang w:val="en-IN" w:eastAsia="en-IN"/>
          </w:rPr>
          <w:tab/>
        </w:r>
        <w:r w:rsidR="00221D22" w:rsidRPr="0069591D">
          <w:rPr>
            <w:rStyle w:val="Hyperlink"/>
            <w:noProof/>
          </w:rPr>
          <w:t>PRE-BID MEETING (WHERE APPLICABLE)</w:t>
        </w:r>
        <w:r w:rsidR="00221D22">
          <w:rPr>
            <w:noProof/>
            <w:webHidden/>
          </w:rPr>
          <w:tab/>
        </w:r>
        <w:r>
          <w:rPr>
            <w:noProof/>
            <w:webHidden/>
          </w:rPr>
          <w:fldChar w:fldCharType="begin"/>
        </w:r>
        <w:r w:rsidR="00221D22">
          <w:rPr>
            <w:noProof/>
            <w:webHidden/>
          </w:rPr>
          <w:instrText xml:space="preserve"> PAGEREF _Toc496611626 \h </w:instrText>
        </w:r>
        <w:r>
          <w:rPr>
            <w:noProof/>
            <w:webHidden/>
          </w:rPr>
        </w:r>
        <w:r>
          <w:rPr>
            <w:noProof/>
            <w:webHidden/>
          </w:rPr>
          <w:fldChar w:fldCharType="separate"/>
        </w:r>
        <w:r w:rsidR="004253D1">
          <w:rPr>
            <w:noProof/>
            <w:webHidden/>
          </w:rPr>
          <w:t>13</w:t>
        </w:r>
        <w:r>
          <w:rPr>
            <w:noProof/>
            <w:webHidden/>
          </w:rPr>
          <w:fldChar w:fldCharType="end"/>
        </w:r>
      </w:hyperlink>
    </w:p>
    <w:p w:rsidR="00221D22" w:rsidRDefault="00622E4B">
      <w:pPr>
        <w:pStyle w:val="TOC3"/>
        <w:tabs>
          <w:tab w:val="left" w:pos="1100"/>
          <w:tab w:val="right" w:leader="dot" w:pos="9040"/>
        </w:tabs>
        <w:rPr>
          <w:rFonts w:cs="Mangal"/>
          <w:noProof/>
          <w:szCs w:val="22"/>
          <w:lang w:val="en-IN" w:eastAsia="en-IN"/>
        </w:rPr>
      </w:pPr>
      <w:hyperlink w:anchor="_Toc496611627" w:history="1">
        <w:r w:rsidR="00221D22" w:rsidRPr="0069591D">
          <w:rPr>
            <w:rStyle w:val="Hyperlink"/>
            <w:noProof/>
          </w:rPr>
          <w:t>10.</w:t>
        </w:r>
        <w:r w:rsidR="00221D22">
          <w:rPr>
            <w:rFonts w:cs="Mangal"/>
            <w:noProof/>
            <w:szCs w:val="22"/>
            <w:lang w:val="en-IN" w:eastAsia="en-IN"/>
          </w:rPr>
          <w:tab/>
        </w:r>
        <w:r w:rsidR="00221D22" w:rsidRPr="0069591D">
          <w:rPr>
            <w:rStyle w:val="Hyperlink"/>
            <w:noProof/>
          </w:rPr>
          <w:t>AMENDMENT OF BID DOCUMENTS</w:t>
        </w:r>
        <w:r w:rsidR="00221D22">
          <w:rPr>
            <w:noProof/>
            <w:webHidden/>
          </w:rPr>
          <w:tab/>
        </w:r>
        <w:r>
          <w:rPr>
            <w:noProof/>
            <w:webHidden/>
          </w:rPr>
          <w:fldChar w:fldCharType="begin"/>
        </w:r>
        <w:r w:rsidR="00221D22">
          <w:rPr>
            <w:noProof/>
            <w:webHidden/>
          </w:rPr>
          <w:instrText xml:space="preserve"> PAGEREF _Toc496611627 \h </w:instrText>
        </w:r>
        <w:r>
          <w:rPr>
            <w:noProof/>
            <w:webHidden/>
          </w:rPr>
        </w:r>
        <w:r>
          <w:rPr>
            <w:noProof/>
            <w:webHidden/>
          </w:rPr>
          <w:fldChar w:fldCharType="separate"/>
        </w:r>
        <w:r w:rsidR="004253D1">
          <w:rPr>
            <w:noProof/>
            <w:webHidden/>
          </w:rPr>
          <w:t>14</w:t>
        </w:r>
        <w:r>
          <w:rPr>
            <w:noProof/>
            <w:webHidden/>
          </w:rPr>
          <w:fldChar w:fldCharType="end"/>
        </w:r>
      </w:hyperlink>
    </w:p>
    <w:p w:rsidR="00221D22" w:rsidRDefault="00622E4B">
      <w:pPr>
        <w:pStyle w:val="TOC2"/>
        <w:rPr>
          <w:rFonts w:cs="Mangal"/>
          <w:noProof/>
          <w:szCs w:val="22"/>
          <w:lang w:val="en-IN" w:eastAsia="en-IN"/>
        </w:rPr>
      </w:pPr>
      <w:hyperlink w:anchor="_Toc496611628" w:history="1">
        <w:r w:rsidR="00221D22" w:rsidRPr="0069591D">
          <w:rPr>
            <w:rStyle w:val="Hyperlink"/>
            <w:noProof/>
          </w:rPr>
          <w:t>C. PREPARATION OF BID</w:t>
        </w:r>
        <w:r w:rsidR="00221D22">
          <w:rPr>
            <w:noProof/>
            <w:webHidden/>
          </w:rPr>
          <w:tab/>
        </w:r>
        <w:r>
          <w:rPr>
            <w:noProof/>
            <w:webHidden/>
          </w:rPr>
          <w:fldChar w:fldCharType="begin"/>
        </w:r>
        <w:r w:rsidR="00221D22">
          <w:rPr>
            <w:noProof/>
            <w:webHidden/>
          </w:rPr>
          <w:instrText xml:space="preserve"> PAGEREF _Toc496611628 \h </w:instrText>
        </w:r>
        <w:r>
          <w:rPr>
            <w:noProof/>
            <w:webHidden/>
          </w:rPr>
        </w:r>
        <w:r>
          <w:rPr>
            <w:noProof/>
            <w:webHidden/>
          </w:rPr>
          <w:fldChar w:fldCharType="separate"/>
        </w:r>
        <w:r w:rsidR="004253D1">
          <w:rPr>
            <w:noProof/>
            <w:webHidden/>
          </w:rPr>
          <w:t>14</w:t>
        </w:r>
        <w:r>
          <w:rPr>
            <w:noProof/>
            <w:webHidden/>
          </w:rPr>
          <w:fldChar w:fldCharType="end"/>
        </w:r>
      </w:hyperlink>
    </w:p>
    <w:p w:rsidR="00221D22" w:rsidRDefault="00622E4B">
      <w:pPr>
        <w:pStyle w:val="TOC3"/>
        <w:tabs>
          <w:tab w:val="left" w:pos="1100"/>
          <w:tab w:val="right" w:leader="dot" w:pos="9040"/>
        </w:tabs>
        <w:rPr>
          <w:rFonts w:cs="Mangal"/>
          <w:noProof/>
          <w:szCs w:val="22"/>
          <w:lang w:val="en-IN" w:eastAsia="en-IN"/>
        </w:rPr>
      </w:pPr>
      <w:hyperlink w:anchor="_Toc496611629" w:history="1">
        <w:r w:rsidR="00221D22" w:rsidRPr="0069591D">
          <w:rPr>
            <w:rStyle w:val="Hyperlink"/>
            <w:noProof/>
          </w:rPr>
          <w:t xml:space="preserve">11, </w:t>
        </w:r>
        <w:r w:rsidR="00221D22">
          <w:rPr>
            <w:rFonts w:cs="Mangal"/>
            <w:noProof/>
            <w:szCs w:val="22"/>
            <w:lang w:val="en-IN" w:eastAsia="en-IN"/>
          </w:rPr>
          <w:tab/>
        </w:r>
        <w:r w:rsidR="00221D22" w:rsidRPr="0069591D">
          <w:rPr>
            <w:rStyle w:val="Hyperlink"/>
            <w:noProof/>
          </w:rPr>
          <w:t>BID PREPARATION.</w:t>
        </w:r>
        <w:r w:rsidR="00221D22">
          <w:rPr>
            <w:noProof/>
            <w:webHidden/>
          </w:rPr>
          <w:tab/>
        </w:r>
        <w:r>
          <w:rPr>
            <w:noProof/>
            <w:webHidden/>
          </w:rPr>
          <w:fldChar w:fldCharType="begin"/>
        </w:r>
        <w:r w:rsidR="00221D22">
          <w:rPr>
            <w:noProof/>
            <w:webHidden/>
          </w:rPr>
          <w:instrText xml:space="preserve"> PAGEREF _Toc496611629 \h </w:instrText>
        </w:r>
        <w:r>
          <w:rPr>
            <w:noProof/>
            <w:webHidden/>
          </w:rPr>
        </w:r>
        <w:r>
          <w:rPr>
            <w:noProof/>
            <w:webHidden/>
          </w:rPr>
          <w:fldChar w:fldCharType="separate"/>
        </w:r>
        <w:r w:rsidR="004253D1">
          <w:rPr>
            <w:noProof/>
            <w:webHidden/>
          </w:rPr>
          <w:t>14</w:t>
        </w:r>
        <w:r>
          <w:rPr>
            <w:noProof/>
            <w:webHidden/>
          </w:rPr>
          <w:fldChar w:fldCharType="end"/>
        </w:r>
      </w:hyperlink>
    </w:p>
    <w:p w:rsidR="00221D22" w:rsidRDefault="00622E4B">
      <w:pPr>
        <w:pStyle w:val="TOC3"/>
        <w:tabs>
          <w:tab w:val="left" w:pos="1100"/>
          <w:tab w:val="right" w:leader="dot" w:pos="9040"/>
        </w:tabs>
        <w:rPr>
          <w:rFonts w:cs="Mangal"/>
          <w:noProof/>
          <w:szCs w:val="22"/>
          <w:lang w:val="en-IN" w:eastAsia="en-IN"/>
        </w:rPr>
      </w:pPr>
      <w:hyperlink w:anchor="_Toc496611630" w:history="1">
        <w:r w:rsidR="00221D22" w:rsidRPr="0069591D">
          <w:rPr>
            <w:rStyle w:val="Hyperlink"/>
            <w:noProof/>
          </w:rPr>
          <w:t>12.</w:t>
        </w:r>
        <w:r w:rsidR="00221D22">
          <w:rPr>
            <w:rFonts w:cs="Mangal"/>
            <w:noProof/>
            <w:szCs w:val="22"/>
            <w:lang w:val="en-IN" w:eastAsia="en-IN"/>
          </w:rPr>
          <w:tab/>
        </w:r>
        <w:r w:rsidR="00221D22" w:rsidRPr="0069591D">
          <w:rPr>
            <w:rStyle w:val="Hyperlink"/>
            <w:noProof/>
          </w:rPr>
          <w:t>DOCUMENTS COMPRISING THE BID:</w:t>
        </w:r>
        <w:r w:rsidR="00221D22">
          <w:rPr>
            <w:noProof/>
            <w:webHidden/>
          </w:rPr>
          <w:tab/>
        </w:r>
        <w:r>
          <w:rPr>
            <w:noProof/>
            <w:webHidden/>
          </w:rPr>
          <w:fldChar w:fldCharType="begin"/>
        </w:r>
        <w:r w:rsidR="00221D22">
          <w:rPr>
            <w:noProof/>
            <w:webHidden/>
          </w:rPr>
          <w:instrText xml:space="preserve"> PAGEREF _Toc496611630 \h </w:instrText>
        </w:r>
        <w:r>
          <w:rPr>
            <w:noProof/>
            <w:webHidden/>
          </w:rPr>
        </w:r>
        <w:r>
          <w:rPr>
            <w:noProof/>
            <w:webHidden/>
          </w:rPr>
          <w:fldChar w:fldCharType="separate"/>
        </w:r>
        <w:r w:rsidR="004253D1">
          <w:rPr>
            <w:noProof/>
            <w:webHidden/>
          </w:rPr>
          <w:t>14</w:t>
        </w:r>
        <w:r>
          <w:rPr>
            <w:noProof/>
            <w:webHidden/>
          </w:rPr>
          <w:fldChar w:fldCharType="end"/>
        </w:r>
      </w:hyperlink>
    </w:p>
    <w:p w:rsidR="00221D22" w:rsidRDefault="00622E4B">
      <w:pPr>
        <w:pStyle w:val="TOC3"/>
        <w:tabs>
          <w:tab w:val="left" w:pos="1100"/>
          <w:tab w:val="right" w:leader="dot" w:pos="9040"/>
        </w:tabs>
        <w:rPr>
          <w:rFonts w:cs="Mangal"/>
          <w:noProof/>
          <w:szCs w:val="22"/>
          <w:lang w:val="en-IN" w:eastAsia="en-IN"/>
        </w:rPr>
      </w:pPr>
      <w:hyperlink w:anchor="_Toc496611631" w:history="1">
        <w:r w:rsidR="00221D22" w:rsidRPr="0069591D">
          <w:rPr>
            <w:rStyle w:val="Hyperlink"/>
            <w:noProof/>
          </w:rPr>
          <w:t>13.</w:t>
        </w:r>
        <w:r w:rsidR="00221D22">
          <w:rPr>
            <w:rFonts w:cs="Mangal"/>
            <w:noProof/>
            <w:szCs w:val="22"/>
            <w:lang w:val="en-IN" w:eastAsia="en-IN"/>
          </w:rPr>
          <w:tab/>
        </w:r>
        <w:r w:rsidR="00221D22" w:rsidRPr="0069591D">
          <w:rPr>
            <w:rStyle w:val="Hyperlink"/>
            <w:noProof/>
          </w:rPr>
          <w:t>LANGUAGE:</w:t>
        </w:r>
        <w:r w:rsidR="00221D22">
          <w:rPr>
            <w:noProof/>
            <w:webHidden/>
          </w:rPr>
          <w:tab/>
        </w:r>
        <w:r>
          <w:rPr>
            <w:noProof/>
            <w:webHidden/>
          </w:rPr>
          <w:fldChar w:fldCharType="begin"/>
        </w:r>
        <w:r w:rsidR="00221D22">
          <w:rPr>
            <w:noProof/>
            <w:webHidden/>
          </w:rPr>
          <w:instrText xml:space="preserve"> PAGEREF _Toc496611631 \h </w:instrText>
        </w:r>
        <w:r>
          <w:rPr>
            <w:noProof/>
            <w:webHidden/>
          </w:rPr>
        </w:r>
        <w:r>
          <w:rPr>
            <w:noProof/>
            <w:webHidden/>
          </w:rPr>
          <w:fldChar w:fldCharType="separate"/>
        </w:r>
        <w:r w:rsidR="004253D1">
          <w:rPr>
            <w:noProof/>
            <w:webHidden/>
          </w:rPr>
          <w:t>15</w:t>
        </w:r>
        <w:r>
          <w:rPr>
            <w:noProof/>
            <w:webHidden/>
          </w:rPr>
          <w:fldChar w:fldCharType="end"/>
        </w:r>
      </w:hyperlink>
    </w:p>
    <w:p w:rsidR="00221D22" w:rsidRDefault="00622E4B">
      <w:pPr>
        <w:pStyle w:val="TOC3"/>
        <w:tabs>
          <w:tab w:val="left" w:pos="1100"/>
          <w:tab w:val="right" w:leader="dot" w:pos="9040"/>
        </w:tabs>
        <w:rPr>
          <w:rFonts w:cs="Mangal"/>
          <w:noProof/>
          <w:szCs w:val="22"/>
          <w:lang w:val="en-IN" w:eastAsia="en-IN"/>
        </w:rPr>
      </w:pPr>
      <w:hyperlink w:anchor="_Toc496611632" w:history="1">
        <w:r w:rsidR="00221D22" w:rsidRPr="0069591D">
          <w:rPr>
            <w:rStyle w:val="Hyperlink"/>
            <w:noProof/>
          </w:rPr>
          <w:t>14.</w:t>
        </w:r>
        <w:r w:rsidR="00221D22">
          <w:rPr>
            <w:rFonts w:cs="Mangal"/>
            <w:noProof/>
            <w:szCs w:val="22"/>
            <w:lang w:val="en-IN" w:eastAsia="en-IN"/>
          </w:rPr>
          <w:tab/>
        </w:r>
        <w:r w:rsidR="00221D22" w:rsidRPr="0069591D">
          <w:rPr>
            <w:rStyle w:val="Hyperlink"/>
            <w:noProof/>
          </w:rPr>
          <w:t>TECHNICAL PROPOSAL:</w:t>
        </w:r>
        <w:r w:rsidR="00221D22">
          <w:rPr>
            <w:noProof/>
            <w:webHidden/>
          </w:rPr>
          <w:tab/>
        </w:r>
        <w:r>
          <w:rPr>
            <w:noProof/>
            <w:webHidden/>
          </w:rPr>
          <w:fldChar w:fldCharType="begin"/>
        </w:r>
        <w:r w:rsidR="00221D22">
          <w:rPr>
            <w:noProof/>
            <w:webHidden/>
          </w:rPr>
          <w:instrText xml:space="preserve"> PAGEREF _Toc496611632 \h </w:instrText>
        </w:r>
        <w:r>
          <w:rPr>
            <w:noProof/>
            <w:webHidden/>
          </w:rPr>
        </w:r>
        <w:r>
          <w:rPr>
            <w:noProof/>
            <w:webHidden/>
          </w:rPr>
          <w:fldChar w:fldCharType="separate"/>
        </w:r>
        <w:r w:rsidR="004253D1">
          <w:rPr>
            <w:noProof/>
            <w:webHidden/>
          </w:rPr>
          <w:t>15</w:t>
        </w:r>
        <w:r>
          <w:rPr>
            <w:noProof/>
            <w:webHidden/>
          </w:rPr>
          <w:fldChar w:fldCharType="end"/>
        </w:r>
      </w:hyperlink>
    </w:p>
    <w:p w:rsidR="00221D22" w:rsidRDefault="00622E4B">
      <w:pPr>
        <w:pStyle w:val="TOC3"/>
        <w:tabs>
          <w:tab w:val="left" w:pos="1100"/>
          <w:tab w:val="right" w:leader="dot" w:pos="9040"/>
        </w:tabs>
        <w:rPr>
          <w:rFonts w:cs="Mangal"/>
          <w:noProof/>
          <w:szCs w:val="22"/>
          <w:lang w:val="en-IN" w:eastAsia="en-IN"/>
        </w:rPr>
      </w:pPr>
      <w:hyperlink w:anchor="_Toc496611633" w:history="1">
        <w:r w:rsidR="00221D22" w:rsidRPr="0069591D">
          <w:rPr>
            <w:rStyle w:val="Hyperlink"/>
            <w:noProof/>
          </w:rPr>
          <w:t>15.</w:t>
        </w:r>
        <w:r w:rsidR="00221D22">
          <w:rPr>
            <w:rFonts w:cs="Mangal"/>
            <w:noProof/>
            <w:szCs w:val="22"/>
            <w:lang w:val="en-IN" w:eastAsia="en-IN"/>
          </w:rPr>
          <w:tab/>
        </w:r>
        <w:r w:rsidR="00221D22" w:rsidRPr="0069591D">
          <w:rPr>
            <w:rStyle w:val="Hyperlink"/>
            <w:noProof/>
          </w:rPr>
          <w:t>FINANCIAL BID:</w:t>
        </w:r>
        <w:r w:rsidR="00221D22">
          <w:rPr>
            <w:noProof/>
            <w:webHidden/>
          </w:rPr>
          <w:tab/>
        </w:r>
        <w:r>
          <w:rPr>
            <w:noProof/>
            <w:webHidden/>
          </w:rPr>
          <w:fldChar w:fldCharType="begin"/>
        </w:r>
        <w:r w:rsidR="00221D22">
          <w:rPr>
            <w:noProof/>
            <w:webHidden/>
          </w:rPr>
          <w:instrText xml:space="preserve"> PAGEREF _Toc496611633 \h </w:instrText>
        </w:r>
        <w:r>
          <w:rPr>
            <w:noProof/>
            <w:webHidden/>
          </w:rPr>
        </w:r>
        <w:r>
          <w:rPr>
            <w:noProof/>
            <w:webHidden/>
          </w:rPr>
          <w:fldChar w:fldCharType="separate"/>
        </w:r>
        <w:r w:rsidR="004253D1">
          <w:rPr>
            <w:noProof/>
            <w:webHidden/>
          </w:rPr>
          <w:t>15</w:t>
        </w:r>
        <w:r>
          <w:rPr>
            <w:noProof/>
            <w:webHidden/>
          </w:rPr>
          <w:fldChar w:fldCharType="end"/>
        </w:r>
      </w:hyperlink>
    </w:p>
    <w:p w:rsidR="00221D22" w:rsidRDefault="00622E4B">
      <w:pPr>
        <w:pStyle w:val="TOC3"/>
        <w:tabs>
          <w:tab w:val="left" w:pos="1100"/>
          <w:tab w:val="right" w:leader="dot" w:pos="9040"/>
        </w:tabs>
        <w:rPr>
          <w:rFonts w:cs="Mangal"/>
          <w:noProof/>
          <w:szCs w:val="22"/>
          <w:lang w:val="en-IN" w:eastAsia="en-IN"/>
        </w:rPr>
      </w:pPr>
      <w:hyperlink w:anchor="_Toc496611634" w:history="1">
        <w:r w:rsidR="00221D22" w:rsidRPr="0069591D">
          <w:rPr>
            <w:rStyle w:val="Hyperlink"/>
            <w:noProof/>
          </w:rPr>
          <w:t>16.</w:t>
        </w:r>
        <w:r w:rsidR="00221D22">
          <w:rPr>
            <w:rFonts w:cs="Mangal"/>
            <w:noProof/>
            <w:szCs w:val="22"/>
            <w:lang w:val="en-IN" w:eastAsia="en-IN"/>
          </w:rPr>
          <w:tab/>
        </w:r>
        <w:r w:rsidR="00221D22" w:rsidRPr="0069591D">
          <w:rPr>
            <w:rStyle w:val="Hyperlink"/>
            <w:noProof/>
          </w:rPr>
          <w:t>PERIOD OF VALIDITY OF BIDS:</w:t>
        </w:r>
        <w:r w:rsidR="00221D22">
          <w:rPr>
            <w:noProof/>
            <w:webHidden/>
          </w:rPr>
          <w:tab/>
        </w:r>
        <w:r>
          <w:rPr>
            <w:noProof/>
            <w:webHidden/>
          </w:rPr>
          <w:fldChar w:fldCharType="begin"/>
        </w:r>
        <w:r w:rsidR="00221D22">
          <w:rPr>
            <w:noProof/>
            <w:webHidden/>
          </w:rPr>
          <w:instrText xml:space="preserve"> PAGEREF _Toc496611634 \h </w:instrText>
        </w:r>
        <w:r>
          <w:rPr>
            <w:noProof/>
            <w:webHidden/>
          </w:rPr>
        </w:r>
        <w:r>
          <w:rPr>
            <w:noProof/>
            <w:webHidden/>
          </w:rPr>
          <w:fldChar w:fldCharType="separate"/>
        </w:r>
        <w:r w:rsidR="004253D1">
          <w:rPr>
            <w:noProof/>
            <w:webHidden/>
          </w:rPr>
          <w:t>15</w:t>
        </w:r>
        <w:r>
          <w:rPr>
            <w:noProof/>
            <w:webHidden/>
          </w:rPr>
          <w:fldChar w:fldCharType="end"/>
        </w:r>
      </w:hyperlink>
    </w:p>
    <w:p w:rsidR="00221D22" w:rsidRDefault="00622E4B">
      <w:pPr>
        <w:pStyle w:val="TOC3"/>
        <w:tabs>
          <w:tab w:val="left" w:pos="1100"/>
          <w:tab w:val="right" w:leader="dot" w:pos="9040"/>
        </w:tabs>
        <w:rPr>
          <w:rFonts w:cs="Mangal"/>
          <w:noProof/>
          <w:szCs w:val="22"/>
          <w:lang w:val="en-IN" w:eastAsia="en-IN"/>
        </w:rPr>
      </w:pPr>
      <w:hyperlink w:anchor="_Toc496611635" w:history="1">
        <w:r w:rsidR="00221D22" w:rsidRPr="0069591D">
          <w:rPr>
            <w:rStyle w:val="Hyperlink"/>
            <w:noProof/>
          </w:rPr>
          <w:t>17.</w:t>
        </w:r>
        <w:r w:rsidR="00221D22">
          <w:rPr>
            <w:rFonts w:cs="Mangal"/>
            <w:noProof/>
            <w:szCs w:val="22"/>
            <w:lang w:val="en-IN" w:eastAsia="en-IN"/>
          </w:rPr>
          <w:tab/>
        </w:r>
        <w:r w:rsidR="00221D22" w:rsidRPr="0069591D">
          <w:rPr>
            <w:rStyle w:val="Hyperlink"/>
            <w:noProof/>
          </w:rPr>
          <w:t>EARNEST MONEY DEPOSIT (EMD)</w:t>
        </w:r>
        <w:r w:rsidR="00221D22">
          <w:rPr>
            <w:noProof/>
            <w:webHidden/>
          </w:rPr>
          <w:tab/>
        </w:r>
        <w:r>
          <w:rPr>
            <w:noProof/>
            <w:webHidden/>
          </w:rPr>
          <w:fldChar w:fldCharType="begin"/>
        </w:r>
        <w:r w:rsidR="00221D22">
          <w:rPr>
            <w:noProof/>
            <w:webHidden/>
          </w:rPr>
          <w:instrText xml:space="preserve"> PAGEREF _Toc496611635 \h </w:instrText>
        </w:r>
        <w:r>
          <w:rPr>
            <w:noProof/>
            <w:webHidden/>
          </w:rPr>
        </w:r>
        <w:r>
          <w:rPr>
            <w:noProof/>
            <w:webHidden/>
          </w:rPr>
          <w:fldChar w:fldCharType="separate"/>
        </w:r>
        <w:r w:rsidR="004253D1">
          <w:rPr>
            <w:noProof/>
            <w:webHidden/>
          </w:rPr>
          <w:t>15</w:t>
        </w:r>
        <w:r>
          <w:rPr>
            <w:noProof/>
            <w:webHidden/>
          </w:rPr>
          <w:fldChar w:fldCharType="end"/>
        </w:r>
      </w:hyperlink>
    </w:p>
    <w:p w:rsidR="00221D22" w:rsidRDefault="00622E4B">
      <w:pPr>
        <w:pStyle w:val="TOC2"/>
        <w:rPr>
          <w:rFonts w:cs="Mangal"/>
          <w:noProof/>
          <w:szCs w:val="22"/>
          <w:lang w:val="en-IN" w:eastAsia="en-IN"/>
        </w:rPr>
      </w:pPr>
      <w:hyperlink w:anchor="_Toc496611636" w:history="1">
        <w:r w:rsidR="00221D22" w:rsidRPr="0069591D">
          <w:rPr>
            <w:rStyle w:val="Hyperlink"/>
            <w:noProof/>
          </w:rPr>
          <w:t>D. SUBMISSION OF BID</w:t>
        </w:r>
        <w:r w:rsidR="00221D22">
          <w:rPr>
            <w:noProof/>
            <w:webHidden/>
          </w:rPr>
          <w:tab/>
        </w:r>
        <w:r>
          <w:rPr>
            <w:noProof/>
            <w:webHidden/>
          </w:rPr>
          <w:fldChar w:fldCharType="begin"/>
        </w:r>
        <w:r w:rsidR="00221D22">
          <w:rPr>
            <w:noProof/>
            <w:webHidden/>
          </w:rPr>
          <w:instrText xml:space="preserve"> PAGEREF _Toc496611636 \h </w:instrText>
        </w:r>
        <w:r>
          <w:rPr>
            <w:noProof/>
            <w:webHidden/>
          </w:rPr>
        </w:r>
        <w:r>
          <w:rPr>
            <w:noProof/>
            <w:webHidden/>
          </w:rPr>
          <w:fldChar w:fldCharType="separate"/>
        </w:r>
        <w:r w:rsidR="004253D1">
          <w:rPr>
            <w:noProof/>
            <w:webHidden/>
          </w:rPr>
          <w:t>16</w:t>
        </w:r>
        <w:r>
          <w:rPr>
            <w:noProof/>
            <w:webHidden/>
          </w:rPr>
          <w:fldChar w:fldCharType="end"/>
        </w:r>
      </w:hyperlink>
    </w:p>
    <w:p w:rsidR="00221D22" w:rsidRDefault="00622E4B">
      <w:pPr>
        <w:pStyle w:val="TOC3"/>
        <w:tabs>
          <w:tab w:val="left" w:pos="1100"/>
          <w:tab w:val="right" w:leader="dot" w:pos="9040"/>
        </w:tabs>
        <w:rPr>
          <w:rFonts w:cs="Mangal"/>
          <w:noProof/>
          <w:szCs w:val="22"/>
          <w:lang w:val="en-IN" w:eastAsia="en-IN"/>
        </w:rPr>
      </w:pPr>
      <w:hyperlink w:anchor="_Toc496611637" w:history="1">
        <w:r w:rsidR="00221D22" w:rsidRPr="0069591D">
          <w:rPr>
            <w:rStyle w:val="Hyperlink"/>
            <w:noProof/>
          </w:rPr>
          <w:t>18.</w:t>
        </w:r>
        <w:r w:rsidR="00221D22">
          <w:rPr>
            <w:rFonts w:cs="Mangal"/>
            <w:noProof/>
            <w:szCs w:val="22"/>
            <w:lang w:val="en-IN" w:eastAsia="en-IN"/>
          </w:rPr>
          <w:tab/>
        </w:r>
        <w:r w:rsidR="00221D22" w:rsidRPr="0069591D">
          <w:rPr>
            <w:rStyle w:val="Hyperlink"/>
            <w:noProof/>
          </w:rPr>
          <w:t>BID SUBMISSION</w:t>
        </w:r>
        <w:r w:rsidR="00221D22">
          <w:rPr>
            <w:noProof/>
            <w:webHidden/>
          </w:rPr>
          <w:tab/>
        </w:r>
        <w:r>
          <w:rPr>
            <w:noProof/>
            <w:webHidden/>
          </w:rPr>
          <w:fldChar w:fldCharType="begin"/>
        </w:r>
        <w:r w:rsidR="00221D22">
          <w:rPr>
            <w:noProof/>
            <w:webHidden/>
          </w:rPr>
          <w:instrText xml:space="preserve"> PAGEREF _Toc496611637 \h </w:instrText>
        </w:r>
        <w:r>
          <w:rPr>
            <w:noProof/>
            <w:webHidden/>
          </w:rPr>
        </w:r>
        <w:r>
          <w:rPr>
            <w:noProof/>
            <w:webHidden/>
          </w:rPr>
          <w:fldChar w:fldCharType="separate"/>
        </w:r>
        <w:r w:rsidR="004253D1">
          <w:rPr>
            <w:noProof/>
            <w:webHidden/>
          </w:rPr>
          <w:t>16</w:t>
        </w:r>
        <w:r>
          <w:rPr>
            <w:noProof/>
            <w:webHidden/>
          </w:rPr>
          <w:fldChar w:fldCharType="end"/>
        </w:r>
      </w:hyperlink>
    </w:p>
    <w:p w:rsidR="00221D22" w:rsidRDefault="00622E4B">
      <w:pPr>
        <w:pStyle w:val="TOC2"/>
        <w:rPr>
          <w:rFonts w:cs="Mangal"/>
          <w:noProof/>
          <w:szCs w:val="22"/>
          <w:lang w:val="en-IN" w:eastAsia="en-IN"/>
        </w:rPr>
      </w:pPr>
      <w:hyperlink w:anchor="_Toc496611638" w:history="1">
        <w:r w:rsidR="00221D22" w:rsidRPr="0069591D">
          <w:rPr>
            <w:rStyle w:val="Hyperlink"/>
            <w:noProof/>
          </w:rPr>
          <w:t>E. OPENING AND EVALUATION OF BID</w:t>
        </w:r>
        <w:r w:rsidR="00221D22">
          <w:rPr>
            <w:noProof/>
            <w:webHidden/>
          </w:rPr>
          <w:tab/>
        </w:r>
        <w:r>
          <w:rPr>
            <w:noProof/>
            <w:webHidden/>
          </w:rPr>
          <w:fldChar w:fldCharType="begin"/>
        </w:r>
        <w:r w:rsidR="00221D22">
          <w:rPr>
            <w:noProof/>
            <w:webHidden/>
          </w:rPr>
          <w:instrText xml:space="preserve"> PAGEREF _Toc496611638 \h </w:instrText>
        </w:r>
        <w:r>
          <w:rPr>
            <w:noProof/>
            <w:webHidden/>
          </w:rPr>
        </w:r>
        <w:r>
          <w:rPr>
            <w:noProof/>
            <w:webHidden/>
          </w:rPr>
          <w:fldChar w:fldCharType="separate"/>
        </w:r>
        <w:r w:rsidR="004253D1">
          <w:rPr>
            <w:noProof/>
            <w:webHidden/>
          </w:rPr>
          <w:t>16</w:t>
        </w:r>
        <w:r>
          <w:rPr>
            <w:noProof/>
            <w:webHidden/>
          </w:rPr>
          <w:fldChar w:fldCharType="end"/>
        </w:r>
      </w:hyperlink>
    </w:p>
    <w:p w:rsidR="00221D22" w:rsidRDefault="00622E4B">
      <w:pPr>
        <w:pStyle w:val="TOC3"/>
        <w:tabs>
          <w:tab w:val="left" w:pos="1100"/>
          <w:tab w:val="right" w:leader="dot" w:pos="9040"/>
        </w:tabs>
        <w:rPr>
          <w:rFonts w:cs="Mangal"/>
          <w:noProof/>
          <w:szCs w:val="22"/>
          <w:lang w:val="en-IN" w:eastAsia="en-IN"/>
        </w:rPr>
      </w:pPr>
      <w:hyperlink w:anchor="_Toc496611639" w:history="1">
        <w:r w:rsidR="00221D22" w:rsidRPr="0069591D">
          <w:rPr>
            <w:rStyle w:val="Hyperlink"/>
            <w:noProof/>
          </w:rPr>
          <w:t>19.</w:t>
        </w:r>
        <w:r w:rsidR="00221D22">
          <w:rPr>
            <w:rFonts w:cs="Mangal"/>
            <w:noProof/>
            <w:szCs w:val="22"/>
            <w:lang w:val="en-IN" w:eastAsia="en-IN"/>
          </w:rPr>
          <w:tab/>
        </w:r>
        <w:r w:rsidR="00221D22" w:rsidRPr="0069591D">
          <w:rPr>
            <w:rStyle w:val="Hyperlink"/>
            <w:noProof/>
          </w:rPr>
          <w:t>PROCEDURE:</w:t>
        </w:r>
        <w:r w:rsidR="00221D22">
          <w:rPr>
            <w:noProof/>
            <w:webHidden/>
          </w:rPr>
          <w:tab/>
        </w:r>
        <w:r>
          <w:rPr>
            <w:noProof/>
            <w:webHidden/>
          </w:rPr>
          <w:fldChar w:fldCharType="begin"/>
        </w:r>
        <w:r w:rsidR="00221D22">
          <w:rPr>
            <w:noProof/>
            <w:webHidden/>
          </w:rPr>
          <w:instrText xml:space="preserve"> PAGEREF _Toc496611639 \h </w:instrText>
        </w:r>
        <w:r>
          <w:rPr>
            <w:noProof/>
            <w:webHidden/>
          </w:rPr>
        </w:r>
        <w:r>
          <w:rPr>
            <w:noProof/>
            <w:webHidden/>
          </w:rPr>
          <w:fldChar w:fldCharType="separate"/>
        </w:r>
        <w:r w:rsidR="004253D1">
          <w:rPr>
            <w:noProof/>
            <w:webHidden/>
          </w:rPr>
          <w:t>16</w:t>
        </w:r>
        <w:r>
          <w:rPr>
            <w:noProof/>
            <w:webHidden/>
          </w:rPr>
          <w:fldChar w:fldCharType="end"/>
        </w:r>
      </w:hyperlink>
    </w:p>
    <w:p w:rsidR="00221D22" w:rsidRDefault="00622E4B">
      <w:pPr>
        <w:pStyle w:val="TOC3"/>
        <w:tabs>
          <w:tab w:val="left" w:pos="1100"/>
          <w:tab w:val="right" w:leader="dot" w:pos="9040"/>
        </w:tabs>
        <w:rPr>
          <w:rFonts w:cs="Mangal"/>
          <w:noProof/>
          <w:szCs w:val="22"/>
          <w:lang w:val="en-IN" w:eastAsia="en-IN"/>
        </w:rPr>
      </w:pPr>
      <w:hyperlink w:anchor="_Toc496611640" w:history="1">
        <w:r w:rsidR="00221D22" w:rsidRPr="0069591D">
          <w:rPr>
            <w:rStyle w:val="Hyperlink"/>
            <w:noProof/>
          </w:rPr>
          <w:t>20.</w:t>
        </w:r>
        <w:r w:rsidR="00221D22">
          <w:rPr>
            <w:rFonts w:cs="Mangal"/>
            <w:noProof/>
            <w:szCs w:val="22"/>
            <w:lang w:val="en-IN" w:eastAsia="en-IN"/>
          </w:rPr>
          <w:tab/>
        </w:r>
        <w:r w:rsidR="00221D22" w:rsidRPr="0069591D">
          <w:rPr>
            <w:rStyle w:val="Hyperlink"/>
            <w:noProof/>
          </w:rPr>
          <w:t>CONFIDENTIALITY:</w:t>
        </w:r>
        <w:r w:rsidR="00221D22">
          <w:rPr>
            <w:noProof/>
            <w:webHidden/>
          </w:rPr>
          <w:tab/>
        </w:r>
        <w:r>
          <w:rPr>
            <w:noProof/>
            <w:webHidden/>
          </w:rPr>
          <w:fldChar w:fldCharType="begin"/>
        </w:r>
        <w:r w:rsidR="00221D22">
          <w:rPr>
            <w:noProof/>
            <w:webHidden/>
          </w:rPr>
          <w:instrText xml:space="preserve"> PAGEREF _Toc496611640 \h </w:instrText>
        </w:r>
        <w:r>
          <w:rPr>
            <w:noProof/>
            <w:webHidden/>
          </w:rPr>
        </w:r>
        <w:r>
          <w:rPr>
            <w:noProof/>
            <w:webHidden/>
          </w:rPr>
          <w:fldChar w:fldCharType="separate"/>
        </w:r>
        <w:r w:rsidR="004253D1">
          <w:rPr>
            <w:noProof/>
            <w:webHidden/>
          </w:rPr>
          <w:t>16</w:t>
        </w:r>
        <w:r>
          <w:rPr>
            <w:noProof/>
            <w:webHidden/>
          </w:rPr>
          <w:fldChar w:fldCharType="end"/>
        </w:r>
      </w:hyperlink>
    </w:p>
    <w:p w:rsidR="00221D22" w:rsidRDefault="00622E4B">
      <w:pPr>
        <w:pStyle w:val="TOC2"/>
        <w:rPr>
          <w:rFonts w:cs="Mangal"/>
          <w:noProof/>
          <w:szCs w:val="22"/>
          <w:lang w:val="en-IN" w:eastAsia="en-IN"/>
        </w:rPr>
      </w:pPr>
      <w:hyperlink w:anchor="_Toc496611641" w:history="1">
        <w:r w:rsidR="00221D22" w:rsidRPr="0069591D">
          <w:rPr>
            <w:rStyle w:val="Hyperlink"/>
            <w:noProof/>
          </w:rPr>
          <w:t>F. AWARD OF CONTRACT</w:t>
        </w:r>
        <w:r w:rsidR="00221D22">
          <w:rPr>
            <w:noProof/>
            <w:webHidden/>
          </w:rPr>
          <w:tab/>
        </w:r>
        <w:r>
          <w:rPr>
            <w:noProof/>
            <w:webHidden/>
          </w:rPr>
          <w:fldChar w:fldCharType="begin"/>
        </w:r>
        <w:r w:rsidR="00221D22">
          <w:rPr>
            <w:noProof/>
            <w:webHidden/>
          </w:rPr>
          <w:instrText xml:space="preserve"> PAGEREF _Toc496611641 \h </w:instrText>
        </w:r>
        <w:r>
          <w:rPr>
            <w:noProof/>
            <w:webHidden/>
          </w:rPr>
        </w:r>
        <w:r>
          <w:rPr>
            <w:noProof/>
            <w:webHidden/>
          </w:rPr>
          <w:fldChar w:fldCharType="separate"/>
        </w:r>
        <w:r w:rsidR="004253D1">
          <w:rPr>
            <w:noProof/>
            <w:webHidden/>
          </w:rPr>
          <w:t>17</w:t>
        </w:r>
        <w:r>
          <w:rPr>
            <w:noProof/>
            <w:webHidden/>
          </w:rPr>
          <w:fldChar w:fldCharType="end"/>
        </w:r>
      </w:hyperlink>
    </w:p>
    <w:p w:rsidR="00221D22" w:rsidRDefault="00622E4B">
      <w:pPr>
        <w:pStyle w:val="TOC3"/>
        <w:tabs>
          <w:tab w:val="left" w:pos="1100"/>
          <w:tab w:val="right" w:leader="dot" w:pos="9040"/>
        </w:tabs>
        <w:rPr>
          <w:rFonts w:cs="Mangal"/>
          <w:noProof/>
          <w:szCs w:val="22"/>
          <w:lang w:val="en-IN" w:eastAsia="en-IN"/>
        </w:rPr>
      </w:pPr>
      <w:hyperlink w:anchor="_Toc496611642" w:history="1">
        <w:r w:rsidR="00221D22" w:rsidRPr="0069591D">
          <w:rPr>
            <w:rStyle w:val="Hyperlink"/>
            <w:noProof/>
          </w:rPr>
          <w:t>21.</w:t>
        </w:r>
        <w:r w:rsidR="00221D22">
          <w:rPr>
            <w:rFonts w:cs="Mangal"/>
            <w:noProof/>
            <w:szCs w:val="22"/>
            <w:lang w:val="en-IN" w:eastAsia="en-IN"/>
          </w:rPr>
          <w:tab/>
        </w:r>
        <w:r w:rsidR="00221D22" w:rsidRPr="0069591D">
          <w:rPr>
            <w:rStyle w:val="Hyperlink"/>
            <w:noProof/>
          </w:rPr>
          <w:t>AWARD OF CONTRACT:</w:t>
        </w:r>
        <w:r w:rsidR="00221D22">
          <w:rPr>
            <w:noProof/>
            <w:webHidden/>
          </w:rPr>
          <w:tab/>
        </w:r>
        <w:r>
          <w:rPr>
            <w:noProof/>
            <w:webHidden/>
          </w:rPr>
          <w:fldChar w:fldCharType="begin"/>
        </w:r>
        <w:r w:rsidR="00221D22">
          <w:rPr>
            <w:noProof/>
            <w:webHidden/>
          </w:rPr>
          <w:instrText xml:space="preserve"> PAGEREF _Toc496611642 \h </w:instrText>
        </w:r>
        <w:r>
          <w:rPr>
            <w:noProof/>
            <w:webHidden/>
          </w:rPr>
        </w:r>
        <w:r>
          <w:rPr>
            <w:noProof/>
            <w:webHidden/>
          </w:rPr>
          <w:fldChar w:fldCharType="separate"/>
        </w:r>
        <w:r w:rsidR="004253D1">
          <w:rPr>
            <w:noProof/>
            <w:webHidden/>
          </w:rPr>
          <w:t>17</w:t>
        </w:r>
        <w:r>
          <w:rPr>
            <w:noProof/>
            <w:webHidden/>
          </w:rPr>
          <w:fldChar w:fldCharType="end"/>
        </w:r>
      </w:hyperlink>
    </w:p>
    <w:p w:rsidR="00221D22" w:rsidRDefault="00622E4B">
      <w:pPr>
        <w:pStyle w:val="TOC3"/>
        <w:tabs>
          <w:tab w:val="left" w:pos="1100"/>
          <w:tab w:val="right" w:leader="dot" w:pos="9040"/>
        </w:tabs>
        <w:rPr>
          <w:rFonts w:cs="Mangal"/>
          <w:noProof/>
          <w:szCs w:val="22"/>
          <w:lang w:val="en-IN" w:eastAsia="en-IN"/>
        </w:rPr>
      </w:pPr>
      <w:hyperlink w:anchor="_Toc496611643" w:history="1">
        <w:r w:rsidR="00221D22" w:rsidRPr="0069591D">
          <w:rPr>
            <w:rStyle w:val="Hyperlink"/>
            <w:noProof/>
          </w:rPr>
          <w:t>22.</w:t>
        </w:r>
        <w:r w:rsidR="00221D22">
          <w:rPr>
            <w:rFonts w:cs="Mangal"/>
            <w:noProof/>
            <w:szCs w:val="22"/>
            <w:lang w:val="en-IN" w:eastAsia="en-IN"/>
          </w:rPr>
          <w:tab/>
        </w:r>
        <w:r w:rsidR="00221D22" w:rsidRPr="0069591D">
          <w:rPr>
            <w:rStyle w:val="Hyperlink"/>
            <w:noProof/>
          </w:rPr>
          <w:t>PERFORMANCE SECURITY</w:t>
        </w:r>
        <w:r w:rsidR="00221D22">
          <w:rPr>
            <w:noProof/>
            <w:webHidden/>
          </w:rPr>
          <w:tab/>
        </w:r>
        <w:r>
          <w:rPr>
            <w:noProof/>
            <w:webHidden/>
          </w:rPr>
          <w:fldChar w:fldCharType="begin"/>
        </w:r>
        <w:r w:rsidR="00221D22">
          <w:rPr>
            <w:noProof/>
            <w:webHidden/>
          </w:rPr>
          <w:instrText xml:space="preserve"> PAGEREF _Toc496611643 \h </w:instrText>
        </w:r>
        <w:r>
          <w:rPr>
            <w:noProof/>
            <w:webHidden/>
          </w:rPr>
        </w:r>
        <w:r>
          <w:rPr>
            <w:noProof/>
            <w:webHidden/>
          </w:rPr>
          <w:fldChar w:fldCharType="separate"/>
        </w:r>
        <w:r w:rsidR="004253D1">
          <w:rPr>
            <w:noProof/>
            <w:webHidden/>
          </w:rPr>
          <w:t>17</w:t>
        </w:r>
        <w:r>
          <w:rPr>
            <w:noProof/>
            <w:webHidden/>
          </w:rPr>
          <w:fldChar w:fldCharType="end"/>
        </w:r>
      </w:hyperlink>
    </w:p>
    <w:p w:rsidR="00221D22" w:rsidRDefault="00622E4B">
      <w:pPr>
        <w:pStyle w:val="TOC3"/>
        <w:tabs>
          <w:tab w:val="left" w:pos="1100"/>
          <w:tab w:val="right" w:leader="dot" w:pos="9040"/>
        </w:tabs>
        <w:rPr>
          <w:rFonts w:cs="Mangal"/>
          <w:noProof/>
          <w:szCs w:val="22"/>
          <w:lang w:val="en-IN" w:eastAsia="en-IN"/>
        </w:rPr>
      </w:pPr>
      <w:hyperlink w:anchor="_Toc496611644" w:history="1">
        <w:r w:rsidR="00221D22" w:rsidRPr="0069591D">
          <w:rPr>
            <w:rStyle w:val="Hyperlink"/>
            <w:noProof/>
          </w:rPr>
          <w:t>23.</w:t>
        </w:r>
        <w:r w:rsidR="00221D22">
          <w:rPr>
            <w:rFonts w:cs="Mangal"/>
            <w:noProof/>
            <w:szCs w:val="22"/>
            <w:lang w:val="en-IN" w:eastAsia="en-IN"/>
          </w:rPr>
          <w:tab/>
        </w:r>
        <w:r w:rsidR="00221D22" w:rsidRPr="0069591D">
          <w:rPr>
            <w:rStyle w:val="Hyperlink"/>
            <w:noProof/>
          </w:rPr>
          <w:t>SIGNING OF CONTRACT AGREEMENT:</w:t>
        </w:r>
        <w:r w:rsidR="00221D22">
          <w:rPr>
            <w:noProof/>
            <w:webHidden/>
          </w:rPr>
          <w:tab/>
        </w:r>
        <w:r>
          <w:rPr>
            <w:noProof/>
            <w:webHidden/>
          </w:rPr>
          <w:fldChar w:fldCharType="begin"/>
        </w:r>
        <w:r w:rsidR="00221D22">
          <w:rPr>
            <w:noProof/>
            <w:webHidden/>
          </w:rPr>
          <w:instrText xml:space="preserve"> PAGEREF _Toc496611644 \h </w:instrText>
        </w:r>
        <w:r>
          <w:rPr>
            <w:noProof/>
            <w:webHidden/>
          </w:rPr>
        </w:r>
        <w:r>
          <w:rPr>
            <w:noProof/>
            <w:webHidden/>
          </w:rPr>
          <w:fldChar w:fldCharType="separate"/>
        </w:r>
        <w:r w:rsidR="004253D1">
          <w:rPr>
            <w:noProof/>
            <w:webHidden/>
          </w:rPr>
          <w:t>17</w:t>
        </w:r>
        <w:r>
          <w:rPr>
            <w:noProof/>
            <w:webHidden/>
          </w:rPr>
          <w:fldChar w:fldCharType="end"/>
        </w:r>
      </w:hyperlink>
    </w:p>
    <w:p w:rsidR="00221D22" w:rsidRDefault="00622E4B">
      <w:pPr>
        <w:pStyle w:val="TOC3"/>
        <w:tabs>
          <w:tab w:val="left" w:pos="1100"/>
          <w:tab w:val="right" w:leader="dot" w:pos="9040"/>
        </w:tabs>
        <w:rPr>
          <w:rFonts w:cs="Mangal"/>
          <w:noProof/>
          <w:szCs w:val="22"/>
          <w:lang w:val="en-IN" w:eastAsia="en-IN"/>
        </w:rPr>
      </w:pPr>
      <w:hyperlink w:anchor="_Toc496611645" w:history="1">
        <w:r w:rsidR="00221D22" w:rsidRPr="0069591D">
          <w:rPr>
            <w:rStyle w:val="Hyperlink"/>
            <w:noProof/>
          </w:rPr>
          <w:t>24.</w:t>
        </w:r>
        <w:r w:rsidR="00221D22">
          <w:rPr>
            <w:rFonts w:cs="Mangal"/>
            <w:noProof/>
            <w:szCs w:val="22"/>
            <w:lang w:val="en-IN" w:eastAsia="en-IN"/>
          </w:rPr>
          <w:tab/>
        </w:r>
        <w:r w:rsidR="00221D22" w:rsidRPr="0069591D">
          <w:rPr>
            <w:rStyle w:val="Hyperlink"/>
            <w:noProof/>
          </w:rPr>
          <w:t>CORRUPT PRACTICES:</w:t>
        </w:r>
        <w:r w:rsidR="00221D22">
          <w:rPr>
            <w:noProof/>
            <w:webHidden/>
          </w:rPr>
          <w:tab/>
        </w:r>
        <w:r>
          <w:rPr>
            <w:noProof/>
            <w:webHidden/>
          </w:rPr>
          <w:fldChar w:fldCharType="begin"/>
        </w:r>
        <w:r w:rsidR="00221D22">
          <w:rPr>
            <w:noProof/>
            <w:webHidden/>
          </w:rPr>
          <w:instrText xml:space="preserve"> PAGEREF _Toc496611645 \h </w:instrText>
        </w:r>
        <w:r>
          <w:rPr>
            <w:noProof/>
            <w:webHidden/>
          </w:rPr>
        </w:r>
        <w:r>
          <w:rPr>
            <w:noProof/>
            <w:webHidden/>
          </w:rPr>
          <w:fldChar w:fldCharType="separate"/>
        </w:r>
        <w:r w:rsidR="004253D1">
          <w:rPr>
            <w:noProof/>
            <w:webHidden/>
          </w:rPr>
          <w:t>17</w:t>
        </w:r>
        <w:r>
          <w:rPr>
            <w:noProof/>
            <w:webHidden/>
          </w:rPr>
          <w:fldChar w:fldCharType="end"/>
        </w:r>
      </w:hyperlink>
    </w:p>
    <w:p w:rsidR="00221D22" w:rsidRDefault="00622E4B">
      <w:pPr>
        <w:pStyle w:val="TOC2"/>
        <w:rPr>
          <w:rFonts w:cs="Mangal"/>
          <w:noProof/>
          <w:szCs w:val="22"/>
          <w:lang w:val="en-IN" w:eastAsia="en-IN"/>
        </w:rPr>
      </w:pPr>
      <w:hyperlink w:anchor="_Toc496611646" w:history="1">
        <w:r w:rsidR="00221D22" w:rsidRPr="0069591D">
          <w:rPr>
            <w:rStyle w:val="Hyperlink"/>
            <w:noProof/>
          </w:rPr>
          <w:t>BID DATA SHEET</w:t>
        </w:r>
        <w:r w:rsidR="00221D22">
          <w:rPr>
            <w:noProof/>
            <w:webHidden/>
          </w:rPr>
          <w:tab/>
        </w:r>
        <w:r>
          <w:rPr>
            <w:noProof/>
            <w:webHidden/>
          </w:rPr>
          <w:fldChar w:fldCharType="begin"/>
        </w:r>
        <w:r w:rsidR="00221D22">
          <w:rPr>
            <w:noProof/>
            <w:webHidden/>
          </w:rPr>
          <w:instrText xml:space="preserve"> PAGEREF _Toc496611646 \h </w:instrText>
        </w:r>
        <w:r>
          <w:rPr>
            <w:noProof/>
            <w:webHidden/>
          </w:rPr>
        </w:r>
        <w:r>
          <w:rPr>
            <w:noProof/>
            <w:webHidden/>
          </w:rPr>
          <w:fldChar w:fldCharType="separate"/>
        </w:r>
        <w:r w:rsidR="004253D1">
          <w:rPr>
            <w:noProof/>
            <w:webHidden/>
          </w:rPr>
          <w:t>19</w:t>
        </w:r>
        <w:r>
          <w:rPr>
            <w:noProof/>
            <w:webHidden/>
          </w:rPr>
          <w:fldChar w:fldCharType="end"/>
        </w:r>
      </w:hyperlink>
    </w:p>
    <w:p w:rsidR="00221D22" w:rsidRDefault="00622E4B">
      <w:pPr>
        <w:pStyle w:val="TOC2"/>
        <w:rPr>
          <w:rFonts w:cs="Mangal"/>
          <w:noProof/>
          <w:szCs w:val="22"/>
          <w:lang w:val="en-IN" w:eastAsia="en-IN"/>
        </w:rPr>
      </w:pPr>
      <w:hyperlink w:anchor="_Toc496611647" w:history="1">
        <w:r w:rsidR="00221D22" w:rsidRPr="0069591D">
          <w:rPr>
            <w:rStyle w:val="Hyperlink"/>
            <w:noProof/>
          </w:rPr>
          <w:t>ANNEXURE – A</w:t>
        </w:r>
        <w:r w:rsidR="00221D22">
          <w:rPr>
            <w:noProof/>
            <w:webHidden/>
          </w:rPr>
          <w:tab/>
        </w:r>
        <w:r>
          <w:rPr>
            <w:noProof/>
            <w:webHidden/>
          </w:rPr>
          <w:fldChar w:fldCharType="begin"/>
        </w:r>
        <w:r w:rsidR="00221D22">
          <w:rPr>
            <w:noProof/>
            <w:webHidden/>
          </w:rPr>
          <w:instrText xml:space="preserve"> PAGEREF _Toc496611647 \h </w:instrText>
        </w:r>
        <w:r>
          <w:rPr>
            <w:noProof/>
            <w:webHidden/>
          </w:rPr>
        </w:r>
        <w:r>
          <w:rPr>
            <w:noProof/>
            <w:webHidden/>
          </w:rPr>
          <w:fldChar w:fldCharType="separate"/>
        </w:r>
        <w:r w:rsidR="004253D1">
          <w:rPr>
            <w:noProof/>
            <w:webHidden/>
          </w:rPr>
          <w:t>21</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48" w:history="1">
        <w:r w:rsidR="00221D22" w:rsidRPr="0069591D">
          <w:rPr>
            <w:rStyle w:val="Hyperlink"/>
            <w:noProof/>
          </w:rPr>
          <w:t>KEY DATES</w:t>
        </w:r>
        <w:r w:rsidR="00221D22">
          <w:rPr>
            <w:noProof/>
            <w:webHidden/>
          </w:rPr>
          <w:tab/>
        </w:r>
        <w:r>
          <w:rPr>
            <w:noProof/>
            <w:webHidden/>
          </w:rPr>
          <w:fldChar w:fldCharType="begin"/>
        </w:r>
        <w:r w:rsidR="00221D22">
          <w:rPr>
            <w:noProof/>
            <w:webHidden/>
          </w:rPr>
          <w:instrText xml:space="preserve"> PAGEREF _Toc496611648 \h </w:instrText>
        </w:r>
        <w:r>
          <w:rPr>
            <w:noProof/>
            <w:webHidden/>
          </w:rPr>
        </w:r>
        <w:r>
          <w:rPr>
            <w:noProof/>
            <w:webHidden/>
          </w:rPr>
          <w:fldChar w:fldCharType="separate"/>
        </w:r>
        <w:r w:rsidR="004253D1">
          <w:rPr>
            <w:noProof/>
            <w:webHidden/>
          </w:rPr>
          <w:t>21</w:t>
        </w:r>
        <w:r>
          <w:rPr>
            <w:noProof/>
            <w:webHidden/>
          </w:rPr>
          <w:fldChar w:fldCharType="end"/>
        </w:r>
      </w:hyperlink>
    </w:p>
    <w:p w:rsidR="00221D22" w:rsidRDefault="00622E4B">
      <w:pPr>
        <w:pStyle w:val="TOC2"/>
        <w:rPr>
          <w:rFonts w:cs="Mangal"/>
          <w:noProof/>
          <w:szCs w:val="22"/>
          <w:lang w:val="en-IN" w:eastAsia="en-IN"/>
        </w:rPr>
      </w:pPr>
      <w:hyperlink w:anchor="_Toc496611649" w:history="1">
        <w:r w:rsidR="00221D22" w:rsidRPr="0069591D">
          <w:rPr>
            <w:rStyle w:val="Hyperlink"/>
            <w:noProof/>
          </w:rPr>
          <w:t>ANNEXURE – B</w:t>
        </w:r>
        <w:r w:rsidR="00221D22">
          <w:rPr>
            <w:noProof/>
            <w:webHidden/>
          </w:rPr>
          <w:tab/>
        </w:r>
        <w:r>
          <w:rPr>
            <w:noProof/>
            <w:webHidden/>
          </w:rPr>
          <w:fldChar w:fldCharType="begin"/>
        </w:r>
        <w:r w:rsidR="00221D22">
          <w:rPr>
            <w:noProof/>
            <w:webHidden/>
          </w:rPr>
          <w:instrText xml:space="preserve"> PAGEREF _Toc496611649 \h </w:instrText>
        </w:r>
        <w:r>
          <w:rPr>
            <w:noProof/>
            <w:webHidden/>
          </w:rPr>
        </w:r>
        <w:r>
          <w:rPr>
            <w:noProof/>
            <w:webHidden/>
          </w:rPr>
          <w:fldChar w:fldCharType="separate"/>
        </w:r>
        <w:r w:rsidR="004253D1">
          <w:rPr>
            <w:noProof/>
            <w:webHidden/>
          </w:rPr>
          <w:t>22</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50" w:history="1">
        <w:r w:rsidR="00221D22" w:rsidRPr="0069591D">
          <w:rPr>
            <w:rStyle w:val="Hyperlink"/>
            <w:noProof/>
          </w:rPr>
          <w:t>|| AFFIDAVIT ||</w:t>
        </w:r>
        <w:r w:rsidR="00221D22">
          <w:rPr>
            <w:noProof/>
            <w:webHidden/>
          </w:rPr>
          <w:tab/>
        </w:r>
        <w:r>
          <w:rPr>
            <w:noProof/>
            <w:webHidden/>
          </w:rPr>
          <w:fldChar w:fldCharType="begin"/>
        </w:r>
        <w:r w:rsidR="00221D22">
          <w:rPr>
            <w:noProof/>
            <w:webHidden/>
          </w:rPr>
          <w:instrText xml:space="preserve"> PAGEREF _Toc496611650 \h </w:instrText>
        </w:r>
        <w:r>
          <w:rPr>
            <w:noProof/>
            <w:webHidden/>
          </w:rPr>
        </w:r>
        <w:r>
          <w:rPr>
            <w:noProof/>
            <w:webHidden/>
          </w:rPr>
          <w:fldChar w:fldCharType="separate"/>
        </w:r>
        <w:r w:rsidR="004253D1">
          <w:rPr>
            <w:noProof/>
            <w:webHidden/>
          </w:rPr>
          <w:t>22</w:t>
        </w:r>
        <w:r>
          <w:rPr>
            <w:noProof/>
            <w:webHidden/>
          </w:rPr>
          <w:fldChar w:fldCharType="end"/>
        </w:r>
      </w:hyperlink>
    </w:p>
    <w:p w:rsidR="00221D22" w:rsidRDefault="00622E4B">
      <w:pPr>
        <w:pStyle w:val="TOC2"/>
        <w:rPr>
          <w:rFonts w:cs="Mangal"/>
          <w:noProof/>
          <w:szCs w:val="22"/>
          <w:lang w:val="en-IN" w:eastAsia="en-IN"/>
        </w:rPr>
      </w:pPr>
      <w:hyperlink w:anchor="_Toc496611651" w:history="1">
        <w:r w:rsidR="00221D22" w:rsidRPr="0069591D">
          <w:rPr>
            <w:rStyle w:val="Hyperlink"/>
            <w:noProof/>
          </w:rPr>
          <w:t>ANNEXURE—C</w:t>
        </w:r>
        <w:r w:rsidR="00221D22">
          <w:rPr>
            <w:noProof/>
            <w:webHidden/>
          </w:rPr>
          <w:tab/>
        </w:r>
        <w:r>
          <w:rPr>
            <w:noProof/>
            <w:webHidden/>
          </w:rPr>
          <w:fldChar w:fldCharType="begin"/>
        </w:r>
        <w:r w:rsidR="00221D22">
          <w:rPr>
            <w:noProof/>
            <w:webHidden/>
          </w:rPr>
          <w:instrText xml:space="preserve"> PAGEREF _Toc496611651 \h </w:instrText>
        </w:r>
        <w:r>
          <w:rPr>
            <w:noProof/>
            <w:webHidden/>
          </w:rPr>
        </w:r>
        <w:r>
          <w:rPr>
            <w:noProof/>
            <w:webHidden/>
          </w:rPr>
          <w:fldChar w:fldCharType="separate"/>
        </w:r>
        <w:r w:rsidR="004253D1">
          <w:rPr>
            <w:noProof/>
            <w:webHidden/>
          </w:rPr>
          <w:t>23</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52" w:history="1">
        <w:r w:rsidR="00221D22" w:rsidRPr="0069591D">
          <w:rPr>
            <w:rStyle w:val="Hyperlink"/>
            <w:noProof/>
          </w:rPr>
          <w:t>PRE- QUALIFICATIONS CRITERIA</w:t>
        </w:r>
        <w:r w:rsidR="00221D22">
          <w:rPr>
            <w:noProof/>
            <w:webHidden/>
          </w:rPr>
          <w:tab/>
        </w:r>
        <w:r>
          <w:rPr>
            <w:noProof/>
            <w:webHidden/>
          </w:rPr>
          <w:fldChar w:fldCharType="begin"/>
        </w:r>
        <w:r w:rsidR="00221D22">
          <w:rPr>
            <w:noProof/>
            <w:webHidden/>
          </w:rPr>
          <w:instrText xml:space="preserve"> PAGEREF _Toc496611652 \h </w:instrText>
        </w:r>
        <w:r>
          <w:rPr>
            <w:noProof/>
            <w:webHidden/>
          </w:rPr>
        </w:r>
        <w:r>
          <w:rPr>
            <w:noProof/>
            <w:webHidden/>
          </w:rPr>
          <w:fldChar w:fldCharType="separate"/>
        </w:r>
        <w:r w:rsidR="004253D1">
          <w:rPr>
            <w:noProof/>
            <w:webHidden/>
          </w:rPr>
          <w:t>23</w:t>
        </w:r>
        <w:r>
          <w:rPr>
            <w:noProof/>
            <w:webHidden/>
          </w:rPr>
          <w:fldChar w:fldCharType="end"/>
        </w:r>
      </w:hyperlink>
    </w:p>
    <w:p w:rsidR="00221D22" w:rsidRDefault="00622E4B">
      <w:pPr>
        <w:pStyle w:val="TOC2"/>
        <w:rPr>
          <w:rFonts w:cs="Mangal"/>
          <w:noProof/>
          <w:szCs w:val="22"/>
          <w:lang w:val="en-IN" w:eastAsia="en-IN"/>
        </w:rPr>
      </w:pPr>
      <w:hyperlink w:anchor="_Toc496611653" w:history="1">
        <w:r w:rsidR="00221D22" w:rsidRPr="0069591D">
          <w:rPr>
            <w:rStyle w:val="Hyperlink"/>
            <w:noProof/>
          </w:rPr>
          <w:t>ANNEXURE —D</w:t>
        </w:r>
        <w:r w:rsidR="00221D22">
          <w:rPr>
            <w:noProof/>
            <w:webHidden/>
          </w:rPr>
          <w:tab/>
        </w:r>
        <w:r>
          <w:rPr>
            <w:noProof/>
            <w:webHidden/>
          </w:rPr>
          <w:fldChar w:fldCharType="begin"/>
        </w:r>
        <w:r w:rsidR="00221D22">
          <w:rPr>
            <w:noProof/>
            <w:webHidden/>
          </w:rPr>
          <w:instrText xml:space="preserve"> PAGEREF _Toc496611653 \h </w:instrText>
        </w:r>
        <w:r>
          <w:rPr>
            <w:noProof/>
            <w:webHidden/>
          </w:rPr>
        </w:r>
        <w:r>
          <w:rPr>
            <w:noProof/>
            <w:webHidden/>
          </w:rPr>
          <w:fldChar w:fldCharType="separate"/>
        </w:r>
        <w:r w:rsidR="004253D1">
          <w:rPr>
            <w:noProof/>
            <w:webHidden/>
          </w:rPr>
          <w:t>24</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54" w:history="1">
        <w:r w:rsidR="00221D22" w:rsidRPr="0069591D">
          <w:rPr>
            <w:rStyle w:val="Hyperlink"/>
            <w:noProof/>
          </w:rPr>
          <w:t>SPECIAL ELIGIBILITY CRITERIA</w:t>
        </w:r>
        <w:r w:rsidR="00221D22">
          <w:rPr>
            <w:noProof/>
            <w:webHidden/>
          </w:rPr>
          <w:tab/>
        </w:r>
        <w:r>
          <w:rPr>
            <w:noProof/>
            <w:webHidden/>
          </w:rPr>
          <w:fldChar w:fldCharType="begin"/>
        </w:r>
        <w:r w:rsidR="00221D22">
          <w:rPr>
            <w:noProof/>
            <w:webHidden/>
          </w:rPr>
          <w:instrText xml:space="preserve"> PAGEREF _Toc496611654 \h </w:instrText>
        </w:r>
        <w:r>
          <w:rPr>
            <w:noProof/>
            <w:webHidden/>
          </w:rPr>
        </w:r>
        <w:r>
          <w:rPr>
            <w:noProof/>
            <w:webHidden/>
          </w:rPr>
          <w:fldChar w:fldCharType="separate"/>
        </w:r>
        <w:r w:rsidR="004253D1">
          <w:rPr>
            <w:noProof/>
            <w:webHidden/>
          </w:rPr>
          <w:t>24</w:t>
        </w:r>
        <w:r>
          <w:rPr>
            <w:noProof/>
            <w:webHidden/>
          </w:rPr>
          <w:fldChar w:fldCharType="end"/>
        </w:r>
      </w:hyperlink>
    </w:p>
    <w:p w:rsidR="00221D22" w:rsidRDefault="00622E4B">
      <w:pPr>
        <w:pStyle w:val="TOC2"/>
        <w:rPr>
          <w:rFonts w:cs="Mangal"/>
          <w:noProof/>
          <w:szCs w:val="22"/>
          <w:lang w:val="en-IN" w:eastAsia="en-IN"/>
        </w:rPr>
      </w:pPr>
      <w:hyperlink w:anchor="_Toc496611655" w:history="1">
        <w:r w:rsidR="00221D22" w:rsidRPr="0069591D">
          <w:rPr>
            <w:rStyle w:val="Hyperlink"/>
            <w:noProof/>
          </w:rPr>
          <w:t>ANNEXURE- E</w:t>
        </w:r>
        <w:r w:rsidR="00221D22">
          <w:rPr>
            <w:noProof/>
            <w:webHidden/>
          </w:rPr>
          <w:tab/>
        </w:r>
        <w:r>
          <w:rPr>
            <w:noProof/>
            <w:webHidden/>
          </w:rPr>
          <w:fldChar w:fldCharType="begin"/>
        </w:r>
        <w:r w:rsidR="00221D22">
          <w:rPr>
            <w:noProof/>
            <w:webHidden/>
          </w:rPr>
          <w:instrText xml:space="preserve"> PAGEREF _Toc496611655 \h </w:instrText>
        </w:r>
        <w:r>
          <w:rPr>
            <w:noProof/>
            <w:webHidden/>
          </w:rPr>
        </w:r>
        <w:r>
          <w:rPr>
            <w:noProof/>
            <w:webHidden/>
          </w:rPr>
          <w:fldChar w:fldCharType="separate"/>
        </w:r>
        <w:r w:rsidR="004253D1">
          <w:rPr>
            <w:noProof/>
            <w:webHidden/>
          </w:rPr>
          <w:t>25</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56" w:history="1">
        <w:r w:rsidR="00221D22" w:rsidRPr="0069591D">
          <w:rPr>
            <w:rStyle w:val="Hyperlink"/>
            <w:noProof/>
          </w:rPr>
          <w:t>SPECIFICATIONS</w:t>
        </w:r>
        <w:r w:rsidR="00221D22">
          <w:rPr>
            <w:noProof/>
            <w:webHidden/>
          </w:rPr>
          <w:tab/>
        </w:r>
        <w:r>
          <w:rPr>
            <w:noProof/>
            <w:webHidden/>
          </w:rPr>
          <w:fldChar w:fldCharType="begin"/>
        </w:r>
        <w:r w:rsidR="00221D22">
          <w:rPr>
            <w:noProof/>
            <w:webHidden/>
          </w:rPr>
          <w:instrText xml:space="preserve"> PAGEREF _Toc496611656 \h </w:instrText>
        </w:r>
        <w:r>
          <w:rPr>
            <w:noProof/>
            <w:webHidden/>
          </w:rPr>
        </w:r>
        <w:r>
          <w:rPr>
            <w:noProof/>
            <w:webHidden/>
          </w:rPr>
          <w:fldChar w:fldCharType="separate"/>
        </w:r>
        <w:r w:rsidR="004253D1">
          <w:rPr>
            <w:noProof/>
            <w:webHidden/>
          </w:rPr>
          <w:t>25</w:t>
        </w:r>
        <w:r>
          <w:rPr>
            <w:noProof/>
            <w:webHidden/>
          </w:rPr>
          <w:fldChar w:fldCharType="end"/>
        </w:r>
      </w:hyperlink>
    </w:p>
    <w:p w:rsidR="00221D22" w:rsidRDefault="00622E4B">
      <w:pPr>
        <w:pStyle w:val="TOC2"/>
        <w:rPr>
          <w:rFonts w:cs="Mangal"/>
          <w:noProof/>
          <w:szCs w:val="22"/>
          <w:lang w:val="en-IN" w:eastAsia="en-IN"/>
        </w:rPr>
      </w:pPr>
      <w:hyperlink w:anchor="_Toc496611657" w:history="1">
        <w:r w:rsidR="00221D22" w:rsidRPr="0069591D">
          <w:rPr>
            <w:rStyle w:val="Hyperlink"/>
            <w:noProof/>
          </w:rPr>
          <w:t>ANNEXURE-F</w:t>
        </w:r>
        <w:r w:rsidR="00221D22">
          <w:rPr>
            <w:noProof/>
            <w:webHidden/>
          </w:rPr>
          <w:tab/>
        </w:r>
        <w:r>
          <w:rPr>
            <w:noProof/>
            <w:webHidden/>
          </w:rPr>
          <w:fldChar w:fldCharType="begin"/>
        </w:r>
        <w:r w:rsidR="00221D22">
          <w:rPr>
            <w:noProof/>
            <w:webHidden/>
          </w:rPr>
          <w:instrText xml:space="preserve"> PAGEREF _Toc496611657 \h </w:instrText>
        </w:r>
        <w:r>
          <w:rPr>
            <w:noProof/>
            <w:webHidden/>
          </w:rPr>
        </w:r>
        <w:r>
          <w:rPr>
            <w:noProof/>
            <w:webHidden/>
          </w:rPr>
          <w:fldChar w:fldCharType="separate"/>
        </w:r>
        <w:r w:rsidR="004253D1">
          <w:rPr>
            <w:noProof/>
            <w:webHidden/>
          </w:rPr>
          <w:t>88</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58" w:history="1">
        <w:r w:rsidR="00221D22" w:rsidRPr="0069591D">
          <w:rPr>
            <w:rStyle w:val="Hyperlink"/>
            <w:noProof/>
          </w:rPr>
          <w:t>PROCEDURE FOR PARTICIPATION IN E-TENDERING</w:t>
        </w:r>
        <w:r w:rsidR="00221D22">
          <w:rPr>
            <w:noProof/>
            <w:webHidden/>
          </w:rPr>
          <w:tab/>
        </w:r>
        <w:r>
          <w:rPr>
            <w:noProof/>
            <w:webHidden/>
          </w:rPr>
          <w:fldChar w:fldCharType="begin"/>
        </w:r>
        <w:r w:rsidR="00221D22">
          <w:rPr>
            <w:noProof/>
            <w:webHidden/>
          </w:rPr>
          <w:instrText xml:space="preserve"> PAGEREF _Toc496611658 \h </w:instrText>
        </w:r>
        <w:r>
          <w:rPr>
            <w:noProof/>
            <w:webHidden/>
          </w:rPr>
        </w:r>
        <w:r>
          <w:rPr>
            <w:noProof/>
            <w:webHidden/>
          </w:rPr>
          <w:fldChar w:fldCharType="separate"/>
        </w:r>
        <w:r w:rsidR="004253D1">
          <w:rPr>
            <w:noProof/>
            <w:webHidden/>
          </w:rPr>
          <w:t>88</w:t>
        </w:r>
        <w:r>
          <w:rPr>
            <w:noProof/>
            <w:webHidden/>
          </w:rPr>
          <w:fldChar w:fldCharType="end"/>
        </w:r>
      </w:hyperlink>
    </w:p>
    <w:p w:rsidR="00221D22" w:rsidRDefault="00622E4B">
      <w:pPr>
        <w:pStyle w:val="TOC2"/>
        <w:rPr>
          <w:rFonts w:cs="Mangal"/>
          <w:noProof/>
          <w:szCs w:val="22"/>
          <w:lang w:val="en-IN" w:eastAsia="en-IN"/>
        </w:rPr>
      </w:pPr>
      <w:hyperlink w:anchor="_Toc496611659" w:history="1">
        <w:r w:rsidR="00221D22" w:rsidRPr="0069591D">
          <w:rPr>
            <w:rStyle w:val="Hyperlink"/>
            <w:noProof/>
          </w:rPr>
          <w:t>ANNEXURE — G</w:t>
        </w:r>
        <w:r w:rsidR="00221D22">
          <w:rPr>
            <w:noProof/>
            <w:webHidden/>
          </w:rPr>
          <w:tab/>
        </w:r>
        <w:r>
          <w:rPr>
            <w:noProof/>
            <w:webHidden/>
          </w:rPr>
          <w:fldChar w:fldCharType="begin"/>
        </w:r>
        <w:r w:rsidR="00221D22">
          <w:rPr>
            <w:noProof/>
            <w:webHidden/>
          </w:rPr>
          <w:instrText xml:space="preserve"> PAGEREF _Toc496611659 \h </w:instrText>
        </w:r>
        <w:r>
          <w:rPr>
            <w:noProof/>
            <w:webHidden/>
          </w:rPr>
        </w:r>
        <w:r>
          <w:rPr>
            <w:noProof/>
            <w:webHidden/>
          </w:rPr>
          <w:fldChar w:fldCharType="separate"/>
        </w:r>
        <w:r w:rsidR="004253D1">
          <w:rPr>
            <w:noProof/>
            <w:webHidden/>
          </w:rPr>
          <w:t>91</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60" w:history="1">
        <w:r w:rsidR="00221D22" w:rsidRPr="0069591D">
          <w:rPr>
            <w:rStyle w:val="Hyperlink"/>
            <w:noProof/>
          </w:rPr>
          <w:t>JOINT VENTURE (J.V.)</w:t>
        </w:r>
        <w:r w:rsidR="00221D22">
          <w:rPr>
            <w:noProof/>
            <w:webHidden/>
          </w:rPr>
          <w:tab/>
        </w:r>
        <w:r>
          <w:rPr>
            <w:noProof/>
            <w:webHidden/>
          </w:rPr>
          <w:fldChar w:fldCharType="begin"/>
        </w:r>
        <w:r w:rsidR="00221D22">
          <w:rPr>
            <w:noProof/>
            <w:webHidden/>
          </w:rPr>
          <w:instrText xml:space="preserve"> PAGEREF _Toc496611660 \h </w:instrText>
        </w:r>
        <w:r>
          <w:rPr>
            <w:noProof/>
            <w:webHidden/>
          </w:rPr>
        </w:r>
        <w:r>
          <w:rPr>
            <w:noProof/>
            <w:webHidden/>
          </w:rPr>
          <w:fldChar w:fldCharType="separate"/>
        </w:r>
        <w:r w:rsidR="004253D1">
          <w:rPr>
            <w:noProof/>
            <w:webHidden/>
          </w:rPr>
          <w:t>91</w:t>
        </w:r>
        <w:r>
          <w:rPr>
            <w:noProof/>
            <w:webHidden/>
          </w:rPr>
          <w:fldChar w:fldCharType="end"/>
        </w:r>
      </w:hyperlink>
    </w:p>
    <w:p w:rsidR="00221D22" w:rsidRDefault="00622E4B">
      <w:pPr>
        <w:pStyle w:val="TOC2"/>
        <w:rPr>
          <w:rFonts w:cs="Mangal"/>
          <w:noProof/>
          <w:szCs w:val="22"/>
          <w:lang w:val="en-IN" w:eastAsia="en-IN"/>
        </w:rPr>
      </w:pPr>
      <w:hyperlink w:anchor="_Toc496611661" w:history="1">
        <w:r w:rsidR="00221D22" w:rsidRPr="0069591D">
          <w:rPr>
            <w:rStyle w:val="Hyperlink"/>
            <w:noProof/>
          </w:rPr>
          <w:t>ANNEXURE-H</w:t>
        </w:r>
        <w:r w:rsidR="00221D22">
          <w:rPr>
            <w:noProof/>
            <w:webHidden/>
          </w:rPr>
          <w:tab/>
        </w:r>
        <w:r>
          <w:rPr>
            <w:noProof/>
            <w:webHidden/>
          </w:rPr>
          <w:fldChar w:fldCharType="begin"/>
        </w:r>
        <w:r w:rsidR="00221D22">
          <w:rPr>
            <w:noProof/>
            <w:webHidden/>
          </w:rPr>
          <w:instrText xml:space="preserve"> PAGEREF _Toc496611661 \h </w:instrText>
        </w:r>
        <w:r>
          <w:rPr>
            <w:noProof/>
            <w:webHidden/>
          </w:rPr>
        </w:r>
        <w:r>
          <w:rPr>
            <w:noProof/>
            <w:webHidden/>
          </w:rPr>
          <w:fldChar w:fldCharType="separate"/>
        </w:r>
        <w:r w:rsidR="004253D1">
          <w:rPr>
            <w:noProof/>
            <w:webHidden/>
          </w:rPr>
          <w:t>93</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62" w:history="1">
        <w:r w:rsidR="00221D22" w:rsidRPr="0069591D">
          <w:rPr>
            <w:rStyle w:val="Hyperlink"/>
            <w:noProof/>
          </w:rPr>
          <w:t>ORGANIZATIONAL DETAILS</w:t>
        </w:r>
        <w:r w:rsidR="00221D22">
          <w:rPr>
            <w:noProof/>
            <w:webHidden/>
          </w:rPr>
          <w:tab/>
        </w:r>
        <w:r>
          <w:rPr>
            <w:noProof/>
            <w:webHidden/>
          </w:rPr>
          <w:fldChar w:fldCharType="begin"/>
        </w:r>
        <w:r w:rsidR="00221D22">
          <w:rPr>
            <w:noProof/>
            <w:webHidden/>
          </w:rPr>
          <w:instrText xml:space="preserve"> PAGEREF _Toc496611662 \h </w:instrText>
        </w:r>
        <w:r>
          <w:rPr>
            <w:noProof/>
            <w:webHidden/>
          </w:rPr>
        </w:r>
        <w:r>
          <w:rPr>
            <w:noProof/>
            <w:webHidden/>
          </w:rPr>
          <w:fldChar w:fldCharType="separate"/>
        </w:r>
        <w:r w:rsidR="004253D1">
          <w:rPr>
            <w:noProof/>
            <w:webHidden/>
          </w:rPr>
          <w:t>93</w:t>
        </w:r>
        <w:r>
          <w:rPr>
            <w:noProof/>
            <w:webHidden/>
          </w:rPr>
          <w:fldChar w:fldCharType="end"/>
        </w:r>
      </w:hyperlink>
    </w:p>
    <w:p w:rsidR="00221D22" w:rsidRDefault="00622E4B">
      <w:pPr>
        <w:pStyle w:val="TOC2"/>
        <w:rPr>
          <w:rFonts w:cs="Mangal"/>
          <w:noProof/>
          <w:szCs w:val="22"/>
          <w:lang w:val="en-IN" w:eastAsia="en-IN"/>
        </w:rPr>
      </w:pPr>
      <w:hyperlink w:anchor="_Toc496611663" w:history="1">
        <w:r w:rsidR="00221D22" w:rsidRPr="0069591D">
          <w:rPr>
            <w:rStyle w:val="Hyperlink"/>
            <w:noProof/>
          </w:rPr>
          <w:t>ANNEXURE —I</w:t>
        </w:r>
        <w:r w:rsidR="00221D22">
          <w:rPr>
            <w:noProof/>
            <w:webHidden/>
          </w:rPr>
          <w:tab/>
        </w:r>
        <w:r>
          <w:rPr>
            <w:noProof/>
            <w:webHidden/>
          </w:rPr>
          <w:fldChar w:fldCharType="begin"/>
        </w:r>
        <w:r w:rsidR="00221D22">
          <w:rPr>
            <w:noProof/>
            <w:webHidden/>
          </w:rPr>
          <w:instrText xml:space="preserve"> PAGEREF _Toc496611663 \h </w:instrText>
        </w:r>
        <w:r>
          <w:rPr>
            <w:noProof/>
            <w:webHidden/>
          </w:rPr>
        </w:r>
        <w:r>
          <w:rPr>
            <w:noProof/>
            <w:webHidden/>
          </w:rPr>
          <w:fldChar w:fldCharType="separate"/>
        </w:r>
        <w:r w:rsidR="004253D1">
          <w:rPr>
            <w:noProof/>
            <w:webHidden/>
          </w:rPr>
          <w:t>95</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64" w:history="1">
        <w:r w:rsidR="00221D22" w:rsidRPr="0069591D">
          <w:rPr>
            <w:rStyle w:val="Hyperlink"/>
            <w:noProof/>
          </w:rPr>
          <w:t>Envelope — B, Technical Proposal</w:t>
        </w:r>
        <w:r w:rsidR="00221D22">
          <w:rPr>
            <w:noProof/>
            <w:webHidden/>
          </w:rPr>
          <w:tab/>
        </w:r>
        <w:r>
          <w:rPr>
            <w:noProof/>
            <w:webHidden/>
          </w:rPr>
          <w:fldChar w:fldCharType="begin"/>
        </w:r>
        <w:r w:rsidR="00221D22">
          <w:rPr>
            <w:noProof/>
            <w:webHidden/>
          </w:rPr>
          <w:instrText xml:space="preserve"> PAGEREF _Toc496611664 \h </w:instrText>
        </w:r>
        <w:r>
          <w:rPr>
            <w:noProof/>
            <w:webHidden/>
          </w:rPr>
        </w:r>
        <w:r>
          <w:rPr>
            <w:noProof/>
            <w:webHidden/>
          </w:rPr>
          <w:fldChar w:fldCharType="separate"/>
        </w:r>
        <w:r w:rsidR="004253D1">
          <w:rPr>
            <w:noProof/>
            <w:webHidden/>
          </w:rPr>
          <w:t>95</w:t>
        </w:r>
        <w:r>
          <w:rPr>
            <w:noProof/>
            <w:webHidden/>
          </w:rPr>
          <w:fldChar w:fldCharType="end"/>
        </w:r>
      </w:hyperlink>
    </w:p>
    <w:p w:rsidR="00221D22" w:rsidRDefault="00622E4B">
      <w:pPr>
        <w:pStyle w:val="TOC2"/>
        <w:rPr>
          <w:rFonts w:cs="Mangal"/>
          <w:noProof/>
          <w:szCs w:val="22"/>
          <w:lang w:val="en-IN" w:eastAsia="en-IN"/>
        </w:rPr>
      </w:pPr>
      <w:hyperlink w:anchor="_Toc496611665" w:history="1">
        <w:r w:rsidR="00221D22" w:rsidRPr="0069591D">
          <w:rPr>
            <w:rStyle w:val="Hyperlink"/>
            <w:noProof/>
          </w:rPr>
          <w:t>ANNEXURE - I (Format: I-1)</w:t>
        </w:r>
        <w:r w:rsidR="00221D22">
          <w:rPr>
            <w:noProof/>
            <w:webHidden/>
          </w:rPr>
          <w:tab/>
        </w:r>
        <w:r>
          <w:rPr>
            <w:noProof/>
            <w:webHidden/>
          </w:rPr>
          <w:fldChar w:fldCharType="begin"/>
        </w:r>
        <w:r w:rsidR="00221D22">
          <w:rPr>
            <w:noProof/>
            <w:webHidden/>
          </w:rPr>
          <w:instrText xml:space="preserve"> PAGEREF _Toc496611665 \h </w:instrText>
        </w:r>
        <w:r>
          <w:rPr>
            <w:noProof/>
            <w:webHidden/>
          </w:rPr>
        </w:r>
        <w:r>
          <w:rPr>
            <w:noProof/>
            <w:webHidden/>
          </w:rPr>
          <w:fldChar w:fldCharType="separate"/>
        </w:r>
        <w:r w:rsidR="004253D1">
          <w:rPr>
            <w:noProof/>
            <w:webHidden/>
          </w:rPr>
          <w:t>96</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66" w:history="1">
        <w:r w:rsidR="00221D22" w:rsidRPr="0069591D">
          <w:rPr>
            <w:rStyle w:val="Hyperlink"/>
            <w:noProof/>
          </w:rPr>
          <w:t>FINANCIAL &amp; PHYSICAL EXPERIENCE DETAILS</w:t>
        </w:r>
        <w:r w:rsidR="00221D22">
          <w:rPr>
            <w:noProof/>
            <w:webHidden/>
          </w:rPr>
          <w:tab/>
        </w:r>
        <w:r>
          <w:rPr>
            <w:noProof/>
            <w:webHidden/>
          </w:rPr>
          <w:fldChar w:fldCharType="begin"/>
        </w:r>
        <w:r w:rsidR="00221D22">
          <w:rPr>
            <w:noProof/>
            <w:webHidden/>
          </w:rPr>
          <w:instrText xml:space="preserve"> PAGEREF _Toc496611666 \h </w:instrText>
        </w:r>
        <w:r>
          <w:rPr>
            <w:noProof/>
            <w:webHidden/>
          </w:rPr>
        </w:r>
        <w:r>
          <w:rPr>
            <w:noProof/>
            <w:webHidden/>
          </w:rPr>
          <w:fldChar w:fldCharType="separate"/>
        </w:r>
        <w:r w:rsidR="004253D1">
          <w:rPr>
            <w:noProof/>
            <w:webHidden/>
          </w:rPr>
          <w:t>96</w:t>
        </w:r>
        <w:r>
          <w:rPr>
            <w:noProof/>
            <w:webHidden/>
          </w:rPr>
          <w:fldChar w:fldCharType="end"/>
        </w:r>
      </w:hyperlink>
    </w:p>
    <w:p w:rsidR="00221D22" w:rsidRDefault="00622E4B">
      <w:pPr>
        <w:pStyle w:val="TOC2"/>
        <w:rPr>
          <w:rFonts w:cs="Mangal"/>
          <w:noProof/>
          <w:szCs w:val="22"/>
          <w:lang w:val="en-IN" w:eastAsia="en-IN"/>
        </w:rPr>
      </w:pPr>
      <w:hyperlink w:anchor="_Toc496611667" w:history="1">
        <w:r w:rsidR="00221D22" w:rsidRPr="0069591D">
          <w:rPr>
            <w:rStyle w:val="Hyperlink"/>
            <w:noProof/>
          </w:rPr>
          <w:t>ANNEXURE-I(Format: I-2)</w:t>
        </w:r>
        <w:r w:rsidR="00221D22">
          <w:rPr>
            <w:noProof/>
            <w:webHidden/>
          </w:rPr>
          <w:tab/>
        </w:r>
        <w:r>
          <w:rPr>
            <w:noProof/>
            <w:webHidden/>
          </w:rPr>
          <w:fldChar w:fldCharType="begin"/>
        </w:r>
        <w:r w:rsidR="00221D22">
          <w:rPr>
            <w:noProof/>
            <w:webHidden/>
          </w:rPr>
          <w:instrText xml:space="preserve"> PAGEREF _Toc496611667 \h </w:instrText>
        </w:r>
        <w:r>
          <w:rPr>
            <w:noProof/>
            <w:webHidden/>
          </w:rPr>
        </w:r>
        <w:r>
          <w:rPr>
            <w:noProof/>
            <w:webHidden/>
          </w:rPr>
          <w:fldChar w:fldCharType="separate"/>
        </w:r>
        <w:r w:rsidR="004253D1">
          <w:rPr>
            <w:noProof/>
            <w:webHidden/>
          </w:rPr>
          <w:t>97</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68" w:history="1">
        <w:r w:rsidR="00221D22" w:rsidRPr="0069591D">
          <w:rPr>
            <w:rStyle w:val="Hyperlink"/>
            <w:noProof/>
          </w:rPr>
          <w:t>ANNUAL TURN OVER</w:t>
        </w:r>
        <w:r w:rsidR="00221D22">
          <w:rPr>
            <w:noProof/>
            <w:webHidden/>
          </w:rPr>
          <w:tab/>
        </w:r>
        <w:r>
          <w:rPr>
            <w:noProof/>
            <w:webHidden/>
          </w:rPr>
          <w:fldChar w:fldCharType="begin"/>
        </w:r>
        <w:r w:rsidR="00221D22">
          <w:rPr>
            <w:noProof/>
            <w:webHidden/>
          </w:rPr>
          <w:instrText xml:space="preserve"> PAGEREF _Toc496611668 \h </w:instrText>
        </w:r>
        <w:r>
          <w:rPr>
            <w:noProof/>
            <w:webHidden/>
          </w:rPr>
        </w:r>
        <w:r>
          <w:rPr>
            <w:noProof/>
            <w:webHidden/>
          </w:rPr>
          <w:fldChar w:fldCharType="separate"/>
        </w:r>
        <w:r w:rsidR="004253D1">
          <w:rPr>
            <w:noProof/>
            <w:webHidden/>
          </w:rPr>
          <w:t>97</w:t>
        </w:r>
        <w:r>
          <w:rPr>
            <w:noProof/>
            <w:webHidden/>
          </w:rPr>
          <w:fldChar w:fldCharType="end"/>
        </w:r>
      </w:hyperlink>
    </w:p>
    <w:p w:rsidR="00221D22" w:rsidRDefault="00622E4B">
      <w:pPr>
        <w:pStyle w:val="TOC2"/>
        <w:rPr>
          <w:rFonts w:cs="Mangal"/>
          <w:noProof/>
          <w:szCs w:val="22"/>
          <w:lang w:val="en-IN" w:eastAsia="en-IN"/>
        </w:rPr>
      </w:pPr>
      <w:hyperlink w:anchor="_Toc496611669" w:history="1">
        <w:r w:rsidR="00221D22" w:rsidRPr="0069591D">
          <w:rPr>
            <w:rStyle w:val="Hyperlink"/>
            <w:noProof/>
          </w:rPr>
          <w:t>ANNEXURE - I (Format : I-3)</w:t>
        </w:r>
        <w:r w:rsidR="00221D22">
          <w:rPr>
            <w:noProof/>
            <w:webHidden/>
          </w:rPr>
          <w:tab/>
        </w:r>
        <w:r>
          <w:rPr>
            <w:noProof/>
            <w:webHidden/>
          </w:rPr>
          <w:fldChar w:fldCharType="begin"/>
        </w:r>
        <w:r w:rsidR="00221D22">
          <w:rPr>
            <w:noProof/>
            <w:webHidden/>
          </w:rPr>
          <w:instrText xml:space="preserve"> PAGEREF _Toc496611669 \h </w:instrText>
        </w:r>
        <w:r>
          <w:rPr>
            <w:noProof/>
            <w:webHidden/>
          </w:rPr>
        </w:r>
        <w:r>
          <w:rPr>
            <w:noProof/>
            <w:webHidden/>
          </w:rPr>
          <w:fldChar w:fldCharType="separate"/>
        </w:r>
        <w:r w:rsidR="004253D1">
          <w:rPr>
            <w:noProof/>
            <w:webHidden/>
          </w:rPr>
          <w:t>98</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70" w:history="1">
        <w:r w:rsidR="00221D22" w:rsidRPr="0069591D">
          <w:rPr>
            <w:rStyle w:val="Hyperlink"/>
            <w:noProof/>
          </w:rPr>
          <w:t>List of Technical Personnel for the Key Positions(to be referred for civil works)</w:t>
        </w:r>
        <w:r w:rsidR="00221D22">
          <w:rPr>
            <w:noProof/>
            <w:webHidden/>
          </w:rPr>
          <w:tab/>
        </w:r>
        <w:r>
          <w:rPr>
            <w:noProof/>
            <w:webHidden/>
          </w:rPr>
          <w:fldChar w:fldCharType="begin"/>
        </w:r>
        <w:r w:rsidR="00221D22">
          <w:rPr>
            <w:noProof/>
            <w:webHidden/>
          </w:rPr>
          <w:instrText xml:space="preserve"> PAGEREF _Toc496611670 \h </w:instrText>
        </w:r>
        <w:r>
          <w:rPr>
            <w:noProof/>
            <w:webHidden/>
          </w:rPr>
        </w:r>
        <w:r>
          <w:rPr>
            <w:noProof/>
            <w:webHidden/>
          </w:rPr>
          <w:fldChar w:fldCharType="separate"/>
        </w:r>
        <w:r w:rsidR="004253D1">
          <w:rPr>
            <w:noProof/>
            <w:webHidden/>
          </w:rPr>
          <w:t>98</w:t>
        </w:r>
        <w:r>
          <w:rPr>
            <w:noProof/>
            <w:webHidden/>
          </w:rPr>
          <w:fldChar w:fldCharType="end"/>
        </w:r>
      </w:hyperlink>
    </w:p>
    <w:p w:rsidR="00221D22" w:rsidRDefault="00622E4B">
      <w:pPr>
        <w:pStyle w:val="TOC2"/>
        <w:rPr>
          <w:rFonts w:cs="Mangal"/>
          <w:noProof/>
          <w:szCs w:val="22"/>
          <w:lang w:val="en-IN" w:eastAsia="en-IN"/>
        </w:rPr>
      </w:pPr>
      <w:hyperlink w:anchor="_Toc496611671" w:history="1">
        <w:r w:rsidR="00221D22" w:rsidRPr="0069591D">
          <w:rPr>
            <w:rStyle w:val="Hyperlink"/>
            <w:noProof/>
          </w:rPr>
          <w:t>ANNEXURE - I (Format : I-3)</w:t>
        </w:r>
        <w:r w:rsidR="00221D22">
          <w:rPr>
            <w:noProof/>
            <w:webHidden/>
          </w:rPr>
          <w:tab/>
        </w:r>
        <w:r>
          <w:rPr>
            <w:noProof/>
            <w:webHidden/>
          </w:rPr>
          <w:fldChar w:fldCharType="begin"/>
        </w:r>
        <w:r w:rsidR="00221D22">
          <w:rPr>
            <w:noProof/>
            <w:webHidden/>
          </w:rPr>
          <w:instrText xml:space="preserve"> PAGEREF _Toc496611671 \h </w:instrText>
        </w:r>
        <w:r>
          <w:rPr>
            <w:noProof/>
            <w:webHidden/>
          </w:rPr>
        </w:r>
        <w:r>
          <w:rPr>
            <w:noProof/>
            <w:webHidden/>
          </w:rPr>
          <w:fldChar w:fldCharType="separate"/>
        </w:r>
        <w:r w:rsidR="004253D1">
          <w:rPr>
            <w:noProof/>
            <w:webHidden/>
          </w:rPr>
          <w:t>99</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72" w:history="1">
        <w:r w:rsidR="00221D22" w:rsidRPr="0069591D">
          <w:rPr>
            <w:rStyle w:val="Hyperlink"/>
            <w:noProof/>
          </w:rPr>
          <w:t>List of Technical Personnel for the Key Positions(to be referred for underground electrification works)</w:t>
        </w:r>
        <w:r w:rsidR="00221D22">
          <w:rPr>
            <w:noProof/>
            <w:webHidden/>
          </w:rPr>
          <w:tab/>
        </w:r>
        <w:r>
          <w:rPr>
            <w:noProof/>
            <w:webHidden/>
          </w:rPr>
          <w:fldChar w:fldCharType="begin"/>
        </w:r>
        <w:r w:rsidR="00221D22">
          <w:rPr>
            <w:noProof/>
            <w:webHidden/>
          </w:rPr>
          <w:instrText xml:space="preserve"> PAGEREF _Toc496611672 \h </w:instrText>
        </w:r>
        <w:r>
          <w:rPr>
            <w:noProof/>
            <w:webHidden/>
          </w:rPr>
        </w:r>
        <w:r>
          <w:rPr>
            <w:noProof/>
            <w:webHidden/>
          </w:rPr>
          <w:fldChar w:fldCharType="separate"/>
        </w:r>
        <w:r w:rsidR="004253D1">
          <w:rPr>
            <w:noProof/>
            <w:webHidden/>
          </w:rPr>
          <w:t>99</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73" w:history="1">
        <w:r w:rsidR="00221D22" w:rsidRPr="0069591D">
          <w:rPr>
            <w:rStyle w:val="Hyperlink"/>
            <w:noProof/>
          </w:rPr>
          <w:t>List of Key Equipment’s / Machines for Quality Control Labs</w:t>
        </w:r>
        <w:r w:rsidR="00221D22">
          <w:rPr>
            <w:noProof/>
            <w:webHidden/>
          </w:rPr>
          <w:tab/>
        </w:r>
        <w:r>
          <w:rPr>
            <w:noProof/>
            <w:webHidden/>
          </w:rPr>
          <w:fldChar w:fldCharType="begin"/>
        </w:r>
        <w:r w:rsidR="00221D22">
          <w:rPr>
            <w:noProof/>
            <w:webHidden/>
          </w:rPr>
          <w:instrText xml:space="preserve"> PAGEREF _Toc496611673 \h </w:instrText>
        </w:r>
        <w:r>
          <w:rPr>
            <w:noProof/>
            <w:webHidden/>
          </w:rPr>
        </w:r>
        <w:r>
          <w:rPr>
            <w:noProof/>
            <w:webHidden/>
          </w:rPr>
          <w:fldChar w:fldCharType="separate"/>
        </w:r>
        <w:r w:rsidR="004253D1">
          <w:rPr>
            <w:noProof/>
            <w:webHidden/>
          </w:rPr>
          <w:t>100</w:t>
        </w:r>
        <w:r>
          <w:rPr>
            <w:noProof/>
            <w:webHidden/>
          </w:rPr>
          <w:fldChar w:fldCharType="end"/>
        </w:r>
      </w:hyperlink>
    </w:p>
    <w:p w:rsidR="00221D22" w:rsidRDefault="00622E4B">
      <w:pPr>
        <w:pStyle w:val="TOC2"/>
        <w:rPr>
          <w:rFonts w:cs="Mangal"/>
          <w:noProof/>
          <w:szCs w:val="22"/>
          <w:lang w:val="en-IN" w:eastAsia="en-IN"/>
        </w:rPr>
      </w:pPr>
      <w:hyperlink w:anchor="_Toc496611674" w:history="1">
        <w:r w:rsidR="00221D22" w:rsidRPr="0069591D">
          <w:rPr>
            <w:rStyle w:val="Hyperlink"/>
            <w:noProof/>
          </w:rPr>
          <w:t>ANNEXURE - I (Format : I-5)</w:t>
        </w:r>
        <w:r w:rsidR="00221D22">
          <w:rPr>
            <w:noProof/>
            <w:webHidden/>
          </w:rPr>
          <w:tab/>
        </w:r>
        <w:r>
          <w:rPr>
            <w:noProof/>
            <w:webHidden/>
          </w:rPr>
          <w:fldChar w:fldCharType="begin"/>
        </w:r>
        <w:r w:rsidR="00221D22">
          <w:rPr>
            <w:noProof/>
            <w:webHidden/>
          </w:rPr>
          <w:instrText xml:space="preserve"> PAGEREF _Toc496611674 \h </w:instrText>
        </w:r>
        <w:r>
          <w:rPr>
            <w:noProof/>
            <w:webHidden/>
          </w:rPr>
        </w:r>
        <w:r>
          <w:rPr>
            <w:noProof/>
            <w:webHidden/>
          </w:rPr>
          <w:fldChar w:fldCharType="separate"/>
        </w:r>
        <w:r w:rsidR="004253D1">
          <w:rPr>
            <w:noProof/>
            <w:webHidden/>
          </w:rPr>
          <w:t>107</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75" w:history="1">
        <w:r w:rsidR="00221D22" w:rsidRPr="0069591D">
          <w:rPr>
            <w:rStyle w:val="Hyperlink"/>
            <w:noProof/>
          </w:rPr>
          <w:t>List of Key Equipment’s/ Machines for Construction Work (Only for civil works)</w:t>
        </w:r>
        <w:r w:rsidR="00221D22">
          <w:rPr>
            <w:noProof/>
            <w:webHidden/>
          </w:rPr>
          <w:tab/>
        </w:r>
        <w:r>
          <w:rPr>
            <w:noProof/>
            <w:webHidden/>
          </w:rPr>
          <w:fldChar w:fldCharType="begin"/>
        </w:r>
        <w:r w:rsidR="00221D22">
          <w:rPr>
            <w:noProof/>
            <w:webHidden/>
          </w:rPr>
          <w:instrText xml:space="preserve"> PAGEREF _Toc496611675 \h </w:instrText>
        </w:r>
        <w:r>
          <w:rPr>
            <w:noProof/>
            <w:webHidden/>
          </w:rPr>
        </w:r>
        <w:r>
          <w:rPr>
            <w:noProof/>
            <w:webHidden/>
          </w:rPr>
          <w:fldChar w:fldCharType="separate"/>
        </w:r>
        <w:r w:rsidR="004253D1">
          <w:rPr>
            <w:noProof/>
            <w:webHidden/>
          </w:rPr>
          <w:t>107</w:t>
        </w:r>
        <w:r>
          <w:rPr>
            <w:noProof/>
            <w:webHidden/>
          </w:rPr>
          <w:fldChar w:fldCharType="end"/>
        </w:r>
      </w:hyperlink>
    </w:p>
    <w:p w:rsidR="00221D22" w:rsidRDefault="00622E4B">
      <w:pPr>
        <w:pStyle w:val="TOC2"/>
        <w:rPr>
          <w:rFonts w:cs="Mangal"/>
          <w:noProof/>
          <w:szCs w:val="22"/>
          <w:lang w:val="en-IN" w:eastAsia="en-IN"/>
        </w:rPr>
      </w:pPr>
      <w:hyperlink w:anchor="_Toc496611676" w:history="1">
        <w:r w:rsidR="00221D22" w:rsidRPr="0069591D">
          <w:rPr>
            <w:rStyle w:val="Hyperlink"/>
            <w:noProof/>
          </w:rPr>
          <w:t>ANNEXURE — J</w:t>
        </w:r>
        <w:r w:rsidR="00221D22">
          <w:rPr>
            <w:noProof/>
            <w:webHidden/>
          </w:rPr>
          <w:tab/>
        </w:r>
        <w:r>
          <w:rPr>
            <w:noProof/>
            <w:webHidden/>
          </w:rPr>
          <w:fldChar w:fldCharType="begin"/>
        </w:r>
        <w:r w:rsidR="00221D22">
          <w:rPr>
            <w:noProof/>
            <w:webHidden/>
          </w:rPr>
          <w:instrText xml:space="preserve"> PAGEREF _Toc496611676 \h </w:instrText>
        </w:r>
        <w:r>
          <w:rPr>
            <w:noProof/>
            <w:webHidden/>
          </w:rPr>
        </w:r>
        <w:r>
          <w:rPr>
            <w:noProof/>
            <w:webHidden/>
          </w:rPr>
          <w:fldChar w:fldCharType="separate"/>
        </w:r>
        <w:r w:rsidR="004253D1">
          <w:rPr>
            <w:noProof/>
            <w:webHidden/>
          </w:rPr>
          <w:t>109</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77" w:history="1">
        <w:r w:rsidR="00221D22" w:rsidRPr="0069591D">
          <w:rPr>
            <w:rStyle w:val="Hyperlink"/>
            <w:noProof/>
          </w:rPr>
          <w:t>FINANCIAL BID</w:t>
        </w:r>
        <w:r w:rsidR="00221D22">
          <w:rPr>
            <w:noProof/>
            <w:webHidden/>
          </w:rPr>
          <w:tab/>
        </w:r>
        <w:r>
          <w:rPr>
            <w:noProof/>
            <w:webHidden/>
          </w:rPr>
          <w:fldChar w:fldCharType="begin"/>
        </w:r>
        <w:r w:rsidR="00221D22">
          <w:rPr>
            <w:noProof/>
            <w:webHidden/>
          </w:rPr>
          <w:instrText xml:space="preserve"> PAGEREF _Toc496611677 \h </w:instrText>
        </w:r>
        <w:r>
          <w:rPr>
            <w:noProof/>
            <w:webHidden/>
          </w:rPr>
        </w:r>
        <w:r>
          <w:rPr>
            <w:noProof/>
            <w:webHidden/>
          </w:rPr>
          <w:fldChar w:fldCharType="separate"/>
        </w:r>
        <w:r w:rsidR="004253D1">
          <w:rPr>
            <w:noProof/>
            <w:webHidden/>
          </w:rPr>
          <w:t>109</w:t>
        </w:r>
        <w:r>
          <w:rPr>
            <w:noProof/>
            <w:webHidden/>
          </w:rPr>
          <w:fldChar w:fldCharType="end"/>
        </w:r>
      </w:hyperlink>
    </w:p>
    <w:p w:rsidR="00221D22" w:rsidRDefault="00622E4B">
      <w:pPr>
        <w:pStyle w:val="TOC2"/>
        <w:rPr>
          <w:rFonts w:cs="Mangal"/>
          <w:noProof/>
          <w:szCs w:val="22"/>
          <w:lang w:val="en-IN" w:eastAsia="en-IN"/>
        </w:rPr>
      </w:pPr>
      <w:hyperlink w:anchor="_Toc496611678" w:history="1">
        <w:r w:rsidR="00221D22" w:rsidRPr="0069591D">
          <w:rPr>
            <w:rStyle w:val="Hyperlink"/>
            <w:noProof/>
          </w:rPr>
          <w:t>ANNEXURE — K</w:t>
        </w:r>
        <w:r w:rsidR="00221D22">
          <w:rPr>
            <w:noProof/>
            <w:webHidden/>
          </w:rPr>
          <w:tab/>
        </w:r>
        <w:r>
          <w:rPr>
            <w:noProof/>
            <w:webHidden/>
          </w:rPr>
          <w:fldChar w:fldCharType="begin"/>
        </w:r>
        <w:r w:rsidR="00221D22">
          <w:rPr>
            <w:noProof/>
            <w:webHidden/>
          </w:rPr>
          <w:instrText xml:space="preserve"> PAGEREF _Toc496611678 \h </w:instrText>
        </w:r>
        <w:r>
          <w:rPr>
            <w:noProof/>
            <w:webHidden/>
          </w:rPr>
        </w:r>
        <w:r>
          <w:rPr>
            <w:noProof/>
            <w:webHidden/>
          </w:rPr>
          <w:fldChar w:fldCharType="separate"/>
        </w:r>
        <w:r w:rsidR="004253D1">
          <w:rPr>
            <w:noProof/>
            <w:webHidden/>
          </w:rPr>
          <w:t>110</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79" w:history="1">
        <w:r w:rsidR="00221D22" w:rsidRPr="0069591D">
          <w:rPr>
            <w:rStyle w:val="Hyperlink"/>
            <w:noProof/>
          </w:rPr>
          <w:t>MATERIALS TO BE ISSUED BY THE DEPARTMENT</w:t>
        </w:r>
        <w:r w:rsidR="00221D22">
          <w:rPr>
            <w:noProof/>
            <w:webHidden/>
          </w:rPr>
          <w:tab/>
        </w:r>
        <w:r>
          <w:rPr>
            <w:noProof/>
            <w:webHidden/>
          </w:rPr>
          <w:fldChar w:fldCharType="begin"/>
        </w:r>
        <w:r w:rsidR="00221D22">
          <w:rPr>
            <w:noProof/>
            <w:webHidden/>
          </w:rPr>
          <w:instrText xml:space="preserve"> PAGEREF _Toc496611679 \h </w:instrText>
        </w:r>
        <w:r>
          <w:rPr>
            <w:noProof/>
            <w:webHidden/>
          </w:rPr>
        </w:r>
        <w:r>
          <w:rPr>
            <w:noProof/>
            <w:webHidden/>
          </w:rPr>
          <w:fldChar w:fldCharType="separate"/>
        </w:r>
        <w:r w:rsidR="004253D1">
          <w:rPr>
            <w:noProof/>
            <w:webHidden/>
          </w:rPr>
          <w:t>110</w:t>
        </w:r>
        <w:r>
          <w:rPr>
            <w:noProof/>
            <w:webHidden/>
          </w:rPr>
          <w:fldChar w:fldCharType="end"/>
        </w:r>
      </w:hyperlink>
    </w:p>
    <w:p w:rsidR="00221D22" w:rsidRDefault="00622E4B">
      <w:pPr>
        <w:pStyle w:val="TOC2"/>
        <w:rPr>
          <w:rFonts w:cs="Mangal"/>
          <w:noProof/>
          <w:szCs w:val="22"/>
          <w:lang w:val="en-IN" w:eastAsia="en-IN"/>
        </w:rPr>
      </w:pPr>
      <w:hyperlink w:anchor="_Toc496611680" w:history="1">
        <w:r w:rsidR="00221D22" w:rsidRPr="0069591D">
          <w:rPr>
            <w:rStyle w:val="Hyperlink"/>
            <w:noProof/>
          </w:rPr>
          <w:t>ANNEXURE—L</w:t>
        </w:r>
        <w:r w:rsidR="00221D22">
          <w:rPr>
            <w:noProof/>
            <w:webHidden/>
          </w:rPr>
          <w:tab/>
        </w:r>
        <w:r>
          <w:rPr>
            <w:noProof/>
            <w:webHidden/>
          </w:rPr>
          <w:fldChar w:fldCharType="begin"/>
        </w:r>
        <w:r w:rsidR="00221D22">
          <w:rPr>
            <w:noProof/>
            <w:webHidden/>
          </w:rPr>
          <w:instrText xml:space="preserve"> PAGEREF _Toc496611680 \h </w:instrText>
        </w:r>
        <w:r>
          <w:rPr>
            <w:noProof/>
            <w:webHidden/>
          </w:rPr>
        </w:r>
        <w:r>
          <w:rPr>
            <w:noProof/>
            <w:webHidden/>
          </w:rPr>
          <w:fldChar w:fldCharType="separate"/>
        </w:r>
        <w:r w:rsidR="004253D1">
          <w:rPr>
            <w:noProof/>
            <w:webHidden/>
          </w:rPr>
          <w:t>111</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81" w:history="1">
        <w:r w:rsidR="00221D22" w:rsidRPr="0069591D">
          <w:rPr>
            <w:rStyle w:val="Hyperlink"/>
            <w:noProof/>
          </w:rPr>
          <w:t>LETTER OF ACCEPTANCE (LOA)</w:t>
        </w:r>
        <w:r w:rsidR="00221D22">
          <w:rPr>
            <w:noProof/>
            <w:webHidden/>
          </w:rPr>
          <w:tab/>
        </w:r>
        <w:r>
          <w:rPr>
            <w:noProof/>
            <w:webHidden/>
          </w:rPr>
          <w:fldChar w:fldCharType="begin"/>
        </w:r>
        <w:r w:rsidR="00221D22">
          <w:rPr>
            <w:noProof/>
            <w:webHidden/>
          </w:rPr>
          <w:instrText xml:space="preserve"> PAGEREF _Toc496611681 \h </w:instrText>
        </w:r>
        <w:r>
          <w:rPr>
            <w:noProof/>
            <w:webHidden/>
          </w:rPr>
        </w:r>
        <w:r>
          <w:rPr>
            <w:noProof/>
            <w:webHidden/>
          </w:rPr>
          <w:fldChar w:fldCharType="separate"/>
        </w:r>
        <w:r w:rsidR="004253D1">
          <w:rPr>
            <w:noProof/>
            <w:webHidden/>
          </w:rPr>
          <w:t>111</w:t>
        </w:r>
        <w:r>
          <w:rPr>
            <w:noProof/>
            <w:webHidden/>
          </w:rPr>
          <w:fldChar w:fldCharType="end"/>
        </w:r>
      </w:hyperlink>
    </w:p>
    <w:p w:rsidR="00221D22" w:rsidRDefault="00622E4B">
      <w:pPr>
        <w:pStyle w:val="TOC2"/>
        <w:rPr>
          <w:rFonts w:cs="Mangal"/>
          <w:noProof/>
          <w:szCs w:val="22"/>
          <w:lang w:val="en-IN" w:eastAsia="en-IN"/>
        </w:rPr>
      </w:pPr>
      <w:hyperlink w:anchor="_Toc496611682" w:history="1">
        <w:r w:rsidR="00221D22" w:rsidRPr="0069591D">
          <w:rPr>
            <w:rStyle w:val="Hyperlink"/>
            <w:noProof/>
          </w:rPr>
          <w:t>ANNEXURE — M</w:t>
        </w:r>
        <w:r w:rsidR="00221D22">
          <w:rPr>
            <w:noProof/>
            <w:webHidden/>
          </w:rPr>
          <w:tab/>
        </w:r>
        <w:r>
          <w:rPr>
            <w:noProof/>
            <w:webHidden/>
          </w:rPr>
          <w:fldChar w:fldCharType="begin"/>
        </w:r>
        <w:r w:rsidR="00221D22">
          <w:rPr>
            <w:noProof/>
            <w:webHidden/>
          </w:rPr>
          <w:instrText xml:space="preserve"> PAGEREF _Toc496611682 \h </w:instrText>
        </w:r>
        <w:r>
          <w:rPr>
            <w:noProof/>
            <w:webHidden/>
          </w:rPr>
        </w:r>
        <w:r>
          <w:rPr>
            <w:noProof/>
            <w:webHidden/>
          </w:rPr>
          <w:fldChar w:fldCharType="separate"/>
        </w:r>
        <w:r w:rsidR="004253D1">
          <w:rPr>
            <w:noProof/>
            <w:webHidden/>
          </w:rPr>
          <w:t>113</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83" w:history="1">
        <w:r w:rsidR="00221D22" w:rsidRPr="0069591D">
          <w:rPr>
            <w:rStyle w:val="Hyperlink"/>
            <w:noProof/>
          </w:rPr>
          <w:t>PERFORMANCE SECURITY</w:t>
        </w:r>
        <w:r w:rsidR="00221D22">
          <w:rPr>
            <w:noProof/>
            <w:webHidden/>
          </w:rPr>
          <w:tab/>
        </w:r>
        <w:r>
          <w:rPr>
            <w:noProof/>
            <w:webHidden/>
          </w:rPr>
          <w:fldChar w:fldCharType="begin"/>
        </w:r>
        <w:r w:rsidR="00221D22">
          <w:rPr>
            <w:noProof/>
            <w:webHidden/>
          </w:rPr>
          <w:instrText xml:space="preserve"> PAGEREF _Toc496611683 \h </w:instrText>
        </w:r>
        <w:r>
          <w:rPr>
            <w:noProof/>
            <w:webHidden/>
          </w:rPr>
        </w:r>
        <w:r>
          <w:rPr>
            <w:noProof/>
            <w:webHidden/>
          </w:rPr>
          <w:fldChar w:fldCharType="separate"/>
        </w:r>
        <w:r w:rsidR="004253D1">
          <w:rPr>
            <w:noProof/>
            <w:webHidden/>
          </w:rPr>
          <w:t>113</w:t>
        </w:r>
        <w:r>
          <w:rPr>
            <w:noProof/>
            <w:webHidden/>
          </w:rPr>
          <w:fldChar w:fldCharType="end"/>
        </w:r>
      </w:hyperlink>
    </w:p>
    <w:p w:rsidR="00221D22" w:rsidRDefault="00622E4B">
      <w:pPr>
        <w:pStyle w:val="TOC2"/>
        <w:rPr>
          <w:rFonts w:cs="Mangal"/>
          <w:noProof/>
          <w:szCs w:val="22"/>
          <w:lang w:val="en-IN" w:eastAsia="en-IN"/>
        </w:rPr>
      </w:pPr>
      <w:hyperlink w:anchor="_Toc496611684" w:history="1">
        <w:r w:rsidR="00221D22" w:rsidRPr="0069591D">
          <w:rPr>
            <w:rStyle w:val="Hyperlink"/>
            <w:noProof/>
          </w:rPr>
          <w:t>Conditions of Contract</w:t>
        </w:r>
        <w:r w:rsidR="00221D22">
          <w:rPr>
            <w:noProof/>
            <w:webHidden/>
          </w:rPr>
          <w:tab/>
        </w:r>
        <w:r>
          <w:rPr>
            <w:noProof/>
            <w:webHidden/>
          </w:rPr>
          <w:fldChar w:fldCharType="begin"/>
        </w:r>
        <w:r w:rsidR="00221D22">
          <w:rPr>
            <w:noProof/>
            <w:webHidden/>
          </w:rPr>
          <w:instrText xml:space="preserve"> PAGEREF _Toc496611684 \h </w:instrText>
        </w:r>
        <w:r>
          <w:rPr>
            <w:noProof/>
            <w:webHidden/>
          </w:rPr>
        </w:r>
        <w:r>
          <w:rPr>
            <w:noProof/>
            <w:webHidden/>
          </w:rPr>
          <w:fldChar w:fldCharType="separate"/>
        </w:r>
        <w:r w:rsidR="004253D1">
          <w:rPr>
            <w:noProof/>
            <w:webHidden/>
          </w:rPr>
          <w:t>114</w:t>
        </w:r>
        <w:r>
          <w:rPr>
            <w:noProof/>
            <w:webHidden/>
          </w:rPr>
          <w:fldChar w:fldCharType="end"/>
        </w:r>
      </w:hyperlink>
    </w:p>
    <w:p w:rsidR="00221D22" w:rsidRDefault="00622E4B">
      <w:pPr>
        <w:pStyle w:val="TOC2"/>
        <w:rPr>
          <w:rFonts w:cs="Mangal"/>
          <w:noProof/>
          <w:szCs w:val="22"/>
          <w:lang w:val="en-IN" w:eastAsia="en-IN"/>
        </w:rPr>
      </w:pPr>
      <w:hyperlink w:anchor="_Toc496611685" w:history="1">
        <w:r w:rsidR="00221D22" w:rsidRPr="0069591D">
          <w:rPr>
            <w:rStyle w:val="Hyperlink"/>
            <w:noProof/>
          </w:rPr>
          <w:t>ANNEXURE—N</w:t>
        </w:r>
        <w:r w:rsidR="00221D22">
          <w:rPr>
            <w:noProof/>
            <w:webHidden/>
          </w:rPr>
          <w:tab/>
        </w:r>
        <w:r>
          <w:rPr>
            <w:noProof/>
            <w:webHidden/>
          </w:rPr>
          <w:fldChar w:fldCharType="begin"/>
        </w:r>
        <w:r w:rsidR="00221D22">
          <w:rPr>
            <w:noProof/>
            <w:webHidden/>
          </w:rPr>
          <w:instrText xml:space="preserve"> PAGEREF _Toc496611685 \h </w:instrText>
        </w:r>
        <w:r>
          <w:rPr>
            <w:noProof/>
            <w:webHidden/>
          </w:rPr>
        </w:r>
        <w:r>
          <w:rPr>
            <w:noProof/>
            <w:webHidden/>
          </w:rPr>
          <w:fldChar w:fldCharType="separate"/>
        </w:r>
        <w:r w:rsidR="004253D1">
          <w:rPr>
            <w:noProof/>
            <w:webHidden/>
          </w:rPr>
          <w:t>134</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86" w:history="1">
        <w:r w:rsidR="00221D22" w:rsidRPr="0069591D">
          <w:rPr>
            <w:rStyle w:val="Hyperlink"/>
            <w:noProof/>
          </w:rPr>
          <w:t>Drawings</w:t>
        </w:r>
        <w:r w:rsidR="00221D22">
          <w:rPr>
            <w:noProof/>
            <w:webHidden/>
          </w:rPr>
          <w:tab/>
        </w:r>
        <w:r>
          <w:rPr>
            <w:noProof/>
            <w:webHidden/>
          </w:rPr>
          <w:fldChar w:fldCharType="begin"/>
        </w:r>
        <w:r w:rsidR="00221D22">
          <w:rPr>
            <w:noProof/>
            <w:webHidden/>
          </w:rPr>
          <w:instrText xml:space="preserve"> PAGEREF _Toc496611686 \h </w:instrText>
        </w:r>
        <w:r>
          <w:rPr>
            <w:noProof/>
            <w:webHidden/>
          </w:rPr>
        </w:r>
        <w:r>
          <w:rPr>
            <w:noProof/>
            <w:webHidden/>
          </w:rPr>
          <w:fldChar w:fldCharType="separate"/>
        </w:r>
        <w:r w:rsidR="004253D1">
          <w:rPr>
            <w:noProof/>
            <w:webHidden/>
          </w:rPr>
          <w:t>134</w:t>
        </w:r>
        <w:r>
          <w:rPr>
            <w:noProof/>
            <w:webHidden/>
          </w:rPr>
          <w:fldChar w:fldCharType="end"/>
        </w:r>
      </w:hyperlink>
    </w:p>
    <w:p w:rsidR="00221D22" w:rsidRDefault="00622E4B">
      <w:pPr>
        <w:pStyle w:val="TOC2"/>
        <w:rPr>
          <w:rFonts w:cs="Mangal"/>
          <w:noProof/>
          <w:szCs w:val="22"/>
          <w:lang w:val="en-IN" w:eastAsia="en-IN"/>
        </w:rPr>
      </w:pPr>
      <w:hyperlink w:anchor="_Toc496611687" w:history="1">
        <w:r w:rsidR="00221D22" w:rsidRPr="0069591D">
          <w:rPr>
            <w:rStyle w:val="Hyperlink"/>
            <w:noProof/>
          </w:rPr>
          <w:t>ANNEXURE—O</w:t>
        </w:r>
        <w:r w:rsidR="00221D22">
          <w:rPr>
            <w:noProof/>
            <w:webHidden/>
          </w:rPr>
          <w:tab/>
        </w:r>
        <w:r>
          <w:rPr>
            <w:noProof/>
            <w:webHidden/>
          </w:rPr>
          <w:fldChar w:fldCharType="begin"/>
        </w:r>
        <w:r w:rsidR="00221D22">
          <w:rPr>
            <w:noProof/>
            <w:webHidden/>
          </w:rPr>
          <w:instrText xml:space="preserve"> PAGEREF _Toc496611687 \h </w:instrText>
        </w:r>
        <w:r>
          <w:rPr>
            <w:noProof/>
            <w:webHidden/>
          </w:rPr>
        </w:r>
        <w:r>
          <w:rPr>
            <w:noProof/>
            <w:webHidden/>
          </w:rPr>
          <w:fldChar w:fldCharType="separate"/>
        </w:r>
        <w:r w:rsidR="004253D1">
          <w:rPr>
            <w:noProof/>
            <w:webHidden/>
          </w:rPr>
          <w:t>134</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88" w:history="1">
        <w:r w:rsidR="00221D22" w:rsidRPr="0069591D">
          <w:rPr>
            <w:rStyle w:val="Hyperlink"/>
            <w:noProof/>
          </w:rPr>
          <w:t>Details of Milestones</w:t>
        </w:r>
        <w:r w:rsidR="00221D22">
          <w:rPr>
            <w:noProof/>
            <w:webHidden/>
          </w:rPr>
          <w:tab/>
        </w:r>
        <w:r>
          <w:rPr>
            <w:noProof/>
            <w:webHidden/>
          </w:rPr>
          <w:fldChar w:fldCharType="begin"/>
        </w:r>
        <w:r w:rsidR="00221D22">
          <w:rPr>
            <w:noProof/>
            <w:webHidden/>
          </w:rPr>
          <w:instrText xml:space="preserve"> PAGEREF _Toc496611688 \h </w:instrText>
        </w:r>
        <w:r>
          <w:rPr>
            <w:noProof/>
            <w:webHidden/>
          </w:rPr>
        </w:r>
        <w:r>
          <w:rPr>
            <w:noProof/>
            <w:webHidden/>
          </w:rPr>
          <w:fldChar w:fldCharType="separate"/>
        </w:r>
        <w:r w:rsidR="004253D1">
          <w:rPr>
            <w:noProof/>
            <w:webHidden/>
          </w:rPr>
          <w:t>135</w:t>
        </w:r>
        <w:r>
          <w:rPr>
            <w:noProof/>
            <w:webHidden/>
          </w:rPr>
          <w:fldChar w:fldCharType="end"/>
        </w:r>
      </w:hyperlink>
    </w:p>
    <w:p w:rsidR="00221D22" w:rsidRDefault="00622E4B">
      <w:pPr>
        <w:pStyle w:val="TOC2"/>
        <w:rPr>
          <w:rFonts w:cs="Mangal"/>
          <w:noProof/>
          <w:szCs w:val="22"/>
          <w:lang w:val="en-IN" w:eastAsia="en-IN"/>
        </w:rPr>
      </w:pPr>
      <w:hyperlink w:anchor="_Toc496611689" w:history="1">
        <w:r w:rsidR="00221D22" w:rsidRPr="0069591D">
          <w:rPr>
            <w:rStyle w:val="Hyperlink"/>
            <w:noProof/>
          </w:rPr>
          <w:t>ANNEXURE—P</w:t>
        </w:r>
        <w:r w:rsidR="00221D22">
          <w:rPr>
            <w:noProof/>
            <w:webHidden/>
          </w:rPr>
          <w:tab/>
        </w:r>
        <w:r>
          <w:rPr>
            <w:noProof/>
            <w:webHidden/>
          </w:rPr>
          <w:fldChar w:fldCharType="begin"/>
        </w:r>
        <w:r w:rsidR="00221D22">
          <w:rPr>
            <w:noProof/>
            <w:webHidden/>
          </w:rPr>
          <w:instrText xml:space="preserve"> PAGEREF _Toc496611689 \h </w:instrText>
        </w:r>
        <w:r>
          <w:rPr>
            <w:noProof/>
            <w:webHidden/>
          </w:rPr>
        </w:r>
        <w:r>
          <w:rPr>
            <w:noProof/>
            <w:webHidden/>
          </w:rPr>
          <w:fldChar w:fldCharType="separate"/>
        </w:r>
        <w:r w:rsidR="004253D1">
          <w:rPr>
            <w:noProof/>
            <w:webHidden/>
          </w:rPr>
          <w:t>136</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90" w:history="1">
        <w:r w:rsidR="00221D22" w:rsidRPr="0069591D">
          <w:rPr>
            <w:rStyle w:val="Hyperlink"/>
            <w:noProof/>
          </w:rPr>
          <w:t>Compensation for Delay</w:t>
        </w:r>
        <w:r w:rsidR="00221D22">
          <w:rPr>
            <w:noProof/>
            <w:webHidden/>
          </w:rPr>
          <w:tab/>
        </w:r>
        <w:r>
          <w:rPr>
            <w:noProof/>
            <w:webHidden/>
          </w:rPr>
          <w:fldChar w:fldCharType="begin"/>
        </w:r>
        <w:r w:rsidR="00221D22">
          <w:rPr>
            <w:noProof/>
            <w:webHidden/>
          </w:rPr>
          <w:instrText xml:space="preserve"> PAGEREF _Toc496611690 \h </w:instrText>
        </w:r>
        <w:r>
          <w:rPr>
            <w:noProof/>
            <w:webHidden/>
          </w:rPr>
        </w:r>
        <w:r>
          <w:rPr>
            <w:noProof/>
            <w:webHidden/>
          </w:rPr>
          <w:fldChar w:fldCharType="separate"/>
        </w:r>
        <w:r w:rsidR="004253D1">
          <w:rPr>
            <w:noProof/>
            <w:webHidden/>
          </w:rPr>
          <w:t>136</w:t>
        </w:r>
        <w:r>
          <w:rPr>
            <w:noProof/>
            <w:webHidden/>
          </w:rPr>
          <w:fldChar w:fldCharType="end"/>
        </w:r>
      </w:hyperlink>
    </w:p>
    <w:p w:rsidR="00221D22" w:rsidRDefault="00622E4B">
      <w:pPr>
        <w:pStyle w:val="TOC2"/>
        <w:rPr>
          <w:rFonts w:cs="Mangal"/>
          <w:noProof/>
          <w:szCs w:val="22"/>
          <w:lang w:val="en-IN" w:eastAsia="en-IN"/>
        </w:rPr>
      </w:pPr>
      <w:hyperlink w:anchor="_Toc496611691" w:history="1">
        <w:r w:rsidR="00221D22" w:rsidRPr="0069591D">
          <w:rPr>
            <w:rStyle w:val="Hyperlink"/>
            <w:noProof/>
          </w:rPr>
          <w:t>ANNEXURE – Q</w:t>
        </w:r>
        <w:r w:rsidR="00221D22">
          <w:rPr>
            <w:noProof/>
            <w:webHidden/>
          </w:rPr>
          <w:tab/>
        </w:r>
        <w:r>
          <w:rPr>
            <w:noProof/>
            <w:webHidden/>
          </w:rPr>
          <w:fldChar w:fldCharType="begin"/>
        </w:r>
        <w:r w:rsidR="00221D22">
          <w:rPr>
            <w:noProof/>
            <w:webHidden/>
          </w:rPr>
          <w:instrText xml:space="preserve"> PAGEREF _Toc496611691 \h </w:instrText>
        </w:r>
        <w:r>
          <w:rPr>
            <w:noProof/>
            <w:webHidden/>
          </w:rPr>
        </w:r>
        <w:r>
          <w:rPr>
            <w:noProof/>
            <w:webHidden/>
          </w:rPr>
          <w:fldChar w:fldCharType="separate"/>
        </w:r>
        <w:r w:rsidR="004253D1">
          <w:rPr>
            <w:noProof/>
            <w:webHidden/>
          </w:rPr>
          <w:t>137</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92" w:history="1">
        <w:r w:rsidR="00221D22" w:rsidRPr="0069591D">
          <w:rPr>
            <w:rStyle w:val="Hyperlink"/>
            <w:noProof/>
          </w:rPr>
          <w:t>List of Equipment for Quality Control Lab</w:t>
        </w:r>
        <w:r w:rsidR="00221D22">
          <w:rPr>
            <w:noProof/>
            <w:webHidden/>
          </w:rPr>
          <w:tab/>
        </w:r>
        <w:r>
          <w:rPr>
            <w:noProof/>
            <w:webHidden/>
          </w:rPr>
          <w:fldChar w:fldCharType="begin"/>
        </w:r>
        <w:r w:rsidR="00221D22">
          <w:rPr>
            <w:noProof/>
            <w:webHidden/>
          </w:rPr>
          <w:instrText xml:space="preserve"> PAGEREF _Toc496611692 \h </w:instrText>
        </w:r>
        <w:r>
          <w:rPr>
            <w:noProof/>
            <w:webHidden/>
          </w:rPr>
        </w:r>
        <w:r>
          <w:rPr>
            <w:noProof/>
            <w:webHidden/>
          </w:rPr>
          <w:fldChar w:fldCharType="separate"/>
        </w:r>
        <w:r w:rsidR="004253D1">
          <w:rPr>
            <w:noProof/>
            <w:webHidden/>
          </w:rPr>
          <w:t>137</w:t>
        </w:r>
        <w:r>
          <w:rPr>
            <w:noProof/>
            <w:webHidden/>
          </w:rPr>
          <w:fldChar w:fldCharType="end"/>
        </w:r>
      </w:hyperlink>
    </w:p>
    <w:p w:rsidR="00221D22" w:rsidRDefault="00622E4B">
      <w:pPr>
        <w:pStyle w:val="TOC2"/>
        <w:rPr>
          <w:rFonts w:cs="Mangal"/>
          <w:noProof/>
          <w:szCs w:val="22"/>
          <w:lang w:val="en-IN" w:eastAsia="en-IN"/>
        </w:rPr>
      </w:pPr>
      <w:hyperlink w:anchor="_Toc496611693" w:history="1">
        <w:r w:rsidR="00221D22" w:rsidRPr="0069591D">
          <w:rPr>
            <w:rStyle w:val="Hyperlink"/>
            <w:noProof/>
          </w:rPr>
          <w:t>ANNEXURE - R</w:t>
        </w:r>
        <w:r w:rsidR="00221D22">
          <w:rPr>
            <w:noProof/>
            <w:webHidden/>
          </w:rPr>
          <w:tab/>
        </w:r>
        <w:r>
          <w:rPr>
            <w:noProof/>
            <w:webHidden/>
          </w:rPr>
          <w:fldChar w:fldCharType="begin"/>
        </w:r>
        <w:r w:rsidR="00221D22">
          <w:rPr>
            <w:noProof/>
            <w:webHidden/>
          </w:rPr>
          <w:instrText xml:space="preserve"> PAGEREF _Toc496611693 \h </w:instrText>
        </w:r>
        <w:r>
          <w:rPr>
            <w:noProof/>
            <w:webHidden/>
          </w:rPr>
        </w:r>
        <w:r>
          <w:rPr>
            <w:noProof/>
            <w:webHidden/>
          </w:rPr>
          <w:fldChar w:fldCharType="separate"/>
        </w:r>
        <w:r w:rsidR="004253D1">
          <w:rPr>
            <w:noProof/>
            <w:webHidden/>
          </w:rPr>
          <w:t>138</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94" w:history="1">
        <w:r w:rsidR="00221D22" w:rsidRPr="0069591D">
          <w:rPr>
            <w:rStyle w:val="Hyperlink"/>
            <w:noProof/>
          </w:rPr>
          <w:t>Price Adjustment</w:t>
        </w:r>
        <w:r w:rsidR="00221D22">
          <w:rPr>
            <w:noProof/>
            <w:webHidden/>
          </w:rPr>
          <w:tab/>
        </w:r>
        <w:r>
          <w:rPr>
            <w:noProof/>
            <w:webHidden/>
          </w:rPr>
          <w:fldChar w:fldCharType="begin"/>
        </w:r>
        <w:r w:rsidR="00221D22">
          <w:rPr>
            <w:noProof/>
            <w:webHidden/>
          </w:rPr>
          <w:instrText xml:space="preserve"> PAGEREF _Toc496611694 \h </w:instrText>
        </w:r>
        <w:r>
          <w:rPr>
            <w:noProof/>
            <w:webHidden/>
          </w:rPr>
        </w:r>
        <w:r>
          <w:rPr>
            <w:noProof/>
            <w:webHidden/>
          </w:rPr>
          <w:fldChar w:fldCharType="separate"/>
        </w:r>
        <w:r w:rsidR="004253D1">
          <w:rPr>
            <w:noProof/>
            <w:webHidden/>
          </w:rPr>
          <w:t>138</w:t>
        </w:r>
        <w:r>
          <w:rPr>
            <w:noProof/>
            <w:webHidden/>
          </w:rPr>
          <w:fldChar w:fldCharType="end"/>
        </w:r>
      </w:hyperlink>
    </w:p>
    <w:p w:rsidR="00221D22" w:rsidRDefault="00622E4B">
      <w:pPr>
        <w:pStyle w:val="TOC2"/>
        <w:rPr>
          <w:rFonts w:cs="Mangal"/>
          <w:noProof/>
          <w:szCs w:val="22"/>
          <w:lang w:val="en-IN" w:eastAsia="en-IN"/>
        </w:rPr>
      </w:pPr>
      <w:hyperlink w:anchor="_Toc496611695" w:history="1">
        <w:r w:rsidR="00221D22" w:rsidRPr="0069591D">
          <w:rPr>
            <w:rStyle w:val="Hyperlink"/>
            <w:noProof/>
          </w:rPr>
          <w:t>ANNEXURE - S</w:t>
        </w:r>
        <w:r w:rsidR="00221D22">
          <w:rPr>
            <w:noProof/>
            <w:webHidden/>
          </w:rPr>
          <w:tab/>
        </w:r>
        <w:r>
          <w:rPr>
            <w:noProof/>
            <w:webHidden/>
          </w:rPr>
          <w:fldChar w:fldCharType="begin"/>
        </w:r>
        <w:r w:rsidR="00221D22">
          <w:rPr>
            <w:noProof/>
            <w:webHidden/>
          </w:rPr>
          <w:instrText xml:space="preserve"> PAGEREF _Toc496611695 \h </w:instrText>
        </w:r>
        <w:r>
          <w:rPr>
            <w:noProof/>
            <w:webHidden/>
          </w:rPr>
        </w:r>
        <w:r>
          <w:rPr>
            <w:noProof/>
            <w:webHidden/>
          </w:rPr>
          <w:fldChar w:fldCharType="separate"/>
        </w:r>
        <w:r w:rsidR="004253D1">
          <w:rPr>
            <w:noProof/>
            <w:webHidden/>
          </w:rPr>
          <w:t>140</w:t>
        </w:r>
        <w:r>
          <w:rPr>
            <w:noProof/>
            <w:webHidden/>
          </w:rPr>
          <w:fldChar w:fldCharType="end"/>
        </w:r>
      </w:hyperlink>
    </w:p>
    <w:p w:rsidR="00221D22" w:rsidRDefault="00622E4B">
      <w:pPr>
        <w:pStyle w:val="TOC2"/>
        <w:rPr>
          <w:rFonts w:cs="Mangal"/>
          <w:noProof/>
          <w:szCs w:val="22"/>
          <w:lang w:val="en-IN" w:eastAsia="en-IN"/>
        </w:rPr>
      </w:pPr>
      <w:hyperlink w:anchor="_Toc496611696" w:history="1">
        <w:r w:rsidR="00221D22" w:rsidRPr="0069591D">
          <w:rPr>
            <w:rStyle w:val="Hyperlink"/>
            <w:noProof/>
          </w:rPr>
          <w:t>ANNEXURE - T</w:t>
        </w:r>
        <w:r w:rsidR="00221D22">
          <w:rPr>
            <w:noProof/>
            <w:webHidden/>
          </w:rPr>
          <w:tab/>
        </w:r>
        <w:r>
          <w:rPr>
            <w:noProof/>
            <w:webHidden/>
          </w:rPr>
          <w:fldChar w:fldCharType="begin"/>
        </w:r>
        <w:r w:rsidR="00221D22">
          <w:rPr>
            <w:noProof/>
            <w:webHidden/>
          </w:rPr>
          <w:instrText xml:space="preserve"> PAGEREF _Toc496611696 \h </w:instrText>
        </w:r>
        <w:r>
          <w:rPr>
            <w:noProof/>
            <w:webHidden/>
          </w:rPr>
        </w:r>
        <w:r>
          <w:rPr>
            <w:noProof/>
            <w:webHidden/>
          </w:rPr>
          <w:fldChar w:fldCharType="separate"/>
        </w:r>
        <w:r w:rsidR="004253D1">
          <w:rPr>
            <w:noProof/>
            <w:webHidden/>
          </w:rPr>
          <w:t>141</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97" w:history="1">
        <w:r w:rsidR="00221D22" w:rsidRPr="0069591D">
          <w:rPr>
            <w:rStyle w:val="Hyperlink"/>
            <w:noProof/>
          </w:rPr>
          <w:t>Bank Guarantee Form for Secured Advance</w:t>
        </w:r>
        <w:r w:rsidR="00221D22">
          <w:rPr>
            <w:noProof/>
            <w:webHidden/>
          </w:rPr>
          <w:tab/>
        </w:r>
        <w:r>
          <w:rPr>
            <w:noProof/>
            <w:webHidden/>
          </w:rPr>
          <w:fldChar w:fldCharType="begin"/>
        </w:r>
        <w:r w:rsidR="00221D22">
          <w:rPr>
            <w:noProof/>
            <w:webHidden/>
          </w:rPr>
          <w:instrText xml:space="preserve"> PAGEREF _Toc496611697 \h </w:instrText>
        </w:r>
        <w:r>
          <w:rPr>
            <w:noProof/>
            <w:webHidden/>
          </w:rPr>
        </w:r>
        <w:r>
          <w:rPr>
            <w:noProof/>
            <w:webHidden/>
          </w:rPr>
          <w:fldChar w:fldCharType="separate"/>
        </w:r>
        <w:r w:rsidR="004253D1">
          <w:rPr>
            <w:noProof/>
            <w:webHidden/>
          </w:rPr>
          <w:t>141</w:t>
        </w:r>
        <w:r>
          <w:rPr>
            <w:noProof/>
            <w:webHidden/>
          </w:rPr>
          <w:fldChar w:fldCharType="end"/>
        </w:r>
      </w:hyperlink>
    </w:p>
    <w:p w:rsidR="00221D22" w:rsidRDefault="00622E4B">
      <w:pPr>
        <w:pStyle w:val="TOC2"/>
        <w:rPr>
          <w:rFonts w:cs="Mangal"/>
          <w:noProof/>
          <w:szCs w:val="22"/>
          <w:lang w:val="en-IN" w:eastAsia="en-IN"/>
        </w:rPr>
      </w:pPr>
      <w:hyperlink w:anchor="_Toc496611698" w:history="1">
        <w:r w:rsidR="00221D22" w:rsidRPr="0069591D">
          <w:rPr>
            <w:rStyle w:val="Hyperlink"/>
            <w:noProof/>
          </w:rPr>
          <w:t>ANNEXURE - U</w:t>
        </w:r>
        <w:r w:rsidR="00221D22">
          <w:rPr>
            <w:noProof/>
            <w:webHidden/>
          </w:rPr>
          <w:tab/>
        </w:r>
        <w:r>
          <w:rPr>
            <w:noProof/>
            <w:webHidden/>
          </w:rPr>
          <w:fldChar w:fldCharType="begin"/>
        </w:r>
        <w:r w:rsidR="00221D22">
          <w:rPr>
            <w:noProof/>
            <w:webHidden/>
          </w:rPr>
          <w:instrText xml:space="preserve"> PAGEREF _Toc496611698 \h </w:instrText>
        </w:r>
        <w:r>
          <w:rPr>
            <w:noProof/>
            <w:webHidden/>
          </w:rPr>
        </w:r>
        <w:r>
          <w:rPr>
            <w:noProof/>
            <w:webHidden/>
          </w:rPr>
          <w:fldChar w:fldCharType="separate"/>
        </w:r>
        <w:r w:rsidR="004253D1">
          <w:rPr>
            <w:noProof/>
            <w:webHidden/>
          </w:rPr>
          <w:t>144</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699" w:history="1">
        <w:r w:rsidR="00221D22" w:rsidRPr="0069591D">
          <w:rPr>
            <w:rStyle w:val="Hyperlink"/>
            <w:noProof/>
          </w:rPr>
          <w:t>Physical Completion Certificate</w:t>
        </w:r>
        <w:r w:rsidR="00221D22">
          <w:rPr>
            <w:noProof/>
            <w:webHidden/>
          </w:rPr>
          <w:tab/>
        </w:r>
        <w:r>
          <w:rPr>
            <w:noProof/>
            <w:webHidden/>
          </w:rPr>
          <w:fldChar w:fldCharType="begin"/>
        </w:r>
        <w:r w:rsidR="00221D22">
          <w:rPr>
            <w:noProof/>
            <w:webHidden/>
          </w:rPr>
          <w:instrText xml:space="preserve"> PAGEREF _Toc496611699 \h </w:instrText>
        </w:r>
        <w:r>
          <w:rPr>
            <w:noProof/>
            <w:webHidden/>
          </w:rPr>
        </w:r>
        <w:r>
          <w:rPr>
            <w:noProof/>
            <w:webHidden/>
          </w:rPr>
          <w:fldChar w:fldCharType="separate"/>
        </w:r>
        <w:r w:rsidR="004253D1">
          <w:rPr>
            <w:noProof/>
            <w:webHidden/>
          </w:rPr>
          <w:t>144</w:t>
        </w:r>
        <w:r>
          <w:rPr>
            <w:noProof/>
            <w:webHidden/>
          </w:rPr>
          <w:fldChar w:fldCharType="end"/>
        </w:r>
      </w:hyperlink>
    </w:p>
    <w:p w:rsidR="00221D22" w:rsidRDefault="00622E4B">
      <w:pPr>
        <w:pStyle w:val="TOC2"/>
        <w:rPr>
          <w:rFonts w:cs="Mangal"/>
          <w:noProof/>
          <w:szCs w:val="22"/>
          <w:lang w:val="en-IN" w:eastAsia="en-IN"/>
        </w:rPr>
      </w:pPr>
      <w:hyperlink w:anchor="_Toc496611700" w:history="1">
        <w:r w:rsidR="00221D22" w:rsidRPr="0069591D">
          <w:rPr>
            <w:rStyle w:val="Hyperlink"/>
            <w:noProof/>
          </w:rPr>
          <w:t>ANNEXURE-V</w:t>
        </w:r>
        <w:r w:rsidR="00221D22">
          <w:rPr>
            <w:noProof/>
            <w:webHidden/>
          </w:rPr>
          <w:tab/>
        </w:r>
        <w:r>
          <w:rPr>
            <w:noProof/>
            <w:webHidden/>
          </w:rPr>
          <w:fldChar w:fldCharType="begin"/>
        </w:r>
        <w:r w:rsidR="00221D22">
          <w:rPr>
            <w:noProof/>
            <w:webHidden/>
          </w:rPr>
          <w:instrText xml:space="preserve"> PAGEREF _Toc496611700 \h </w:instrText>
        </w:r>
        <w:r>
          <w:rPr>
            <w:noProof/>
            <w:webHidden/>
          </w:rPr>
        </w:r>
        <w:r>
          <w:rPr>
            <w:noProof/>
            <w:webHidden/>
          </w:rPr>
          <w:fldChar w:fldCharType="separate"/>
        </w:r>
        <w:r w:rsidR="004253D1">
          <w:rPr>
            <w:noProof/>
            <w:webHidden/>
          </w:rPr>
          <w:t>145</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701" w:history="1">
        <w:r w:rsidR="00221D22" w:rsidRPr="0069591D">
          <w:rPr>
            <w:rStyle w:val="Hyperlink"/>
            <w:noProof/>
          </w:rPr>
          <w:t>Final Completion Certificate</w:t>
        </w:r>
        <w:r w:rsidR="00221D22">
          <w:rPr>
            <w:noProof/>
            <w:webHidden/>
          </w:rPr>
          <w:tab/>
        </w:r>
        <w:r>
          <w:rPr>
            <w:noProof/>
            <w:webHidden/>
          </w:rPr>
          <w:fldChar w:fldCharType="begin"/>
        </w:r>
        <w:r w:rsidR="00221D22">
          <w:rPr>
            <w:noProof/>
            <w:webHidden/>
          </w:rPr>
          <w:instrText xml:space="preserve"> PAGEREF _Toc496611701 \h </w:instrText>
        </w:r>
        <w:r>
          <w:rPr>
            <w:noProof/>
            <w:webHidden/>
          </w:rPr>
        </w:r>
        <w:r>
          <w:rPr>
            <w:noProof/>
            <w:webHidden/>
          </w:rPr>
          <w:fldChar w:fldCharType="separate"/>
        </w:r>
        <w:r w:rsidR="004253D1">
          <w:rPr>
            <w:noProof/>
            <w:webHidden/>
          </w:rPr>
          <w:t>145</w:t>
        </w:r>
        <w:r>
          <w:rPr>
            <w:noProof/>
            <w:webHidden/>
          </w:rPr>
          <w:fldChar w:fldCharType="end"/>
        </w:r>
      </w:hyperlink>
    </w:p>
    <w:p w:rsidR="00221D22" w:rsidRDefault="00622E4B">
      <w:pPr>
        <w:pStyle w:val="TOC2"/>
        <w:rPr>
          <w:rFonts w:cs="Mangal"/>
          <w:noProof/>
          <w:szCs w:val="22"/>
          <w:lang w:val="en-IN" w:eastAsia="en-IN"/>
        </w:rPr>
      </w:pPr>
      <w:hyperlink w:anchor="_Toc496611702" w:history="1">
        <w:r w:rsidR="00221D22" w:rsidRPr="0069591D">
          <w:rPr>
            <w:rStyle w:val="Hyperlink"/>
            <w:noProof/>
          </w:rPr>
          <w:t>ANNEXURE - W</w:t>
        </w:r>
        <w:r w:rsidR="00221D22">
          <w:rPr>
            <w:noProof/>
            <w:webHidden/>
          </w:rPr>
          <w:tab/>
        </w:r>
        <w:r>
          <w:rPr>
            <w:noProof/>
            <w:webHidden/>
          </w:rPr>
          <w:fldChar w:fldCharType="begin"/>
        </w:r>
        <w:r w:rsidR="00221D22">
          <w:rPr>
            <w:noProof/>
            <w:webHidden/>
          </w:rPr>
          <w:instrText xml:space="preserve"> PAGEREF _Toc496611702 \h </w:instrText>
        </w:r>
        <w:r>
          <w:rPr>
            <w:noProof/>
            <w:webHidden/>
          </w:rPr>
        </w:r>
        <w:r>
          <w:rPr>
            <w:noProof/>
            <w:webHidden/>
          </w:rPr>
          <w:fldChar w:fldCharType="separate"/>
        </w:r>
        <w:r w:rsidR="004253D1">
          <w:rPr>
            <w:noProof/>
            <w:webHidden/>
          </w:rPr>
          <w:t>146</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703" w:history="1">
        <w:r w:rsidR="00221D22" w:rsidRPr="0069591D">
          <w:rPr>
            <w:rStyle w:val="Hyperlink"/>
            <w:noProof/>
          </w:rPr>
          <w:t>Salient Features of Some Major Labour Laws Applicable</w:t>
        </w:r>
        <w:r w:rsidR="00221D22">
          <w:rPr>
            <w:noProof/>
            <w:webHidden/>
          </w:rPr>
          <w:tab/>
        </w:r>
        <w:r>
          <w:rPr>
            <w:noProof/>
            <w:webHidden/>
          </w:rPr>
          <w:fldChar w:fldCharType="begin"/>
        </w:r>
        <w:r w:rsidR="00221D22">
          <w:rPr>
            <w:noProof/>
            <w:webHidden/>
          </w:rPr>
          <w:instrText xml:space="preserve"> PAGEREF _Toc496611703 \h </w:instrText>
        </w:r>
        <w:r>
          <w:rPr>
            <w:noProof/>
            <w:webHidden/>
          </w:rPr>
        </w:r>
        <w:r>
          <w:rPr>
            <w:noProof/>
            <w:webHidden/>
          </w:rPr>
          <w:fldChar w:fldCharType="separate"/>
        </w:r>
        <w:r w:rsidR="004253D1">
          <w:rPr>
            <w:noProof/>
            <w:webHidden/>
          </w:rPr>
          <w:t>146</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704" w:history="1">
        <w:r w:rsidR="00221D22" w:rsidRPr="0069591D">
          <w:rPr>
            <w:rStyle w:val="Hyperlink"/>
            <w:noProof/>
          </w:rPr>
          <w:t>BILL OF QUANTITIES (BOQ)</w:t>
        </w:r>
        <w:r w:rsidR="00221D22">
          <w:rPr>
            <w:noProof/>
            <w:webHidden/>
          </w:rPr>
          <w:tab/>
        </w:r>
        <w:r>
          <w:rPr>
            <w:noProof/>
            <w:webHidden/>
          </w:rPr>
          <w:fldChar w:fldCharType="begin"/>
        </w:r>
        <w:r w:rsidR="00221D22">
          <w:rPr>
            <w:noProof/>
            <w:webHidden/>
          </w:rPr>
          <w:instrText xml:space="preserve"> PAGEREF _Toc496611704 \h </w:instrText>
        </w:r>
        <w:r>
          <w:rPr>
            <w:noProof/>
            <w:webHidden/>
          </w:rPr>
        </w:r>
        <w:r>
          <w:rPr>
            <w:noProof/>
            <w:webHidden/>
          </w:rPr>
          <w:fldChar w:fldCharType="separate"/>
        </w:r>
        <w:r w:rsidR="004253D1">
          <w:rPr>
            <w:noProof/>
            <w:webHidden/>
          </w:rPr>
          <w:t>151</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705" w:history="1">
        <w:r w:rsidR="00221D22" w:rsidRPr="0069591D">
          <w:rPr>
            <w:rStyle w:val="Hyperlink"/>
            <w:noProof/>
          </w:rPr>
          <w:t>AGREEMENT FORM</w:t>
        </w:r>
        <w:r w:rsidR="00221D22">
          <w:rPr>
            <w:noProof/>
            <w:webHidden/>
          </w:rPr>
          <w:tab/>
        </w:r>
        <w:r>
          <w:rPr>
            <w:noProof/>
            <w:webHidden/>
          </w:rPr>
          <w:fldChar w:fldCharType="begin"/>
        </w:r>
        <w:r w:rsidR="00221D22">
          <w:rPr>
            <w:noProof/>
            <w:webHidden/>
          </w:rPr>
          <w:instrText xml:space="preserve"> PAGEREF _Toc496611705 \h </w:instrText>
        </w:r>
        <w:r>
          <w:rPr>
            <w:noProof/>
            <w:webHidden/>
          </w:rPr>
        </w:r>
        <w:r>
          <w:rPr>
            <w:noProof/>
            <w:webHidden/>
          </w:rPr>
          <w:fldChar w:fldCharType="separate"/>
        </w:r>
        <w:r w:rsidR="004253D1">
          <w:rPr>
            <w:noProof/>
            <w:webHidden/>
          </w:rPr>
          <w:t>152</w:t>
        </w:r>
        <w:r>
          <w:rPr>
            <w:noProof/>
            <w:webHidden/>
          </w:rPr>
          <w:fldChar w:fldCharType="end"/>
        </w:r>
      </w:hyperlink>
    </w:p>
    <w:p w:rsidR="00221D22" w:rsidRDefault="00622E4B">
      <w:pPr>
        <w:pStyle w:val="TOC2"/>
        <w:rPr>
          <w:rFonts w:cs="Mangal"/>
          <w:noProof/>
          <w:szCs w:val="22"/>
          <w:lang w:val="en-IN" w:eastAsia="en-IN"/>
        </w:rPr>
      </w:pPr>
      <w:hyperlink w:anchor="_Toc496611706" w:history="1">
        <w:r w:rsidR="00221D22" w:rsidRPr="0069591D">
          <w:rPr>
            <w:rStyle w:val="Hyperlink"/>
            <w:noProof/>
          </w:rPr>
          <w:t>ANNEXURE 1 A</w:t>
        </w:r>
        <w:r w:rsidR="00221D22">
          <w:rPr>
            <w:noProof/>
            <w:webHidden/>
          </w:rPr>
          <w:tab/>
        </w:r>
        <w:r>
          <w:rPr>
            <w:noProof/>
            <w:webHidden/>
          </w:rPr>
          <w:fldChar w:fldCharType="begin"/>
        </w:r>
        <w:r w:rsidR="00221D22">
          <w:rPr>
            <w:noProof/>
            <w:webHidden/>
          </w:rPr>
          <w:instrText xml:space="preserve"> PAGEREF _Toc496611706 \h </w:instrText>
        </w:r>
        <w:r>
          <w:rPr>
            <w:noProof/>
            <w:webHidden/>
          </w:rPr>
        </w:r>
        <w:r>
          <w:rPr>
            <w:noProof/>
            <w:webHidden/>
          </w:rPr>
          <w:fldChar w:fldCharType="separate"/>
        </w:r>
        <w:r w:rsidR="004253D1">
          <w:rPr>
            <w:noProof/>
            <w:webHidden/>
          </w:rPr>
          <w:t>153</w:t>
        </w:r>
        <w:r>
          <w:rPr>
            <w:noProof/>
            <w:webHidden/>
          </w:rPr>
          <w:fldChar w:fldCharType="end"/>
        </w:r>
      </w:hyperlink>
    </w:p>
    <w:p w:rsidR="00221D22" w:rsidRDefault="00622E4B">
      <w:pPr>
        <w:pStyle w:val="TOC3"/>
        <w:tabs>
          <w:tab w:val="right" w:leader="dot" w:pos="9040"/>
        </w:tabs>
        <w:rPr>
          <w:rFonts w:cs="Mangal"/>
          <w:noProof/>
          <w:szCs w:val="22"/>
          <w:lang w:val="en-IN" w:eastAsia="en-IN"/>
        </w:rPr>
      </w:pPr>
      <w:hyperlink w:anchor="_Toc496611707" w:history="1">
        <w:r w:rsidR="00221D22" w:rsidRPr="0069591D">
          <w:rPr>
            <w:rStyle w:val="Hyperlink"/>
            <w:noProof/>
          </w:rPr>
          <w:t>List of Drawings</w:t>
        </w:r>
        <w:r w:rsidR="00221D22">
          <w:rPr>
            <w:noProof/>
            <w:webHidden/>
          </w:rPr>
          <w:tab/>
        </w:r>
        <w:r>
          <w:rPr>
            <w:noProof/>
            <w:webHidden/>
          </w:rPr>
          <w:fldChar w:fldCharType="begin"/>
        </w:r>
        <w:r w:rsidR="00221D22">
          <w:rPr>
            <w:noProof/>
            <w:webHidden/>
          </w:rPr>
          <w:instrText xml:space="preserve"> PAGEREF _Toc496611707 \h </w:instrText>
        </w:r>
        <w:r>
          <w:rPr>
            <w:noProof/>
            <w:webHidden/>
          </w:rPr>
        </w:r>
        <w:r>
          <w:rPr>
            <w:noProof/>
            <w:webHidden/>
          </w:rPr>
          <w:fldChar w:fldCharType="separate"/>
        </w:r>
        <w:r w:rsidR="004253D1">
          <w:rPr>
            <w:noProof/>
            <w:webHidden/>
          </w:rPr>
          <w:t>153</w:t>
        </w:r>
        <w:r>
          <w:rPr>
            <w:noProof/>
            <w:webHidden/>
          </w:rPr>
          <w:fldChar w:fldCharType="end"/>
        </w:r>
      </w:hyperlink>
    </w:p>
    <w:p w:rsidR="00221D22" w:rsidRDefault="00622E4B">
      <w:pPr>
        <w:pStyle w:val="TOC2"/>
        <w:rPr>
          <w:rFonts w:cs="Mangal"/>
          <w:noProof/>
          <w:szCs w:val="22"/>
          <w:lang w:val="en-IN" w:eastAsia="en-IN"/>
        </w:rPr>
      </w:pPr>
      <w:hyperlink w:anchor="_Toc496611708" w:history="1">
        <w:r w:rsidR="00221D22" w:rsidRPr="0069591D">
          <w:rPr>
            <w:rStyle w:val="Hyperlink"/>
            <w:noProof/>
          </w:rPr>
          <w:t>ANNEXURE 1 B</w:t>
        </w:r>
        <w:r w:rsidR="00221D22">
          <w:rPr>
            <w:noProof/>
            <w:webHidden/>
          </w:rPr>
          <w:tab/>
        </w:r>
        <w:r>
          <w:rPr>
            <w:noProof/>
            <w:webHidden/>
          </w:rPr>
          <w:fldChar w:fldCharType="begin"/>
        </w:r>
        <w:r w:rsidR="00221D22">
          <w:rPr>
            <w:noProof/>
            <w:webHidden/>
          </w:rPr>
          <w:instrText xml:space="preserve"> PAGEREF _Toc496611708 \h </w:instrText>
        </w:r>
        <w:r>
          <w:rPr>
            <w:noProof/>
            <w:webHidden/>
          </w:rPr>
        </w:r>
        <w:r>
          <w:rPr>
            <w:noProof/>
            <w:webHidden/>
          </w:rPr>
          <w:fldChar w:fldCharType="separate"/>
        </w:r>
        <w:r w:rsidR="004253D1">
          <w:rPr>
            <w:noProof/>
            <w:webHidden/>
          </w:rPr>
          <w:t>154</w:t>
        </w:r>
        <w:r>
          <w:rPr>
            <w:noProof/>
            <w:webHidden/>
          </w:rPr>
          <w:fldChar w:fldCharType="end"/>
        </w:r>
      </w:hyperlink>
    </w:p>
    <w:p w:rsidR="00C53ADC" w:rsidRDefault="00622E4B">
      <w:r>
        <w:rPr>
          <w:b/>
          <w:bCs/>
          <w:noProof/>
        </w:rPr>
        <w:fldChar w:fldCharType="end"/>
      </w:r>
    </w:p>
    <w:p w:rsidR="00C53ADC" w:rsidRPr="00C53ADC" w:rsidRDefault="00C53ADC" w:rsidP="00C53ADC">
      <w:pPr>
        <w:rPr>
          <w:lang w:bidi="en-US"/>
        </w:rPr>
      </w:pPr>
    </w:p>
    <w:p w:rsidR="00C53ADC" w:rsidRDefault="00C53ADC"/>
    <w:p w:rsidR="004C3ECC" w:rsidRDefault="004C3ECC">
      <w:pPr>
        <w:rPr>
          <w:rFonts w:ascii="Cambria" w:hAnsi="Cambria"/>
          <w:b/>
          <w:bCs/>
          <w:sz w:val="26"/>
          <w:szCs w:val="26"/>
        </w:rPr>
      </w:pPr>
    </w:p>
    <w:p w:rsidR="00C53ADC" w:rsidRDefault="00C53ADC" w:rsidP="004C3ECC">
      <w:pPr>
        <w:jc w:val="center"/>
        <w:rPr>
          <w:b/>
          <w:sz w:val="32"/>
        </w:rPr>
      </w:pPr>
    </w:p>
    <w:p w:rsidR="00C53ADC" w:rsidRDefault="00C53ADC">
      <w:pPr>
        <w:rPr>
          <w:b/>
          <w:sz w:val="32"/>
        </w:rPr>
      </w:pPr>
      <w:r>
        <w:rPr>
          <w:b/>
          <w:sz w:val="32"/>
        </w:rPr>
        <w:br w:type="page"/>
      </w:r>
    </w:p>
    <w:p w:rsidR="004C3ECC" w:rsidRPr="004C3ECC" w:rsidRDefault="004C3ECC" w:rsidP="004C3ECC">
      <w:pPr>
        <w:jc w:val="center"/>
        <w:rPr>
          <w:b/>
          <w:sz w:val="32"/>
        </w:rPr>
      </w:pPr>
      <w:r w:rsidRPr="004C3ECC">
        <w:rPr>
          <w:b/>
          <w:sz w:val="32"/>
        </w:rPr>
        <w:lastRenderedPageBreak/>
        <w:t>SECTION 1</w:t>
      </w:r>
    </w:p>
    <w:p w:rsidR="004C3ECC" w:rsidRPr="006E58AD" w:rsidRDefault="004C3ECC" w:rsidP="004C3ECC">
      <w:pPr>
        <w:pStyle w:val="Heading2"/>
        <w:jc w:val="center"/>
      </w:pPr>
      <w:bookmarkStart w:id="3" w:name="_Toc496109666"/>
      <w:bookmarkStart w:id="4" w:name="_Toc496555451"/>
      <w:bookmarkStart w:id="5" w:name="_Toc496611614"/>
      <w:r w:rsidRPr="006E58AD">
        <w:t>Notice Inviting e-Tenders</w:t>
      </w:r>
      <w:bookmarkEnd w:id="3"/>
      <w:bookmarkEnd w:id="4"/>
      <w:bookmarkEnd w:id="5"/>
    </w:p>
    <w:p w:rsidR="004C3ECC" w:rsidRPr="006E58AD" w:rsidRDefault="004C3ECC" w:rsidP="004C3ECC">
      <w:pPr>
        <w:jc w:val="center"/>
        <w:rPr>
          <w:b/>
          <w:i/>
          <w:sz w:val="28"/>
        </w:rPr>
      </w:pPr>
      <w:r w:rsidRPr="006E58AD">
        <w:rPr>
          <w:b/>
          <w:i/>
          <w:sz w:val="28"/>
        </w:rPr>
        <w:t>Jabalpur Smart City Limited</w:t>
      </w:r>
    </w:p>
    <w:p w:rsidR="004C3ECC" w:rsidRPr="006E58AD" w:rsidRDefault="00505CD5" w:rsidP="004C3ECC">
      <w:pPr>
        <w:jc w:val="center"/>
        <w:rPr>
          <w:b/>
        </w:rPr>
      </w:pPr>
      <w:r w:rsidRPr="00505CD5">
        <w:rPr>
          <w:b/>
        </w:rPr>
        <w:t>N.I.T.NO. JSCL/2018</w:t>
      </w:r>
      <w:r w:rsidR="004C3ECC" w:rsidRPr="00505CD5">
        <w:rPr>
          <w:b/>
        </w:rPr>
        <w:t>/</w:t>
      </w:r>
      <w:r w:rsidR="000236DE">
        <w:rPr>
          <w:b/>
        </w:rPr>
        <w:t>225/ADM/99</w:t>
      </w:r>
      <w:r w:rsidR="004C3ECC" w:rsidRPr="006E58AD">
        <w:rPr>
          <w:b/>
        </w:rPr>
        <w:tab/>
      </w:r>
      <w:r w:rsidR="004C3ECC" w:rsidRPr="006E58AD">
        <w:rPr>
          <w:b/>
        </w:rPr>
        <w:tab/>
      </w:r>
      <w:r w:rsidR="004C3ECC" w:rsidRPr="006E58AD">
        <w:rPr>
          <w:b/>
        </w:rPr>
        <w:tab/>
      </w:r>
      <w:r w:rsidR="004C3ECC" w:rsidRPr="006E58AD">
        <w:rPr>
          <w:b/>
        </w:rPr>
        <w:tab/>
      </w:r>
      <w:r w:rsidR="004C3ECC" w:rsidRPr="006E58AD">
        <w:rPr>
          <w:b/>
        </w:rPr>
        <w:tab/>
        <w:t xml:space="preserve">Dated. </w:t>
      </w:r>
      <w:r w:rsidR="000236DE">
        <w:rPr>
          <w:b/>
        </w:rPr>
        <w:t>06.03</w:t>
      </w:r>
      <w:r>
        <w:rPr>
          <w:b/>
        </w:rPr>
        <w:t>.2018</w:t>
      </w:r>
    </w:p>
    <w:p w:rsidR="004C3ECC" w:rsidRPr="00F34E4A" w:rsidRDefault="004C3ECC" w:rsidP="004C3ECC">
      <w:r w:rsidRPr="00F34E4A">
        <w:t>Online percentage rate bids for the following works are invited from registered contractors and firms of repute fulfilling registration criteria: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93"/>
        <w:gridCol w:w="1460"/>
        <w:gridCol w:w="2338"/>
        <w:gridCol w:w="2160"/>
      </w:tblGrid>
      <w:tr w:rsidR="004C3ECC" w:rsidRPr="000376AF" w:rsidTr="00231A4E">
        <w:tc>
          <w:tcPr>
            <w:tcW w:w="817" w:type="dxa"/>
          </w:tcPr>
          <w:p w:rsidR="004C3ECC" w:rsidRPr="000376AF" w:rsidRDefault="004C3ECC" w:rsidP="004C3ECC">
            <w:pPr>
              <w:spacing w:after="0"/>
              <w:jc w:val="center"/>
              <w:rPr>
                <w:rFonts w:ascii="Cambria" w:hAnsi="Cambria"/>
                <w:b/>
                <w:i/>
              </w:rPr>
            </w:pPr>
            <w:r w:rsidRPr="000376AF">
              <w:rPr>
                <w:rFonts w:ascii="Cambria" w:hAnsi="Cambria"/>
                <w:b/>
                <w:i/>
              </w:rPr>
              <w:t>S.No.</w:t>
            </w:r>
          </w:p>
        </w:tc>
        <w:tc>
          <w:tcPr>
            <w:tcW w:w="2693" w:type="dxa"/>
          </w:tcPr>
          <w:p w:rsidR="004C3ECC" w:rsidRPr="000376AF" w:rsidRDefault="004C3ECC" w:rsidP="004C3ECC">
            <w:pPr>
              <w:spacing w:after="0"/>
              <w:jc w:val="center"/>
              <w:rPr>
                <w:rFonts w:ascii="Cambria" w:hAnsi="Cambria"/>
                <w:b/>
                <w:i/>
              </w:rPr>
            </w:pPr>
            <w:r w:rsidRPr="000376AF">
              <w:rPr>
                <w:rFonts w:ascii="Cambria" w:hAnsi="Cambria"/>
                <w:b/>
                <w:i/>
              </w:rPr>
              <w:t>Work</w:t>
            </w:r>
          </w:p>
        </w:tc>
        <w:tc>
          <w:tcPr>
            <w:tcW w:w="1460" w:type="dxa"/>
          </w:tcPr>
          <w:p w:rsidR="004C3ECC" w:rsidRPr="000376AF" w:rsidRDefault="004C3ECC" w:rsidP="004C3ECC">
            <w:pPr>
              <w:spacing w:after="0"/>
              <w:jc w:val="center"/>
              <w:rPr>
                <w:rFonts w:ascii="Cambria" w:hAnsi="Cambria"/>
                <w:b/>
                <w:i/>
              </w:rPr>
            </w:pPr>
            <w:r w:rsidRPr="000376AF">
              <w:rPr>
                <w:rFonts w:ascii="Cambria" w:hAnsi="Cambria"/>
                <w:b/>
                <w:i/>
              </w:rPr>
              <w:t>District(s)</w:t>
            </w:r>
          </w:p>
        </w:tc>
        <w:tc>
          <w:tcPr>
            <w:tcW w:w="2338" w:type="dxa"/>
          </w:tcPr>
          <w:p w:rsidR="004C3ECC" w:rsidRPr="000376AF" w:rsidRDefault="004C3ECC" w:rsidP="004C3ECC">
            <w:pPr>
              <w:spacing w:after="0"/>
              <w:jc w:val="center"/>
              <w:rPr>
                <w:rFonts w:ascii="Cambria" w:hAnsi="Cambria"/>
                <w:b/>
                <w:i/>
              </w:rPr>
            </w:pPr>
            <w:r w:rsidRPr="000376AF">
              <w:rPr>
                <w:rFonts w:ascii="Cambria" w:hAnsi="Cambria"/>
                <w:b/>
                <w:i/>
              </w:rPr>
              <w:t>Probable Amount</w:t>
            </w:r>
          </w:p>
          <w:p w:rsidR="004C3ECC" w:rsidRPr="000376AF" w:rsidRDefault="004C3ECC" w:rsidP="000236DE">
            <w:pPr>
              <w:spacing w:after="0"/>
              <w:jc w:val="center"/>
              <w:rPr>
                <w:rFonts w:ascii="Cambria" w:hAnsi="Cambria"/>
                <w:b/>
                <w:i/>
              </w:rPr>
            </w:pPr>
            <w:r w:rsidRPr="000376AF">
              <w:rPr>
                <w:rFonts w:ascii="Cambria" w:hAnsi="Cambria"/>
                <w:b/>
                <w:i/>
              </w:rPr>
              <w:t>(Rs.)</w:t>
            </w:r>
          </w:p>
        </w:tc>
        <w:tc>
          <w:tcPr>
            <w:tcW w:w="2160" w:type="dxa"/>
          </w:tcPr>
          <w:p w:rsidR="004C3ECC" w:rsidRPr="000376AF" w:rsidRDefault="004C3ECC" w:rsidP="004C3ECC">
            <w:pPr>
              <w:spacing w:after="0"/>
              <w:jc w:val="center"/>
              <w:rPr>
                <w:rFonts w:ascii="Cambria" w:hAnsi="Cambria"/>
                <w:b/>
                <w:i/>
              </w:rPr>
            </w:pPr>
            <w:r w:rsidRPr="000376AF">
              <w:rPr>
                <w:rFonts w:ascii="Cambria" w:hAnsi="Cambria"/>
                <w:b/>
                <w:i/>
              </w:rPr>
              <w:t>Completion Period (months)</w:t>
            </w:r>
          </w:p>
        </w:tc>
      </w:tr>
      <w:tr w:rsidR="004C3ECC" w:rsidRPr="000376AF" w:rsidTr="00231A4E">
        <w:tc>
          <w:tcPr>
            <w:tcW w:w="817" w:type="dxa"/>
          </w:tcPr>
          <w:p w:rsidR="004C3ECC" w:rsidRPr="000376AF" w:rsidRDefault="004C3ECC" w:rsidP="00231A4E">
            <w:r w:rsidRPr="000376AF">
              <w:t>1</w:t>
            </w:r>
          </w:p>
          <w:p w:rsidR="004C3ECC" w:rsidRPr="000376AF" w:rsidRDefault="004C3ECC" w:rsidP="00231A4E"/>
          <w:p w:rsidR="004C3ECC" w:rsidRPr="000376AF" w:rsidRDefault="004C3ECC" w:rsidP="00231A4E"/>
        </w:tc>
        <w:tc>
          <w:tcPr>
            <w:tcW w:w="2693" w:type="dxa"/>
          </w:tcPr>
          <w:p w:rsidR="004C3ECC" w:rsidRPr="000376AF" w:rsidRDefault="004C3ECC" w:rsidP="00231A4E">
            <w:pPr>
              <w:rPr>
                <w:b/>
                <w:i/>
              </w:rPr>
            </w:pPr>
            <w:r w:rsidRPr="000376AF">
              <w:rPr>
                <w:b/>
                <w:i/>
              </w:rPr>
              <w:t xml:space="preserve">Construction of Smart Road &amp; Under Ground Electrification Work under Phase – </w:t>
            </w:r>
            <w:r w:rsidR="0015190D">
              <w:rPr>
                <w:b/>
                <w:i/>
              </w:rPr>
              <w:t>IV</w:t>
            </w:r>
          </w:p>
        </w:tc>
        <w:tc>
          <w:tcPr>
            <w:tcW w:w="1460" w:type="dxa"/>
          </w:tcPr>
          <w:p w:rsidR="004C3ECC" w:rsidRPr="000376AF" w:rsidRDefault="004C3ECC" w:rsidP="00231A4E">
            <w:pPr>
              <w:rPr>
                <w:b/>
                <w:i/>
              </w:rPr>
            </w:pPr>
            <w:r w:rsidRPr="000376AF">
              <w:rPr>
                <w:b/>
                <w:i/>
              </w:rPr>
              <w:t xml:space="preserve">Jabalpur </w:t>
            </w:r>
          </w:p>
        </w:tc>
        <w:tc>
          <w:tcPr>
            <w:tcW w:w="2338" w:type="dxa"/>
          </w:tcPr>
          <w:p w:rsidR="000236DE" w:rsidRDefault="000236DE" w:rsidP="000236DE">
            <w:pPr>
              <w:rPr>
                <w:rFonts w:ascii="Arial" w:hAnsi="Arial" w:cs="Arial"/>
                <w:b/>
                <w:bCs/>
              </w:rPr>
            </w:pPr>
            <w:r>
              <w:rPr>
                <w:rFonts w:ascii="Arial" w:hAnsi="Arial" w:cs="Arial"/>
                <w:b/>
                <w:bCs/>
              </w:rPr>
              <w:t>182044173.00/-</w:t>
            </w:r>
          </w:p>
          <w:p w:rsidR="004C3ECC" w:rsidRPr="000461E1" w:rsidRDefault="004C3ECC" w:rsidP="00231A4E">
            <w:pPr>
              <w:rPr>
                <w:b/>
                <w:i/>
                <w:highlight w:val="red"/>
              </w:rPr>
            </w:pPr>
          </w:p>
        </w:tc>
        <w:tc>
          <w:tcPr>
            <w:tcW w:w="2160" w:type="dxa"/>
          </w:tcPr>
          <w:p w:rsidR="004C3ECC" w:rsidRPr="000461E1" w:rsidRDefault="004C3ECC" w:rsidP="00231A4E">
            <w:pPr>
              <w:rPr>
                <w:b/>
                <w:i/>
                <w:highlight w:val="red"/>
              </w:rPr>
            </w:pPr>
            <w:r w:rsidRPr="000236DE">
              <w:rPr>
                <w:b/>
                <w:i/>
              </w:rPr>
              <w:t xml:space="preserve">12 Months </w:t>
            </w:r>
          </w:p>
        </w:tc>
      </w:tr>
    </w:tbl>
    <w:p w:rsidR="004C3ECC" w:rsidRPr="00F34E4A" w:rsidRDefault="004C3ECC" w:rsidP="004C3ECC">
      <w:pPr>
        <w:pStyle w:val="ListParagraph"/>
        <w:spacing w:line="480" w:lineRule="auto"/>
        <w:rPr>
          <w:sz w:val="26"/>
          <w:szCs w:val="26"/>
        </w:rPr>
      </w:pPr>
    </w:p>
    <w:p w:rsidR="004C3ECC" w:rsidRPr="006E58AD" w:rsidRDefault="004C3ECC" w:rsidP="004C3ECC">
      <w:pPr>
        <w:pStyle w:val="ListParagraph"/>
        <w:numPr>
          <w:ilvl w:val="0"/>
          <w:numId w:val="1"/>
        </w:numPr>
        <w:spacing w:after="0" w:line="360" w:lineRule="auto"/>
        <w:ind w:hanging="720"/>
        <w:jc w:val="both"/>
        <w:rPr>
          <w:szCs w:val="26"/>
        </w:rPr>
      </w:pPr>
      <w:r w:rsidRPr="006E58AD">
        <w:rPr>
          <w:szCs w:val="26"/>
        </w:rPr>
        <w:t xml:space="preserve">Interested bidders can view the NIT on website </w:t>
      </w:r>
      <w:r w:rsidRPr="006E58AD">
        <w:rPr>
          <w:b/>
          <w:i/>
          <w:szCs w:val="26"/>
        </w:rPr>
        <w:t>http://www.mpeproc.gov.in</w:t>
      </w:r>
    </w:p>
    <w:p w:rsidR="004C3ECC" w:rsidRPr="006E58AD" w:rsidRDefault="004C3ECC" w:rsidP="004C3ECC">
      <w:pPr>
        <w:pStyle w:val="ListParagraph"/>
        <w:numPr>
          <w:ilvl w:val="0"/>
          <w:numId w:val="1"/>
        </w:numPr>
        <w:spacing w:after="0" w:line="360" w:lineRule="auto"/>
        <w:ind w:hanging="720"/>
        <w:jc w:val="both"/>
        <w:rPr>
          <w:szCs w:val="26"/>
        </w:rPr>
      </w:pPr>
      <w:r w:rsidRPr="006E58AD">
        <w:rPr>
          <w:szCs w:val="26"/>
        </w:rPr>
        <w:t xml:space="preserve">The Bid Document can be purchased only online from </w:t>
      </w:r>
      <w:r w:rsidR="008928B4" w:rsidRPr="008928B4">
        <w:rPr>
          <w:b/>
          <w:i/>
          <w:szCs w:val="26"/>
        </w:rPr>
        <w:t>06/03/2018 to 20/04</w:t>
      </w:r>
      <w:r w:rsidR="0057156E" w:rsidRPr="008928B4">
        <w:rPr>
          <w:b/>
          <w:i/>
          <w:szCs w:val="26"/>
        </w:rPr>
        <w:t>/2018</w:t>
      </w:r>
      <w:r w:rsidRPr="008928B4">
        <w:rPr>
          <w:b/>
          <w:i/>
          <w:szCs w:val="26"/>
        </w:rPr>
        <w:t xml:space="preserve"> </w:t>
      </w:r>
      <w:r w:rsidR="0057156E" w:rsidRPr="008928B4">
        <w:rPr>
          <w:b/>
          <w:i/>
          <w:szCs w:val="26"/>
        </w:rPr>
        <w:t>till 16:30</w:t>
      </w:r>
    </w:p>
    <w:p w:rsidR="004C3ECC" w:rsidRPr="006E58AD" w:rsidRDefault="004C3ECC" w:rsidP="004C3ECC">
      <w:pPr>
        <w:pStyle w:val="ListParagraph"/>
        <w:numPr>
          <w:ilvl w:val="0"/>
          <w:numId w:val="1"/>
        </w:numPr>
        <w:spacing w:after="0" w:line="360" w:lineRule="auto"/>
        <w:ind w:left="0" w:firstLine="0"/>
        <w:jc w:val="both"/>
        <w:rPr>
          <w:szCs w:val="26"/>
        </w:rPr>
      </w:pPr>
      <w:r w:rsidRPr="006E58AD">
        <w:rPr>
          <w:szCs w:val="26"/>
        </w:rPr>
        <w:t>Amendments to</w:t>
      </w:r>
      <w:r>
        <w:rPr>
          <w:szCs w:val="26"/>
        </w:rPr>
        <w:t xml:space="preserve"> NIT, if any, would be publish on website only, and not in </w:t>
      </w:r>
      <w:r w:rsidRPr="006E58AD">
        <w:rPr>
          <w:szCs w:val="26"/>
        </w:rPr>
        <w:t>Newspaper.</w:t>
      </w:r>
    </w:p>
    <w:p w:rsidR="004C3ECC" w:rsidRDefault="004C3ECC" w:rsidP="004C3ECC">
      <w:pPr>
        <w:spacing w:line="360" w:lineRule="auto"/>
        <w:rPr>
          <w:szCs w:val="26"/>
        </w:rPr>
      </w:pPr>
    </w:p>
    <w:p w:rsidR="004C3ECC" w:rsidRDefault="004C3ECC" w:rsidP="004C3ECC">
      <w:pPr>
        <w:spacing w:line="360" w:lineRule="auto"/>
        <w:rPr>
          <w:szCs w:val="26"/>
        </w:rPr>
      </w:pPr>
    </w:p>
    <w:p w:rsidR="004C3ECC" w:rsidRPr="006E58AD" w:rsidRDefault="004C3ECC" w:rsidP="004C3ECC">
      <w:pPr>
        <w:spacing w:line="360" w:lineRule="auto"/>
        <w:rPr>
          <w:szCs w:val="26"/>
        </w:rPr>
      </w:pPr>
    </w:p>
    <w:p w:rsidR="004C3ECC" w:rsidRPr="00C53ADC" w:rsidRDefault="006E3A13" w:rsidP="00C53ADC">
      <w:pPr>
        <w:spacing w:after="0"/>
        <w:jc w:val="right"/>
        <w:rPr>
          <w:b/>
          <w:i/>
          <w:szCs w:val="26"/>
        </w:rPr>
      </w:pPr>
      <w:r>
        <w:rPr>
          <w:b/>
          <w:i/>
          <w:szCs w:val="26"/>
        </w:rPr>
        <w:t>Executive Director</w:t>
      </w:r>
    </w:p>
    <w:p w:rsidR="004C3ECC" w:rsidRPr="00C53ADC" w:rsidRDefault="004C3ECC" w:rsidP="00C53ADC">
      <w:pPr>
        <w:pStyle w:val="ListParagraph"/>
        <w:spacing w:after="0"/>
        <w:ind w:left="504"/>
        <w:jc w:val="right"/>
        <w:rPr>
          <w:b/>
          <w:i/>
          <w:szCs w:val="26"/>
        </w:rPr>
      </w:pPr>
      <w:r w:rsidRPr="00C53ADC">
        <w:rPr>
          <w:b/>
          <w:i/>
          <w:szCs w:val="26"/>
        </w:rPr>
        <w:t>Jabalpur Smart City Limited</w:t>
      </w:r>
    </w:p>
    <w:p w:rsidR="007F7806" w:rsidRDefault="004C3ECC">
      <w:pPr>
        <w:rPr>
          <w:szCs w:val="26"/>
        </w:rPr>
      </w:pPr>
      <w:r>
        <w:rPr>
          <w:szCs w:val="26"/>
        </w:rPr>
        <w:br w:type="page"/>
      </w:r>
    </w:p>
    <w:p w:rsidR="004C3ECC" w:rsidRPr="00E10E05" w:rsidRDefault="004C3ECC" w:rsidP="00475BF9">
      <w:pPr>
        <w:pStyle w:val="Heading2"/>
        <w:spacing w:line="240" w:lineRule="auto"/>
        <w:jc w:val="center"/>
        <w:rPr>
          <w:sz w:val="28"/>
        </w:rPr>
      </w:pPr>
      <w:bookmarkStart w:id="6" w:name="_Toc496109667"/>
      <w:bookmarkStart w:id="7" w:name="_Toc496555452"/>
      <w:bookmarkStart w:id="8" w:name="_Toc496611615"/>
      <w:r w:rsidRPr="00E10E05">
        <w:rPr>
          <w:sz w:val="28"/>
        </w:rPr>
        <w:lastRenderedPageBreak/>
        <w:t>Notice Inviting Tenders</w:t>
      </w:r>
      <w:bookmarkEnd w:id="6"/>
      <w:bookmarkEnd w:id="7"/>
      <w:bookmarkEnd w:id="8"/>
    </w:p>
    <w:p w:rsidR="004C3ECC" w:rsidRPr="00E10E05" w:rsidRDefault="004C3ECC" w:rsidP="00475BF9">
      <w:pPr>
        <w:spacing w:line="240" w:lineRule="auto"/>
        <w:jc w:val="center"/>
        <w:rPr>
          <w:b/>
          <w:sz w:val="32"/>
        </w:rPr>
      </w:pPr>
      <w:r w:rsidRPr="00E10E05">
        <w:rPr>
          <w:b/>
          <w:sz w:val="32"/>
        </w:rPr>
        <w:t>Jabalpur Smart City Limited</w:t>
      </w:r>
    </w:p>
    <w:p w:rsidR="004C3ECC" w:rsidRPr="00E10E05" w:rsidRDefault="004C3ECC" w:rsidP="00475BF9">
      <w:pPr>
        <w:spacing w:line="240" w:lineRule="auto"/>
        <w:jc w:val="center"/>
        <w:rPr>
          <w:b/>
          <w:sz w:val="24"/>
        </w:rPr>
      </w:pPr>
      <w:r w:rsidRPr="00E10E05">
        <w:rPr>
          <w:b/>
          <w:sz w:val="28"/>
          <w:szCs w:val="26"/>
        </w:rPr>
        <w:t>Office of the Executive Director, Jabalpur Smart City Limited</w:t>
      </w:r>
    </w:p>
    <w:p w:rsidR="000236DE" w:rsidRPr="006E58AD" w:rsidRDefault="000236DE" w:rsidP="000236DE">
      <w:pPr>
        <w:jc w:val="center"/>
        <w:rPr>
          <w:b/>
        </w:rPr>
      </w:pPr>
      <w:r w:rsidRPr="00505CD5">
        <w:rPr>
          <w:b/>
        </w:rPr>
        <w:t>N.I.T.NO. JSCL/2018/</w:t>
      </w:r>
      <w:r>
        <w:rPr>
          <w:b/>
        </w:rPr>
        <w:t>225/ADM/99</w:t>
      </w:r>
      <w:r w:rsidRPr="006E58AD">
        <w:rPr>
          <w:b/>
        </w:rPr>
        <w:tab/>
      </w:r>
      <w:r w:rsidRPr="006E58AD">
        <w:rPr>
          <w:b/>
        </w:rPr>
        <w:tab/>
      </w:r>
      <w:r w:rsidRPr="006E58AD">
        <w:rPr>
          <w:b/>
        </w:rPr>
        <w:tab/>
      </w:r>
      <w:r w:rsidRPr="006E58AD">
        <w:rPr>
          <w:b/>
        </w:rPr>
        <w:tab/>
      </w:r>
      <w:r w:rsidRPr="006E58AD">
        <w:rPr>
          <w:b/>
        </w:rPr>
        <w:tab/>
        <w:t xml:space="preserve">Dated. </w:t>
      </w:r>
      <w:r>
        <w:rPr>
          <w:b/>
        </w:rPr>
        <w:t>06.03.2018</w:t>
      </w:r>
    </w:p>
    <w:p w:rsidR="004C3ECC" w:rsidRPr="00E10E05" w:rsidRDefault="004C3ECC" w:rsidP="00475BF9">
      <w:pPr>
        <w:spacing w:line="240" w:lineRule="auto"/>
        <w:rPr>
          <w:sz w:val="28"/>
          <w:szCs w:val="26"/>
        </w:rPr>
      </w:pPr>
      <w:r w:rsidRPr="00E10E05">
        <w:rPr>
          <w:sz w:val="24"/>
        </w:rPr>
        <w:t>Online percentage rate bids for the following works are invited from registered contractors and firms of repute fulfilling registration criteria:</w:t>
      </w:r>
      <w:bookmarkStart w:id="9" w:name="_GoBack"/>
      <w:bookmarkEnd w:id="9"/>
    </w:p>
    <w:tbl>
      <w:tblPr>
        <w:tblW w:w="5294"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1438"/>
        <w:gridCol w:w="991"/>
        <w:gridCol w:w="1817"/>
        <w:gridCol w:w="1154"/>
        <w:gridCol w:w="1169"/>
        <w:gridCol w:w="1262"/>
        <w:gridCol w:w="1348"/>
      </w:tblGrid>
      <w:tr w:rsidR="000236DE" w:rsidRPr="000376AF" w:rsidTr="00C70063">
        <w:trPr>
          <w:trHeight w:val="1292"/>
        </w:trPr>
        <w:tc>
          <w:tcPr>
            <w:tcW w:w="322" w:type="pct"/>
          </w:tcPr>
          <w:p w:rsidR="004C3ECC" w:rsidRPr="000376AF" w:rsidRDefault="000236DE" w:rsidP="00475BF9">
            <w:pPr>
              <w:spacing w:line="240" w:lineRule="auto"/>
              <w:jc w:val="center"/>
              <w:rPr>
                <w:rFonts w:ascii="Cambria" w:hAnsi="Cambria"/>
                <w:b/>
                <w:sz w:val="20"/>
              </w:rPr>
            </w:pPr>
            <w:r>
              <w:rPr>
                <w:rFonts w:ascii="Cambria" w:hAnsi="Cambria"/>
                <w:b/>
                <w:sz w:val="20"/>
              </w:rPr>
              <w:t>S.N.</w:t>
            </w:r>
          </w:p>
        </w:tc>
        <w:tc>
          <w:tcPr>
            <w:tcW w:w="733" w:type="pct"/>
          </w:tcPr>
          <w:p w:rsidR="004C3ECC" w:rsidRPr="000376AF" w:rsidRDefault="004C3ECC" w:rsidP="00475BF9">
            <w:pPr>
              <w:spacing w:line="240" w:lineRule="auto"/>
              <w:jc w:val="center"/>
              <w:rPr>
                <w:rFonts w:ascii="Cambria" w:hAnsi="Cambria"/>
                <w:b/>
                <w:sz w:val="20"/>
              </w:rPr>
            </w:pPr>
            <w:r w:rsidRPr="000376AF">
              <w:rPr>
                <w:rFonts w:ascii="Cambria" w:hAnsi="Cambria"/>
                <w:b/>
                <w:sz w:val="20"/>
              </w:rPr>
              <w:t>Name of Work</w:t>
            </w:r>
          </w:p>
        </w:tc>
        <w:tc>
          <w:tcPr>
            <w:tcW w:w="505" w:type="pct"/>
          </w:tcPr>
          <w:p w:rsidR="004C3ECC" w:rsidRPr="000376AF" w:rsidRDefault="004C3ECC" w:rsidP="00475BF9">
            <w:pPr>
              <w:spacing w:line="240" w:lineRule="auto"/>
              <w:jc w:val="center"/>
              <w:rPr>
                <w:rFonts w:ascii="Cambria" w:hAnsi="Cambria"/>
                <w:b/>
                <w:sz w:val="20"/>
              </w:rPr>
            </w:pPr>
            <w:r w:rsidRPr="000376AF">
              <w:rPr>
                <w:rFonts w:ascii="Cambria" w:hAnsi="Cambria"/>
                <w:b/>
                <w:sz w:val="20"/>
              </w:rPr>
              <w:t>District</w:t>
            </w:r>
          </w:p>
        </w:tc>
        <w:tc>
          <w:tcPr>
            <w:tcW w:w="926" w:type="pct"/>
          </w:tcPr>
          <w:p w:rsidR="004C3ECC" w:rsidRPr="000376AF" w:rsidRDefault="004C3ECC" w:rsidP="000236DE">
            <w:pPr>
              <w:spacing w:line="240" w:lineRule="auto"/>
              <w:jc w:val="center"/>
              <w:rPr>
                <w:rFonts w:ascii="Cambria" w:hAnsi="Cambria"/>
                <w:b/>
                <w:sz w:val="20"/>
              </w:rPr>
            </w:pPr>
            <w:r w:rsidRPr="000376AF">
              <w:rPr>
                <w:rFonts w:ascii="Cambria" w:hAnsi="Cambria"/>
                <w:b/>
                <w:sz w:val="20"/>
              </w:rPr>
              <w:t>Probable Amount of Contract (Rs.</w:t>
            </w:r>
            <w:r w:rsidR="000236DE">
              <w:rPr>
                <w:rFonts w:ascii="Cambria" w:hAnsi="Cambria"/>
                <w:b/>
                <w:sz w:val="20"/>
              </w:rPr>
              <w:t>)</w:t>
            </w:r>
          </w:p>
        </w:tc>
        <w:tc>
          <w:tcPr>
            <w:tcW w:w="588" w:type="pct"/>
          </w:tcPr>
          <w:p w:rsidR="004C3ECC" w:rsidRPr="000376AF" w:rsidRDefault="004C3ECC" w:rsidP="00475BF9">
            <w:pPr>
              <w:spacing w:line="240" w:lineRule="auto"/>
              <w:jc w:val="center"/>
              <w:rPr>
                <w:rFonts w:ascii="Cambria" w:hAnsi="Cambria"/>
                <w:b/>
                <w:sz w:val="20"/>
              </w:rPr>
            </w:pPr>
            <w:r w:rsidRPr="000376AF">
              <w:rPr>
                <w:rFonts w:ascii="Cambria" w:hAnsi="Cambria"/>
                <w:b/>
                <w:sz w:val="20"/>
              </w:rPr>
              <w:t>Earnest Money Deposit (EMD) (in Rupees)</w:t>
            </w:r>
          </w:p>
        </w:tc>
        <w:tc>
          <w:tcPr>
            <w:tcW w:w="596" w:type="pct"/>
          </w:tcPr>
          <w:p w:rsidR="004C3ECC" w:rsidRPr="000376AF" w:rsidRDefault="004C3ECC" w:rsidP="00475BF9">
            <w:pPr>
              <w:spacing w:line="240" w:lineRule="auto"/>
              <w:jc w:val="center"/>
              <w:rPr>
                <w:rFonts w:ascii="Cambria" w:hAnsi="Cambria"/>
                <w:b/>
                <w:sz w:val="20"/>
              </w:rPr>
            </w:pPr>
            <w:r w:rsidRPr="000376AF">
              <w:rPr>
                <w:rFonts w:ascii="Cambria" w:hAnsi="Cambria"/>
                <w:b/>
                <w:sz w:val="20"/>
              </w:rPr>
              <w:t>Cost of Bid Document (in Rupees)</w:t>
            </w:r>
          </w:p>
        </w:tc>
        <w:tc>
          <w:tcPr>
            <w:tcW w:w="643" w:type="pct"/>
          </w:tcPr>
          <w:p w:rsidR="004C3ECC" w:rsidRPr="000376AF" w:rsidRDefault="004C3ECC" w:rsidP="00475BF9">
            <w:pPr>
              <w:spacing w:line="240" w:lineRule="auto"/>
              <w:jc w:val="center"/>
              <w:rPr>
                <w:rFonts w:ascii="Cambria" w:hAnsi="Cambria"/>
                <w:b/>
                <w:sz w:val="20"/>
              </w:rPr>
            </w:pPr>
            <w:r w:rsidRPr="000376AF">
              <w:rPr>
                <w:rFonts w:ascii="Cambria" w:hAnsi="Cambria"/>
                <w:b/>
                <w:sz w:val="20"/>
              </w:rPr>
              <w:t>Category of Contractor</w:t>
            </w:r>
          </w:p>
        </w:tc>
        <w:tc>
          <w:tcPr>
            <w:tcW w:w="688" w:type="pct"/>
          </w:tcPr>
          <w:p w:rsidR="004C3ECC" w:rsidRPr="000376AF" w:rsidRDefault="004C3ECC" w:rsidP="00475BF9">
            <w:pPr>
              <w:spacing w:line="240" w:lineRule="auto"/>
              <w:jc w:val="center"/>
              <w:rPr>
                <w:rFonts w:ascii="Cambria" w:hAnsi="Cambria"/>
                <w:b/>
                <w:sz w:val="20"/>
              </w:rPr>
            </w:pPr>
            <w:r w:rsidRPr="000376AF">
              <w:rPr>
                <w:rFonts w:ascii="Cambria" w:hAnsi="Cambria"/>
                <w:b/>
                <w:sz w:val="20"/>
              </w:rPr>
              <w:t>Period of completion (in Months)</w:t>
            </w:r>
          </w:p>
        </w:tc>
      </w:tr>
      <w:tr w:rsidR="000236DE" w:rsidRPr="000376AF" w:rsidTr="00C70063">
        <w:trPr>
          <w:trHeight w:val="593"/>
        </w:trPr>
        <w:tc>
          <w:tcPr>
            <w:tcW w:w="322" w:type="pct"/>
          </w:tcPr>
          <w:p w:rsidR="004C3ECC" w:rsidRPr="000376AF" w:rsidRDefault="004C3ECC" w:rsidP="00475BF9">
            <w:pPr>
              <w:spacing w:line="240" w:lineRule="auto"/>
              <w:rPr>
                <w:b/>
                <w:i/>
                <w:sz w:val="20"/>
              </w:rPr>
            </w:pPr>
            <w:r w:rsidRPr="000376AF">
              <w:rPr>
                <w:b/>
                <w:i/>
                <w:sz w:val="20"/>
              </w:rPr>
              <w:t>1</w:t>
            </w:r>
          </w:p>
        </w:tc>
        <w:tc>
          <w:tcPr>
            <w:tcW w:w="733" w:type="pct"/>
          </w:tcPr>
          <w:p w:rsidR="004C3ECC" w:rsidRPr="00C70063" w:rsidRDefault="004C3ECC" w:rsidP="000461E1">
            <w:pPr>
              <w:spacing w:line="240" w:lineRule="auto"/>
              <w:rPr>
                <w:b/>
                <w:i/>
                <w:sz w:val="20"/>
              </w:rPr>
            </w:pPr>
            <w:r w:rsidRPr="00C70063">
              <w:rPr>
                <w:b/>
                <w:i/>
                <w:sz w:val="20"/>
              </w:rPr>
              <w:t>Construction of Smart Road  &amp; Under Ground Elect</w:t>
            </w:r>
            <w:r w:rsidR="000461E1" w:rsidRPr="00C70063">
              <w:rPr>
                <w:b/>
                <w:i/>
                <w:sz w:val="20"/>
              </w:rPr>
              <w:t xml:space="preserve">rification Work  under Phase – </w:t>
            </w:r>
            <w:r w:rsidR="000236DE" w:rsidRPr="00C70063">
              <w:rPr>
                <w:b/>
                <w:i/>
                <w:sz w:val="20"/>
              </w:rPr>
              <w:t>IV</w:t>
            </w:r>
          </w:p>
        </w:tc>
        <w:tc>
          <w:tcPr>
            <w:tcW w:w="505" w:type="pct"/>
          </w:tcPr>
          <w:p w:rsidR="004C3ECC" w:rsidRPr="00C70063" w:rsidRDefault="004C3ECC" w:rsidP="00475BF9">
            <w:pPr>
              <w:spacing w:line="240" w:lineRule="auto"/>
              <w:rPr>
                <w:b/>
                <w:i/>
                <w:sz w:val="20"/>
              </w:rPr>
            </w:pPr>
            <w:r w:rsidRPr="00C70063">
              <w:rPr>
                <w:b/>
                <w:i/>
                <w:sz w:val="20"/>
              </w:rPr>
              <w:t>Jabalpur</w:t>
            </w:r>
          </w:p>
        </w:tc>
        <w:tc>
          <w:tcPr>
            <w:tcW w:w="926" w:type="pct"/>
          </w:tcPr>
          <w:p w:rsidR="000236DE" w:rsidRPr="00DA0E0A" w:rsidRDefault="000236DE" w:rsidP="000236DE">
            <w:pPr>
              <w:rPr>
                <w:rFonts w:ascii="Arial" w:hAnsi="Arial" w:cs="Arial"/>
                <w:b/>
                <w:bCs/>
                <w:sz w:val="20"/>
                <w:szCs w:val="20"/>
              </w:rPr>
            </w:pPr>
            <w:r w:rsidRPr="00DA0E0A">
              <w:rPr>
                <w:rFonts w:ascii="Arial" w:hAnsi="Arial" w:cs="Arial"/>
                <w:b/>
                <w:bCs/>
                <w:sz w:val="20"/>
                <w:szCs w:val="20"/>
              </w:rPr>
              <w:t>182044173.00/-</w:t>
            </w:r>
          </w:p>
          <w:p w:rsidR="004C3ECC" w:rsidRPr="00C70063" w:rsidRDefault="004C3ECC" w:rsidP="00475BF9">
            <w:pPr>
              <w:spacing w:line="240" w:lineRule="auto"/>
              <w:jc w:val="center"/>
              <w:rPr>
                <w:b/>
                <w:i/>
                <w:sz w:val="20"/>
              </w:rPr>
            </w:pPr>
          </w:p>
        </w:tc>
        <w:tc>
          <w:tcPr>
            <w:tcW w:w="588" w:type="pct"/>
          </w:tcPr>
          <w:p w:rsidR="004C3ECC" w:rsidRPr="00C70063" w:rsidRDefault="00C70063" w:rsidP="00475BF9">
            <w:pPr>
              <w:spacing w:line="240" w:lineRule="auto"/>
              <w:jc w:val="center"/>
              <w:rPr>
                <w:b/>
                <w:i/>
                <w:sz w:val="20"/>
              </w:rPr>
            </w:pPr>
            <w:r w:rsidRPr="00C70063">
              <w:rPr>
                <w:b/>
                <w:i/>
                <w:sz w:val="20"/>
              </w:rPr>
              <w:t>910220.00</w:t>
            </w:r>
          </w:p>
        </w:tc>
        <w:tc>
          <w:tcPr>
            <w:tcW w:w="596" w:type="pct"/>
          </w:tcPr>
          <w:p w:rsidR="004C3ECC" w:rsidRPr="00C70063" w:rsidRDefault="004C3ECC" w:rsidP="00475BF9">
            <w:pPr>
              <w:spacing w:line="240" w:lineRule="auto"/>
              <w:jc w:val="center"/>
              <w:rPr>
                <w:b/>
                <w:i/>
                <w:sz w:val="20"/>
              </w:rPr>
            </w:pPr>
            <w:r w:rsidRPr="00C70063">
              <w:rPr>
                <w:b/>
                <w:i/>
                <w:sz w:val="20"/>
              </w:rPr>
              <w:t>50000/-</w:t>
            </w:r>
          </w:p>
        </w:tc>
        <w:tc>
          <w:tcPr>
            <w:tcW w:w="643" w:type="pct"/>
          </w:tcPr>
          <w:p w:rsidR="004C3ECC" w:rsidRPr="00C70063" w:rsidRDefault="004C3ECC" w:rsidP="00475BF9">
            <w:pPr>
              <w:spacing w:line="240" w:lineRule="auto"/>
              <w:jc w:val="center"/>
              <w:rPr>
                <w:b/>
                <w:i/>
                <w:sz w:val="20"/>
              </w:rPr>
            </w:pPr>
            <w:r w:rsidRPr="00C70063">
              <w:rPr>
                <w:b/>
                <w:i/>
                <w:sz w:val="20"/>
              </w:rPr>
              <w:t>Appropriate class</w:t>
            </w:r>
          </w:p>
        </w:tc>
        <w:tc>
          <w:tcPr>
            <w:tcW w:w="688" w:type="pct"/>
          </w:tcPr>
          <w:p w:rsidR="004C3ECC" w:rsidRPr="00C70063" w:rsidRDefault="004C3ECC" w:rsidP="00475BF9">
            <w:pPr>
              <w:spacing w:line="240" w:lineRule="auto"/>
              <w:jc w:val="center"/>
              <w:rPr>
                <w:b/>
                <w:i/>
                <w:sz w:val="20"/>
              </w:rPr>
            </w:pPr>
            <w:r w:rsidRPr="00C70063">
              <w:rPr>
                <w:b/>
                <w:i/>
                <w:sz w:val="20"/>
              </w:rPr>
              <w:t>12 Months</w:t>
            </w:r>
          </w:p>
        </w:tc>
      </w:tr>
    </w:tbl>
    <w:p w:rsidR="004C3ECC" w:rsidRPr="00E10E05" w:rsidRDefault="004C3ECC" w:rsidP="00475BF9">
      <w:pPr>
        <w:pStyle w:val="ListParagraph"/>
        <w:numPr>
          <w:ilvl w:val="0"/>
          <w:numId w:val="2"/>
        </w:numPr>
        <w:spacing w:after="0" w:line="240" w:lineRule="auto"/>
        <w:ind w:left="426" w:hanging="426"/>
        <w:jc w:val="both"/>
        <w:rPr>
          <w:sz w:val="24"/>
        </w:rPr>
      </w:pPr>
      <w:r w:rsidRPr="00E10E05">
        <w:rPr>
          <w:sz w:val="24"/>
        </w:rPr>
        <w:t>All details relating to the Bid Document(s) can be viewed and downloaded free of cost on the website.</w:t>
      </w:r>
    </w:p>
    <w:p w:rsidR="004C3ECC" w:rsidRPr="00E10E05" w:rsidRDefault="004C3ECC" w:rsidP="00475BF9">
      <w:pPr>
        <w:pStyle w:val="ListParagraph"/>
        <w:numPr>
          <w:ilvl w:val="0"/>
          <w:numId w:val="2"/>
        </w:numPr>
        <w:spacing w:after="0" w:line="240" w:lineRule="auto"/>
        <w:ind w:left="426" w:hanging="426"/>
        <w:jc w:val="both"/>
        <w:rPr>
          <w:sz w:val="24"/>
        </w:rPr>
      </w:pPr>
      <w:r w:rsidRPr="00E10E05">
        <w:rPr>
          <w:sz w:val="24"/>
        </w:rPr>
        <w:t>Bid Document can be purchased after making online payment of portal fees through Credit/Debit/Cash Card/ internet banking.</w:t>
      </w:r>
    </w:p>
    <w:p w:rsidR="004C3ECC" w:rsidRPr="00E10E05" w:rsidRDefault="004C3ECC" w:rsidP="00475BF9">
      <w:pPr>
        <w:pStyle w:val="ListParagraph"/>
        <w:numPr>
          <w:ilvl w:val="0"/>
          <w:numId w:val="2"/>
        </w:numPr>
        <w:spacing w:after="0" w:line="240" w:lineRule="auto"/>
        <w:ind w:left="426" w:hanging="426"/>
        <w:jc w:val="both"/>
        <w:rPr>
          <w:sz w:val="24"/>
        </w:rPr>
      </w:pPr>
      <w:r w:rsidRPr="00E10E05">
        <w:rPr>
          <w:sz w:val="24"/>
        </w:rPr>
        <w:t>At the time of submission of the bid the eligible bidder shall be required to :</w:t>
      </w:r>
    </w:p>
    <w:p w:rsidR="004C3ECC" w:rsidRPr="00E10E05" w:rsidRDefault="004C3ECC" w:rsidP="00475BF9">
      <w:pPr>
        <w:pStyle w:val="ListParagraph"/>
        <w:numPr>
          <w:ilvl w:val="0"/>
          <w:numId w:val="2"/>
        </w:numPr>
        <w:spacing w:after="0" w:line="240" w:lineRule="auto"/>
        <w:ind w:left="426" w:hanging="426"/>
        <w:jc w:val="both"/>
        <w:rPr>
          <w:b/>
          <w:i/>
          <w:sz w:val="24"/>
        </w:rPr>
      </w:pPr>
      <w:r w:rsidRPr="00E10E05">
        <w:rPr>
          <w:b/>
          <w:i/>
          <w:sz w:val="24"/>
        </w:rPr>
        <w:t>Pay the cost of bid document.</w:t>
      </w:r>
    </w:p>
    <w:p w:rsidR="004C3ECC" w:rsidRPr="00E10E05" w:rsidRDefault="004C3ECC" w:rsidP="00475BF9">
      <w:pPr>
        <w:pStyle w:val="ListParagraph"/>
        <w:numPr>
          <w:ilvl w:val="0"/>
          <w:numId w:val="2"/>
        </w:numPr>
        <w:spacing w:after="0" w:line="240" w:lineRule="auto"/>
        <w:ind w:left="426" w:hanging="426"/>
        <w:jc w:val="both"/>
        <w:rPr>
          <w:b/>
          <w:i/>
          <w:sz w:val="24"/>
        </w:rPr>
      </w:pPr>
      <w:r w:rsidRPr="00E10E05">
        <w:rPr>
          <w:b/>
          <w:i/>
          <w:sz w:val="24"/>
        </w:rPr>
        <w:t>Deposit the Earnest Money</w:t>
      </w:r>
    </w:p>
    <w:p w:rsidR="004C3ECC" w:rsidRPr="00E10E05" w:rsidRDefault="004C3ECC" w:rsidP="00475BF9">
      <w:pPr>
        <w:pStyle w:val="ListParagraph"/>
        <w:numPr>
          <w:ilvl w:val="0"/>
          <w:numId w:val="2"/>
        </w:numPr>
        <w:spacing w:after="0" w:line="240" w:lineRule="auto"/>
        <w:ind w:left="426" w:hanging="426"/>
        <w:jc w:val="both"/>
        <w:rPr>
          <w:b/>
          <w:i/>
          <w:sz w:val="24"/>
        </w:rPr>
      </w:pPr>
      <w:r w:rsidRPr="00E10E05">
        <w:rPr>
          <w:b/>
          <w:i/>
          <w:sz w:val="24"/>
        </w:rPr>
        <w:t>Submit a check list and</w:t>
      </w:r>
    </w:p>
    <w:p w:rsidR="004C3ECC" w:rsidRPr="00E10E05" w:rsidRDefault="004C3ECC" w:rsidP="00475BF9">
      <w:pPr>
        <w:pStyle w:val="ListParagraph"/>
        <w:numPr>
          <w:ilvl w:val="0"/>
          <w:numId w:val="2"/>
        </w:numPr>
        <w:spacing w:after="0" w:line="240" w:lineRule="auto"/>
        <w:ind w:left="426" w:hanging="426"/>
        <w:jc w:val="both"/>
        <w:rPr>
          <w:b/>
          <w:i/>
          <w:sz w:val="24"/>
        </w:rPr>
      </w:pPr>
      <w:r w:rsidRPr="00E10E05">
        <w:rPr>
          <w:b/>
          <w:i/>
          <w:sz w:val="24"/>
        </w:rPr>
        <w:t>Submit an affidavit.</w:t>
      </w:r>
    </w:p>
    <w:p w:rsidR="004C3ECC" w:rsidRPr="00E10E05" w:rsidRDefault="004C3ECC" w:rsidP="00475BF9">
      <w:pPr>
        <w:pStyle w:val="ListParagraph"/>
        <w:numPr>
          <w:ilvl w:val="0"/>
          <w:numId w:val="2"/>
        </w:numPr>
        <w:spacing w:after="0" w:line="240" w:lineRule="auto"/>
        <w:ind w:left="426" w:hanging="426"/>
        <w:jc w:val="both"/>
        <w:rPr>
          <w:b/>
          <w:i/>
          <w:sz w:val="24"/>
        </w:rPr>
      </w:pPr>
      <w:r w:rsidRPr="00E10E05">
        <w:rPr>
          <w:b/>
          <w:i/>
          <w:sz w:val="24"/>
        </w:rPr>
        <w:t xml:space="preserve">Further, Details can be seen in the Bid Data Sheet. </w:t>
      </w:r>
    </w:p>
    <w:p w:rsidR="004C3ECC" w:rsidRPr="00E10E05" w:rsidRDefault="004C3ECC" w:rsidP="00475BF9">
      <w:pPr>
        <w:pStyle w:val="ListParagraph"/>
        <w:numPr>
          <w:ilvl w:val="0"/>
          <w:numId w:val="2"/>
        </w:numPr>
        <w:spacing w:after="0" w:line="240" w:lineRule="auto"/>
        <w:ind w:left="426" w:hanging="426"/>
        <w:jc w:val="both"/>
        <w:rPr>
          <w:b/>
          <w:sz w:val="24"/>
        </w:rPr>
      </w:pPr>
      <w:r w:rsidRPr="00E10E05">
        <w:rPr>
          <w:b/>
          <w:sz w:val="24"/>
        </w:rPr>
        <w:t>Eligibility for bidders :</w:t>
      </w:r>
    </w:p>
    <w:p w:rsidR="004C3ECC" w:rsidRDefault="004C3ECC" w:rsidP="00475BF9">
      <w:pPr>
        <w:pStyle w:val="ListParagraph"/>
        <w:numPr>
          <w:ilvl w:val="0"/>
          <w:numId w:val="2"/>
        </w:numPr>
        <w:spacing w:after="0" w:line="240" w:lineRule="auto"/>
        <w:ind w:left="426" w:hanging="426"/>
        <w:jc w:val="both"/>
        <w:rPr>
          <w:sz w:val="24"/>
        </w:rPr>
      </w:pPr>
      <w:r w:rsidRPr="00C0151C">
        <w:rPr>
          <w:sz w:val="24"/>
          <w:highlight w:val="yellow"/>
        </w:rPr>
        <w:t>At the time of submission of the bid the bidder should have valid registration with the Government of Madhya Pradesh, PWD in appropriate Class</w:t>
      </w:r>
      <w:r w:rsidR="00C0151C">
        <w:rPr>
          <w:sz w:val="24"/>
          <w:highlight w:val="yellow"/>
        </w:rPr>
        <w:t xml:space="preserve"> for</w:t>
      </w:r>
      <w:r w:rsidR="00C0151C" w:rsidRPr="00C0151C">
        <w:rPr>
          <w:sz w:val="24"/>
          <w:highlight w:val="yellow"/>
        </w:rPr>
        <w:t xml:space="preserve"> Civil and Electrical Work</w:t>
      </w:r>
      <w:r w:rsidRPr="00C0151C">
        <w:rPr>
          <w:sz w:val="24"/>
          <w:highlight w:val="yellow"/>
        </w:rPr>
        <w:t>.</w:t>
      </w:r>
      <w:r w:rsidRPr="00E10E05">
        <w:rPr>
          <w:sz w:val="24"/>
        </w:rPr>
        <w:t xml:space="preserve"> However, such bidders who are not registered with the Government of Madhya Pradesh and eligible for registration can also submit their bids after having applied for registration with appropriate authority. The bidder would be required to have valid registration at the time of signing of the Contract.</w:t>
      </w:r>
    </w:p>
    <w:p w:rsidR="00C0151C" w:rsidRPr="00C0151C" w:rsidRDefault="00C0151C" w:rsidP="00C0151C">
      <w:pPr>
        <w:pStyle w:val="ListParagraph"/>
        <w:numPr>
          <w:ilvl w:val="0"/>
          <w:numId w:val="2"/>
        </w:numPr>
        <w:spacing w:after="0" w:line="240" w:lineRule="auto"/>
        <w:ind w:left="426" w:hanging="426"/>
        <w:jc w:val="both"/>
        <w:rPr>
          <w:sz w:val="24"/>
        </w:rPr>
      </w:pPr>
      <w:r w:rsidRPr="00C0151C">
        <w:rPr>
          <w:sz w:val="24"/>
          <w:highlight w:val="yellow"/>
        </w:rPr>
        <w:t>At the time of submission of the bid the bidder should have valid registration with the Government of Madhya Pradesh Electrical Inspectorate, Bhopal in appropriate Class.</w:t>
      </w:r>
      <w:r w:rsidRPr="00E10E05">
        <w:rPr>
          <w:sz w:val="24"/>
        </w:rPr>
        <w:t xml:space="preserve"> However, such bidders who are not registered with the Government of Madhya Pradesh and eligible for registration can also submit their bids after having applied for registration with appropriate authority. The bidder would be required to have valid registration at the time of signing of the Contract.</w:t>
      </w:r>
    </w:p>
    <w:p w:rsidR="004C3ECC" w:rsidRPr="00E10E05" w:rsidRDefault="004C3ECC" w:rsidP="00475BF9">
      <w:pPr>
        <w:pStyle w:val="ListParagraph"/>
        <w:numPr>
          <w:ilvl w:val="0"/>
          <w:numId w:val="2"/>
        </w:numPr>
        <w:spacing w:after="0" w:line="240" w:lineRule="auto"/>
        <w:ind w:left="426" w:hanging="426"/>
        <w:jc w:val="both"/>
        <w:rPr>
          <w:sz w:val="24"/>
        </w:rPr>
      </w:pPr>
      <w:r w:rsidRPr="00E10E05">
        <w:rPr>
          <w:sz w:val="24"/>
        </w:rPr>
        <w:lastRenderedPageBreak/>
        <w:t xml:space="preserve">Failure to sign the contract by the selected bidder, for whatsoever reason, shall result in forfeiture of the earnest money deposit. </w:t>
      </w:r>
    </w:p>
    <w:p w:rsidR="004C3ECC" w:rsidRPr="00E10E05" w:rsidRDefault="004C3ECC" w:rsidP="00475BF9">
      <w:pPr>
        <w:pStyle w:val="ListParagraph"/>
        <w:numPr>
          <w:ilvl w:val="0"/>
          <w:numId w:val="2"/>
        </w:numPr>
        <w:spacing w:after="0" w:line="240" w:lineRule="auto"/>
        <w:ind w:left="426" w:hanging="426"/>
        <w:jc w:val="both"/>
        <w:rPr>
          <w:sz w:val="24"/>
        </w:rPr>
      </w:pPr>
      <w:r w:rsidRPr="00E10E05">
        <w:rPr>
          <w:b/>
          <w:i/>
          <w:sz w:val="24"/>
        </w:rPr>
        <w:t>Pre-qualification</w:t>
      </w:r>
      <w:r w:rsidRPr="00E10E05">
        <w:rPr>
          <w:b/>
          <w:sz w:val="24"/>
        </w:rPr>
        <w:t xml:space="preserve"> –</w:t>
      </w:r>
      <w:r w:rsidRPr="00E10E05">
        <w:rPr>
          <w:sz w:val="24"/>
        </w:rPr>
        <w:t xml:space="preserve"> Prequalification conditions, wherever applicable, are given in the Bid Data Sheet.</w:t>
      </w:r>
    </w:p>
    <w:p w:rsidR="004C3ECC" w:rsidRPr="00E10E05" w:rsidRDefault="004C3ECC" w:rsidP="00475BF9">
      <w:pPr>
        <w:pStyle w:val="ListParagraph"/>
        <w:numPr>
          <w:ilvl w:val="0"/>
          <w:numId w:val="2"/>
        </w:numPr>
        <w:spacing w:after="0" w:line="240" w:lineRule="auto"/>
        <w:ind w:left="426" w:hanging="426"/>
        <w:jc w:val="both"/>
        <w:rPr>
          <w:sz w:val="24"/>
        </w:rPr>
      </w:pPr>
      <w:r w:rsidRPr="00E10E05">
        <w:rPr>
          <w:b/>
          <w:i/>
          <w:sz w:val="24"/>
        </w:rPr>
        <w:t>Special Eligibility-</w:t>
      </w:r>
      <w:r w:rsidRPr="00E10E05">
        <w:rPr>
          <w:sz w:val="24"/>
        </w:rPr>
        <w:t xml:space="preserve"> Special Eligibility Conditions, if any, are given in the Bid data sheet.</w:t>
      </w:r>
    </w:p>
    <w:p w:rsidR="00DA0E0A" w:rsidRPr="00DA0E0A" w:rsidRDefault="00DA0E0A" w:rsidP="00DA0E0A">
      <w:pPr>
        <w:pStyle w:val="ListParagraph"/>
        <w:spacing w:after="0" w:line="360" w:lineRule="auto"/>
        <w:jc w:val="both"/>
        <w:rPr>
          <w:sz w:val="6"/>
          <w:szCs w:val="8"/>
        </w:rPr>
      </w:pPr>
    </w:p>
    <w:p w:rsidR="004C3ECC" w:rsidRPr="00DA0E0A" w:rsidRDefault="004C3ECC" w:rsidP="00DA0E0A">
      <w:pPr>
        <w:pStyle w:val="ListParagraph"/>
        <w:spacing w:after="0" w:line="360" w:lineRule="auto"/>
        <w:jc w:val="both"/>
        <w:rPr>
          <w:szCs w:val="26"/>
        </w:rPr>
      </w:pPr>
      <w:r w:rsidRPr="00DA0E0A">
        <w:rPr>
          <w:sz w:val="24"/>
        </w:rPr>
        <w:t>T</w:t>
      </w:r>
      <w:r w:rsidR="00475BF9" w:rsidRPr="00DA0E0A">
        <w:rPr>
          <w:sz w:val="24"/>
        </w:rPr>
        <w:t>he Bid Document can be purchase</w:t>
      </w:r>
      <w:r w:rsidRPr="00DA0E0A">
        <w:rPr>
          <w:sz w:val="24"/>
        </w:rPr>
        <w:t xml:space="preserve"> only online </w:t>
      </w:r>
      <w:r w:rsidRPr="00DD7B3B">
        <w:rPr>
          <w:sz w:val="24"/>
        </w:rPr>
        <w:t xml:space="preserve">from </w:t>
      </w:r>
      <w:r w:rsidR="00785B60">
        <w:rPr>
          <w:b/>
          <w:i/>
          <w:szCs w:val="26"/>
        </w:rPr>
        <w:t>06/03/2018 to 14</w:t>
      </w:r>
      <w:r w:rsidR="00A549AD">
        <w:rPr>
          <w:b/>
          <w:i/>
          <w:szCs w:val="26"/>
        </w:rPr>
        <w:t>/05</w:t>
      </w:r>
      <w:r w:rsidR="0057156E" w:rsidRPr="00DD7B3B">
        <w:rPr>
          <w:b/>
          <w:i/>
          <w:szCs w:val="26"/>
        </w:rPr>
        <w:t xml:space="preserve">/2018 till 16:30 </w:t>
      </w:r>
      <w:r w:rsidRPr="00DD7B3B">
        <w:rPr>
          <w:b/>
          <w:i/>
          <w:sz w:val="24"/>
        </w:rPr>
        <w:t>PM.</w:t>
      </w:r>
      <w:r w:rsidRPr="00DA0E0A">
        <w:rPr>
          <w:sz w:val="24"/>
        </w:rPr>
        <w:t xml:space="preserve"> Other key dates may be seen in bid data sheet.</w:t>
      </w:r>
    </w:p>
    <w:p w:rsidR="004C3ECC" w:rsidRPr="00E10E05" w:rsidRDefault="004C3ECC" w:rsidP="00475BF9">
      <w:pPr>
        <w:pStyle w:val="ListParagraph"/>
        <w:numPr>
          <w:ilvl w:val="0"/>
          <w:numId w:val="2"/>
        </w:numPr>
        <w:spacing w:after="0" w:line="240" w:lineRule="auto"/>
        <w:ind w:left="426" w:hanging="426"/>
        <w:jc w:val="both"/>
        <w:rPr>
          <w:sz w:val="24"/>
        </w:rPr>
      </w:pPr>
      <w:r w:rsidRPr="00E10E05">
        <w:rPr>
          <w:b/>
          <w:i/>
          <w:sz w:val="24"/>
        </w:rPr>
        <w:t xml:space="preserve">SOR applied is </w:t>
      </w:r>
      <w:r w:rsidRPr="008C5EA2">
        <w:rPr>
          <w:b/>
          <w:i/>
          <w:sz w:val="24"/>
        </w:rPr>
        <w:t>UADD Schedule of Rates 2012 Volume I, II,  III</w:t>
      </w:r>
      <w:r w:rsidR="00E53841" w:rsidRPr="008C5EA2">
        <w:rPr>
          <w:b/>
          <w:i/>
          <w:sz w:val="24"/>
        </w:rPr>
        <w:t>&amp; IV</w:t>
      </w:r>
      <w:r w:rsidR="008C5EA2" w:rsidRPr="008C5EA2">
        <w:rPr>
          <w:b/>
          <w:i/>
          <w:sz w:val="24"/>
        </w:rPr>
        <w:t>, MPPWD SOR</w:t>
      </w:r>
      <w:r w:rsidR="008C5EA2">
        <w:rPr>
          <w:b/>
          <w:i/>
          <w:sz w:val="24"/>
        </w:rPr>
        <w:t xml:space="preserve">, MPKVVV SOR, </w:t>
      </w:r>
      <w:r w:rsidR="008C5EA2" w:rsidRPr="008C5EA2">
        <w:rPr>
          <w:b/>
          <w:i/>
          <w:sz w:val="24"/>
        </w:rPr>
        <w:t xml:space="preserve">Market Rates </w:t>
      </w:r>
      <w:r w:rsidR="008C5EA2">
        <w:rPr>
          <w:b/>
          <w:i/>
          <w:sz w:val="24"/>
        </w:rPr>
        <w:t xml:space="preserve">and amendments upto the date </w:t>
      </w:r>
      <w:r w:rsidR="008C5EA2">
        <w:rPr>
          <w:sz w:val="24"/>
        </w:rPr>
        <w:t>till</w:t>
      </w:r>
      <w:r w:rsidRPr="00E10E05">
        <w:rPr>
          <w:sz w:val="24"/>
        </w:rPr>
        <w:t xml:space="preserve"> submission of tender.  </w:t>
      </w:r>
    </w:p>
    <w:p w:rsidR="004C3ECC" w:rsidRPr="00E10E05" w:rsidRDefault="004C3ECC" w:rsidP="00475BF9">
      <w:pPr>
        <w:pStyle w:val="ListParagraph"/>
        <w:numPr>
          <w:ilvl w:val="0"/>
          <w:numId w:val="2"/>
        </w:numPr>
        <w:spacing w:after="0" w:line="240" w:lineRule="auto"/>
        <w:ind w:left="426" w:hanging="426"/>
        <w:jc w:val="both"/>
        <w:rPr>
          <w:sz w:val="24"/>
        </w:rPr>
      </w:pPr>
      <w:r w:rsidRPr="00E10E05">
        <w:rPr>
          <w:sz w:val="24"/>
        </w:rPr>
        <w:t>Amendments to</w:t>
      </w:r>
      <w:r w:rsidR="00475BF9" w:rsidRPr="00E10E05">
        <w:rPr>
          <w:sz w:val="24"/>
        </w:rPr>
        <w:t xml:space="preserve"> NIT, if any, would be publish </w:t>
      </w:r>
      <w:r w:rsidRPr="00E10E05">
        <w:rPr>
          <w:sz w:val="24"/>
        </w:rPr>
        <w:t>on website only, and not in newspaper.</w:t>
      </w:r>
    </w:p>
    <w:p w:rsidR="00C53ADC" w:rsidRDefault="00C53ADC" w:rsidP="004C3ECC">
      <w:pPr>
        <w:rPr>
          <w:sz w:val="24"/>
        </w:rPr>
      </w:pPr>
    </w:p>
    <w:p w:rsidR="00C53ADC" w:rsidRPr="00E10E05" w:rsidRDefault="00C53ADC" w:rsidP="004C3ECC">
      <w:pPr>
        <w:rPr>
          <w:sz w:val="24"/>
        </w:rPr>
      </w:pPr>
    </w:p>
    <w:p w:rsidR="006E3A13" w:rsidRPr="006E3A13" w:rsidRDefault="006E3A13" w:rsidP="006E3A13">
      <w:pPr>
        <w:spacing w:after="0"/>
        <w:jc w:val="right"/>
        <w:rPr>
          <w:b/>
          <w:i/>
          <w:sz w:val="24"/>
        </w:rPr>
      </w:pPr>
      <w:r w:rsidRPr="006E3A13">
        <w:rPr>
          <w:b/>
          <w:i/>
          <w:sz w:val="24"/>
        </w:rPr>
        <w:t>Executive Director</w:t>
      </w:r>
    </w:p>
    <w:p w:rsidR="004C3ECC" w:rsidRPr="00C53ADC" w:rsidRDefault="004C3ECC" w:rsidP="00475BF9">
      <w:pPr>
        <w:spacing w:after="0"/>
        <w:jc w:val="right"/>
        <w:rPr>
          <w:b/>
          <w:i/>
          <w:sz w:val="24"/>
        </w:rPr>
      </w:pPr>
      <w:r w:rsidRPr="00C53ADC">
        <w:rPr>
          <w:b/>
          <w:i/>
          <w:sz w:val="24"/>
        </w:rPr>
        <w:t>Jabalpur Smart City Limited</w:t>
      </w:r>
    </w:p>
    <w:p w:rsidR="00E10E05" w:rsidRDefault="00E10E05" w:rsidP="00475BF9">
      <w:pPr>
        <w:jc w:val="center"/>
        <w:rPr>
          <w:b/>
          <w:sz w:val="36"/>
        </w:rPr>
      </w:pPr>
    </w:p>
    <w:p w:rsidR="00E10E05" w:rsidRDefault="00E10E05">
      <w:pPr>
        <w:rPr>
          <w:b/>
          <w:sz w:val="36"/>
        </w:rPr>
      </w:pPr>
      <w:r>
        <w:rPr>
          <w:b/>
          <w:sz w:val="36"/>
        </w:rPr>
        <w:br w:type="page"/>
      </w:r>
    </w:p>
    <w:p w:rsidR="00475BF9" w:rsidRPr="00DE41E6" w:rsidRDefault="00475BF9" w:rsidP="00475BF9">
      <w:pPr>
        <w:jc w:val="center"/>
        <w:rPr>
          <w:b/>
        </w:rPr>
      </w:pPr>
      <w:r w:rsidRPr="00DE41E6">
        <w:rPr>
          <w:b/>
          <w:sz w:val="36"/>
        </w:rPr>
        <w:lastRenderedPageBreak/>
        <w:t>SECTION 2</w:t>
      </w:r>
    </w:p>
    <w:p w:rsidR="00475BF9" w:rsidRPr="00F34E4A" w:rsidRDefault="00475BF9" w:rsidP="00475BF9">
      <w:pPr>
        <w:pStyle w:val="Heading2"/>
        <w:jc w:val="center"/>
      </w:pPr>
      <w:bookmarkStart w:id="10" w:name="_Toc496109668"/>
      <w:bookmarkStart w:id="11" w:name="_Toc496555453"/>
      <w:bookmarkStart w:id="12" w:name="_Toc496611616"/>
      <w:r>
        <w:t>INSTRUCTIONS TO BIDDERS (ITB)</w:t>
      </w:r>
      <w:bookmarkEnd w:id="10"/>
      <w:bookmarkEnd w:id="11"/>
      <w:bookmarkEnd w:id="12"/>
    </w:p>
    <w:p w:rsidR="00475BF9" w:rsidRPr="00F34E4A" w:rsidRDefault="00475BF9" w:rsidP="00475BF9">
      <w:pPr>
        <w:pStyle w:val="Heading3"/>
      </w:pPr>
      <w:bookmarkStart w:id="13" w:name="_Toc496109669"/>
      <w:bookmarkStart w:id="14" w:name="_Toc496555454"/>
      <w:bookmarkStart w:id="15" w:name="_Toc496611617"/>
      <w:r w:rsidRPr="00BB2411">
        <w:rPr>
          <w:bCs w:val="0"/>
        </w:rPr>
        <w:t>A.</w:t>
      </w:r>
      <w:r w:rsidRPr="00F34E4A">
        <w:t>GENERAL</w:t>
      </w:r>
      <w:bookmarkEnd w:id="13"/>
      <w:bookmarkEnd w:id="14"/>
      <w:bookmarkEnd w:id="15"/>
    </w:p>
    <w:p w:rsidR="00475BF9" w:rsidRPr="006E58AD" w:rsidRDefault="00475BF9" w:rsidP="00475BF9">
      <w:pPr>
        <w:rPr>
          <w:b/>
          <w:lang w:bidi="hi-IN"/>
        </w:rPr>
      </w:pPr>
      <w:r w:rsidRPr="006E58AD">
        <w:rPr>
          <w:b/>
          <w:lang w:bidi="hi-IN"/>
        </w:rPr>
        <w:t>PROJECT OBJECTIVE AND KEY COMPONENTS</w:t>
      </w:r>
    </w:p>
    <w:p w:rsidR="00475BF9" w:rsidRPr="006E58AD" w:rsidRDefault="00475BF9" w:rsidP="00C53ADC">
      <w:pPr>
        <w:autoSpaceDE w:val="0"/>
        <w:autoSpaceDN w:val="0"/>
        <w:adjustRightInd w:val="0"/>
        <w:jc w:val="both"/>
      </w:pPr>
      <w:r w:rsidRPr="006E58AD">
        <w:t>Transforming roads into Smart Roads has been conceptualized by the under Smart City Mission and by JSCL, to create 21st century public realm infrastructure for all strata of the society. This entails comprehensive upgrading of the public Right of Way (ROW) of the streets which includes (but is not limited to) – refurbishment of existing carriageway, laying of new footpaths and cycle tracks, shifting of select utilities from its current location to new location (under footpaths) or construction of new utilities, external development works for landscape, hardscape, street furniture, lighting etc.</w:t>
      </w:r>
    </w:p>
    <w:p w:rsidR="00475BF9" w:rsidRPr="006E58AD" w:rsidRDefault="00475BF9" w:rsidP="00475BF9">
      <w:pPr>
        <w:rPr>
          <w:szCs w:val="26"/>
        </w:rPr>
      </w:pPr>
      <w:r w:rsidRPr="006E58AD">
        <w:rPr>
          <w:szCs w:val="26"/>
        </w:rPr>
        <w:t xml:space="preserve">Smart Roads include </w:t>
      </w:r>
      <w:r w:rsidRPr="006E58AD">
        <w:rPr>
          <w:b/>
          <w:bCs/>
          <w:szCs w:val="26"/>
        </w:rPr>
        <w:t>Four Broad Objectives,</w:t>
      </w:r>
      <w:r w:rsidRPr="006E58AD">
        <w:rPr>
          <w:szCs w:val="26"/>
        </w:rPr>
        <w:t xml:space="preserve"> namely:</w:t>
      </w:r>
    </w:p>
    <w:p w:rsidR="00475BF9" w:rsidRPr="006E58AD" w:rsidRDefault="00475BF9" w:rsidP="00475BF9">
      <w:pPr>
        <w:pStyle w:val="ListParagraph"/>
        <w:numPr>
          <w:ilvl w:val="0"/>
          <w:numId w:val="5"/>
        </w:numPr>
        <w:spacing w:after="0" w:line="240" w:lineRule="auto"/>
        <w:jc w:val="both"/>
        <w:rPr>
          <w:szCs w:val="26"/>
        </w:rPr>
      </w:pPr>
      <w:r w:rsidRPr="006E58AD">
        <w:rPr>
          <w:b/>
          <w:bCs/>
          <w:szCs w:val="26"/>
        </w:rPr>
        <w:t>ROAD DIET &amp; SAFE STREETS:</w:t>
      </w:r>
      <w:r w:rsidRPr="006E58AD">
        <w:rPr>
          <w:szCs w:val="26"/>
        </w:rPr>
        <w:t xml:space="preserve"> Also known as lane-width reduction or road re-channelization is a technique in transportation planning whereby the effective width of the carriageway is reduced in order to achieve systemic improvements. Roads with clearly demarcated spaces for vehicles, pedestrians, cyclists and dedicated on-street parking to minimize conflicts between vehicular and pedestrian traffic. Safe streets with shaded walkways promoting walking as a daily activity – encouraging healthy lifestyles.</w:t>
      </w:r>
    </w:p>
    <w:p w:rsidR="00475BF9" w:rsidRPr="00F34E4A" w:rsidRDefault="00475BF9" w:rsidP="00475BF9">
      <w:pPr>
        <w:autoSpaceDE w:val="0"/>
        <w:autoSpaceDN w:val="0"/>
        <w:adjustRightInd w:val="0"/>
        <w:rPr>
          <w:sz w:val="26"/>
          <w:szCs w:val="26"/>
        </w:rPr>
      </w:pPr>
    </w:p>
    <w:p w:rsidR="00475BF9" w:rsidRPr="006E58AD" w:rsidRDefault="00475BF9" w:rsidP="00475BF9">
      <w:pPr>
        <w:pStyle w:val="ListParagraph"/>
        <w:numPr>
          <w:ilvl w:val="0"/>
          <w:numId w:val="5"/>
        </w:numPr>
        <w:spacing w:after="0" w:line="240" w:lineRule="auto"/>
        <w:jc w:val="both"/>
      </w:pPr>
      <w:r w:rsidRPr="006E58AD">
        <w:rPr>
          <w:b/>
          <w:bCs/>
        </w:rPr>
        <w:t>RESILIENT STREETS:</w:t>
      </w:r>
      <w:r w:rsidRPr="006E58AD">
        <w:t xml:space="preserve"> Streets with defined utility corridor including undergrounding &amp; overhead utilities where upgraded utilities can withstand severe natural and man-made disasters. Streets that provide infrastructure allowing safe walking experience in night through pedestrian lighting and clean public space through dustbins at regular intervals.</w:t>
      </w:r>
    </w:p>
    <w:p w:rsidR="00475BF9" w:rsidRPr="00F34E4A" w:rsidRDefault="00475BF9" w:rsidP="00475BF9">
      <w:pPr>
        <w:autoSpaceDE w:val="0"/>
        <w:autoSpaceDN w:val="0"/>
        <w:adjustRightInd w:val="0"/>
        <w:rPr>
          <w:sz w:val="26"/>
          <w:szCs w:val="26"/>
        </w:rPr>
      </w:pPr>
    </w:p>
    <w:p w:rsidR="00475BF9" w:rsidRPr="006E58AD" w:rsidRDefault="00475BF9" w:rsidP="00475BF9">
      <w:pPr>
        <w:pStyle w:val="ListParagraph"/>
        <w:numPr>
          <w:ilvl w:val="0"/>
          <w:numId w:val="5"/>
        </w:numPr>
        <w:spacing w:after="0" w:line="240" w:lineRule="auto"/>
        <w:jc w:val="both"/>
      </w:pPr>
      <w:r w:rsidRPr="006E58AD">
        <w:rPr>
          <w:b/>
          <w:bCs/>
        </w:rPr>
        <w:t>INCLUSIVE STREETS:</w:t>
      </w:r>
      <w:r w:rsidRPr="006E58AD">
        <w:t xml:space="preserve"> Streets that allow and provide multiple mobility options to its citizens including walking, cycling, driving private vehicles and commuting through public </w:t>
      </w:r>
      <w:r w:rsidR="00D5161A" w:rsidRPr="006E58AD">
        <w:t>transport. Universal</w:t>
      </w:r>
      <w:r w:rsidRPr="006E58AD">
        <w:t xml:space="preserve"> accessible design that allow safe walking experience to all citizens especially elderly and people with special needs.</w:t>
      </w:r>
    </w:p>
    <w:p w:rsidR="00475BF9" w:rsidRPr="00F34E4A" w:rsidRDefault="00475BF9" w:rsidP="00475BF9">
      <w:pPr>
        <w:pStyle w:val="ListParagraph"/>
        <w:rPr>
          <w:sz w:val="26"/>
          <w:szCs w:val="26"/>
        </w:rPr>
      </w:pPr>
    </w:p>
    <w:p w:rsidR="00475BF9" w:rsidRPr="006E58AD" w:rsidRDefault="00475BF9" w:rsidP="00475BF9">
      <w:pPr>
        <w:pStyle w:val="ListParagraph"/>
        <w:numPr>
          <w:ilvl w:val="0"/>
          <w:numId w:val="5"/>
        </w:numPr>
        <w:spacing w:after="0" w:line="240" w:lineRule="auto"/>
        <w:jc w:val="both"/>
      </w:pPr>
      <w:r w:rsidRPr="006E58AD">
        <w:rPr>
          <w:b/>
          <w:bCs/>
        </w:rPr>
        <w:t xml:space="preserve">STREETS AS PUBLIC SPACES: </w:t>
      </w:r>
      <w:r w:rsidRPr="006E58AD">
        <w:t>Streets that provide spaces outside our homes for social, cultural or intellectual interactions, to walk or to just breathe fresh air. Streets that reduces congestion through replacement of encroachments on streets to its designated areas and achieving low carbon emission.</w:t>
      </w:r>
    </w:p>
    <w:p w:rsidR="00475BF9" w:rsidRPr="00F34E4A" w:rsidRDefault="00475BF9" w:rsidP="00475BF9">
      <w:pPr>
        <w:jc w:val="center"/>
        <w:rPr>
          <w:sz w:val="26"/>
          <w:szCs w:val="26"/>
        </w:rPr>
      </w:pPr>
    </w:p>
    <w:p w:rsidR="00475BF9" w:rsidRPr="006E58AD" w:rsidRDefault="00475BF9" w:rsidP="00475BF9">
      <w:pPr>
        <w:rPr>
          <w:b/>
        </w:rPr>
      </w:pPr>
      <w:r w:rsidRPr="006E58AD">
        <w:rPr>
          <w:b/>
        </w:rPr>
        <w:t>1.</w:t>
      </w:r>
      <w:r w:rsidRPr="006E58AD">
        <w:rPr>
          <w:b/>
        </w:rPr>
        <w:tab/>
        <w:t>SCOPE OF BID</w:t>
      </w:r>
    </w:p>
    <w:p w:rsidR="00475BF9" w:rsidRPr="00F34E4A" w:rsidRDefault="00475BF9" w:rsidP="00475BF9">
      <w:r w:rsidRPr="00F34E4A">
        <w:t xml:space="preserve">The roads are to be constructed as per the street design attached in this document following the street design guidelines such as IRC , UTTIPEC street design guidelines, etc. issued by MoUD GoI. The attached road design considers the following three levels of transport (i) Pedestrian (ii) Cycle track </w:t>
      </w:r>
      <w:r w:rsidRPr="00F34E4A">
        <w:lastRenderedPageBreak/>
        <w:t xml:space="preserve">(iii) Public transport users and lastly the motorized vehicles. It should include the necessary infrastructures/amenities like landscaping, water supply, storm water drainage, underground utility duct etc.  </w:t>
      </w:r>
    </w:p>
    <w:p w:rsidR="00475BF9" w:rsidRPr="00F34E4A" w:rsidRDefault="00475BF9" w:rsidP="00475BF9">
      <w:pPr>
        <w:rPr>
          <w:sz w:val="26"/>
          <w:szCs w:val="26"/>
        </w:rPr>
      </w:pPr>
      <w:r w:rsidRPr="006E58AD">
        <w:t>Dedicated corridors will be provided in traffic services like cycle track and pedestrian track. The scope of project is to re-construct the existing road as per the latest guidelines, rules, and regulations. The roads construction should include construction of junction, pedestrian track, cycle lane as per the design. The construction of roads must have be considered for complete modification/up gradation of the roads with utility ducts to</w:t>
      </w:r>
      <w:r w:rsidRPr="00F34E4A">
        <w:rPr>
          <w:sz w:val="26"/>
          <w:szCs w:val="26"/>
        </w:rPr>
        <w:t xml:space="preserve"> underground electrification work and OFCs cables. The existing pedestrian track has to be upgraded and construction of non-motorized cycle lanes of world class standard meeting all the national as well as local guidelines/standards.  </w:t>
      </w:r>
    </w:p>
    <w:p w:rsidR="00475BF9" w:rsidRPr="006E58AD" w:rsidRDefault="00475BF9" w:rsidP="00475BF9">
      <w:pPr>
        <w:rPr>
          <w:b/>
          <w:i/>
        </w:rPr>
      </w:pPr>
      <w:r w:rsidRPr="006E58AD">
        <w:rPr>
          <w:b/>
          <w:i/>
        </w:rPr>
        <w:t xml:space="preserve">18 M WIDE ROAD </w:t>
      </w:r>
    </w:p>
    <w:p w:rsidR="00475BF9" w:rsidRPr="006E58AD" w:rsidRDefault="00475BF9" w:rsidP="00475BF9">
      <w:pPr>
        <w:pStyle w:val="ListParagraph"/>
        <w:numPr>
          <w:ilvl w:val="0"/>
          <w:numId w:val="6"/>
        </w:numPr>
        <w:spacing w:after="0" w:line="240" w:lineRule="auto"/>
        <w:jc w:val="both"/>
      </w:pPr>
      <w:r w:rsidRPr="006E58AD">
        <w:t>Existing Roads are either concrete or bituminous roads with lesser carriageway width. It is proposed to have (7) m wide carriageway of bituminous with provision of widening with overlay on existing surface without scarifying the existing bituminous surface. If the road is of concrete pavement then widening will be done with bituminous material.</w:t>
      </w:r>
    </w:p>
    <w:p w:rsidR="00475BF9" w:rsidRPr="006E58AD" w:rsidRDefault="00475BF9" w:rsidP="00475BF9">
      <w:pPr>
        <w:pStyle w:val="ListParagraph"/>
        <w:numPr>
          <w:ilvl w:val="0"/>
          <w:numId w:val="6"/>
        </w:numPr>
        <w:spacing w:after="0" w:line="240" w:lineRule="auto"/>
        <w:jc w:val="both"/>
      </w:pPr>
      <w:r w:rsidRPr="006E58AD">
        <w:t xml:space="preserve">Un-segregated Cycle track on both side of carriageway will be of bituminous material which is to be highlighted with road markings as per the street guidelines. </w:t>
      </w:r>
    </w:p>
    <w:p w:rsidR="00475BF9" w:rsidRPr="006E58AD" w:rsidRDefault="00475BF9" w:rsidP="00475BF9">
      <w:pPr>
        <w:pStyle w:val="ListParagraph"/>
        <w:numPr>
          <w:ilvl w:val="0"/>
          <w:numId w:val="6"/>
        </w:numPr>
        <w:spacing w:after="0" w:line="240" w:lineRule="auto"/>
        <w:jc w:val="both"/>
      </w:pPr>
      <w:r w:rsidRPr="006E58AD">
        <w:t>Pedestrian path on both side of cycle track which will be constructed with flag stone.</w:t>
      </w:r>
    </w:p>
    <w:p w:rsidR="00475BF9" w:rsidRPr="006E58AD" w:rsidRDefault="00475BF9" w:rsidP="00475BF9">
      <w:pPr>
        <w:pStyle w:val="ListParagraph"/>
        <w:numPr>
          <w:ilvl w:val="0"/>
          <w:numId w:val="6"/>
        </w:numPr>
        <w:spacing w:after="0" w:line="240" w:lineRule="auto"/>
        <w:jc w:val="both"/>
      </w:pPr>
      <w:r w:rsidRPr="006E58AD">
        <w:t xml:space="preserve">Landscaping with benches, tree guards, dustbins etc. is also proposed. There is also provision of Water ATMs along some roads. </w:t>
      </w:r>
    </w:p>
    <w:p w:rsidR="00475BF9" w:rsidRPr="006E58AD" w:rsidRDefault="00475BF9" w:rsidP="00475BF9">
      <w:pPr>
        <w:pStyle w:val="ListParagraph"/>
        <w:numPr>
          <w:ilvl w:val="0"/>
          <w:numId w:val="6"/>
        </w:numPr>
        <w:spacing w:after="0" w:line="240" w:lineRule="auto"/>
        <w:jc w:val="both"/>
      </w:pPr>
      <w:r w:rsidRPr="006E58AD">
        <w:t xml:space="preserve">Underground utilities such as pipe line, sewer pipeline, OFC cables, Electrical cables, rainwater drain etc. The cost of sewer pipeline and water supply is not included in this project, as they are either being executed on other project or will be executed in different projects. </w:t>
      </w:r>
    </w:p>
    <w:p w:rsidR="00475BF9" w:rsidRDefault="00475BF9" w:rsidP="00475BF9">
      <w:pPr>
        <w:rPr>
          <w:b/>
          <w:i/>
        </w:rPr>
      </w:pPr>
    </w:p>
    <w:p w:rsidR="00475BF9" w:rsidRPr="006E58AD" w:rsidRDefault="00475BF9" w:rsidP="00475BF9">
      <w:pPr>
        <w:rPr>
          <w:b/>
          <w:i/>
        </w:rPr>
      </w:pPr>
      <w:r w:rsidRPr="006E58AD">
        <w:rPr>
          <w:b/>
          <w:i/>
        </w:rPr>
        <w:t xml:space="preserve">24 M WIDE ROAD </w:t>
      </w:r>
    </w:p>
    <w:p w:rsidR="00475BF9" w:rsidRPr="006E58AD" w:rsidRDefault="00475BF9" w:rsidP="00475BF9">
      <w:pPr>
        <w:pStyle w:val="ListParagraph"/>
        <w:numPr>
          <w:ilvl w:val="0"/>
          <w:numId w:val="7"/>
        </w:numPr>
        <w:spacing w:after="0" w:line="240" w:lineRule="auto"/>
        <w:jc w:val="both"/>
      </w:pPr>
      <w:r w:rsidRPr="006E58AD">
        <w:t xml:space="preserve">Existing roads are bituminous roads and it is proposed to have carriageway of bituminous with provision of widening with overlay on existing surface without scarifying the existing B.T. surface (as per attached road sections). </w:t>
      </w:r>
    </w:p>
    <w:p w:rsidR="00475BF9" w:rsidRPr="006E58AD" w:rsidRDefault="00475BF9" w:rsidP="00475BF9">
      <w:pPr>
        <w:pStyle w:val="ListParagraph"/>
        <w:numPr>
          <w:ilvl w:val="0"/>
          <w:numId w:val="7"/>
        </w:numPr>
        <w:spacing w:after="0" w:line="240" w:lineRule="auto"/>
        <w:jc w:val="both"/>
      </w:pPr>
      <w:r w:rsidRPr="006E58AD">
        <w:t xml:space="preserve">Segregated cycle tracks on both side of carriageway will be of bituminous material which is to be highlighted with road markings as per the street guidelines. </w:t>
      </w:r>
    </w:p>
    <w:p w:rsidR="00475BF9" w:rsidRPr="006E58AD" w:rsidRDefault="00475BF9" w:rsidP="00475BF9">
      <w:pPr>
        <w:pStyle w:val="ListParagraph"/>
        <w:numPr>
          <w:ilvl w:val="0"/>
          <w:numId w:val="7"/>
        </w:numPr>
        <w:spacing w:after="0" w:line="240" w:lineRule="auto"/>
        <w:jc w:val="both"/>
      </w:pPr>
      <w:r w:rsidRPr="006E58AD">
        <w:t>Pedestrian path on both side of cycle track which will be constructed with flag stone.</w:t>
      </w:r>
    </w:p>
    <w:p w:rsidR="00475BF9" w:rsidRPr="006E58AD" w:rsidRDefault="00475BF9" w:rsidP="00475BF9">
      <w:pPr>
        <w:pStyle w:val="ListParagraph"/>
        <w:numPr>
          <w:ilvl w:val="0"/>
          <w:numId w:val="7"/>
        </w:numPr>
        <w:spacing w:after="0" w:line="240" w:lineRule="auto"/>
        <w:jc w:val="both"/>
      </w:pPr>
      <w:r w:rsidRPr="006E58AD">
        <w:t>Landscaping with 3 seat chairs, tree guards, dustbins etc. There is also provision of Water ATMs along some roads.</w:t>
      </w:r>
    </w:p>
    <w:p w:rsidR="00475BF9" w:rsidRPr="006E58AD" w:rsidRDefault="00475BF9" w:rsidP="00475BF9">
      <w:pPr>
        <w:pStyle w:val="ListParagraph"/>
        <w:numPr>
          <w:ilvl w:val="0"/>
          <w:numId w:val="7"/>
        </w:numPr>
        <w:spacing w:after="0" w:line="240" w:lineRule="auto"/>
        <w:jc w:val="both"/>
      </w:pPr>
      <w:r w:rsidRPr="006E58AD">
        <w:t xml:space="preserve">Median is proposed on the road. </w:t>
      </w:r>
    </w:p>
    <w:p w:rsidR="00475BF9" w:rsidRPr="00475BF9" w:rsidRDefault="00475BF9" w:rsidP="00475BF9">
      <w:pPr>
        <w:pStyle w:val="ListParagraph"/>
        <w:numPr>
          <w:ilvl w:val="0"/>
          <w:numId w:val="7"/>
        </w:numPr>
        <w:spacing w:after="0" w:line="240" w:lineRule="auto"/>
        <w:jc w:val="both"/>
      </w:pPr>
      <w:r w:rsidRPr="006E58AD">
        <w:t xml:space="preserve">Underground utilities such as pipe line, sewer pipeline, OFC cables, Electrical cables, rainwater drain etc. The cost of sewer pipeline and water supply is not included in this project, as they are either being executed on other project or will be executed in different projects. </w:t>
      </w:r>
    </w:p>
    <w:p w:rsidR="00475BF9" w:rsidRPr="005473FB" w:rsidRDefault="00475BF9" w:rsidP="00475BF9">
      <w:pPr>
        <w:autoSpaceDE w:val="0"/>
        <w:autoSpaceDN w:val="0"/>
        <w:adjustRightInd w:val="0"/>
        <w:jc w:val="both"/>
        <w:rPr>
          <w:rFonts w:ascii="Cambria" w:hAnsi="Cambria"/>
          <w:b/>
          <w:i/>
          <w:iCs/>
          <w:lang w:bidi="hi-IN"/>
        </w:rPr>
      </w:pPr>
      <w:r w:rsidRPr="005473FB">
        <w:rPr>
          <w:b/>
          <w:i/>
          <w:iCs/>
          <w:lang w:bidi="hi-IN"/>
        </w:rPr>
        <w:t>Note-</w:t>
      </w:r>
      <w:r w:rsidRPr="005473FB">
        <w:rPr>
          <w:rFonts w:ascii="Cambria" w:hAnsi="Cambria"/>
          <w:b/>
          <w:i/>
          <w:iCs/>
          <w:lang w:bidi="hi-IN"/>
        </w:rPr>
        <w:t xml:space="preserve">Details and drawings given in document are for information purpose only and successful bidder shall undertake confirmatory surveys for accuracy and completeness of </w:t>
      </w:r>
      <w:r w:rsidRPr="005473FB">
        <w:rPr>
          <w:rFonts w:ascii="Cambria" w:hAnsi="Cambria"/>
          <w:b/>
          <w:i/>
          <w:iCs/>
          <w:lang w:bidi="hi-IN"/>
        </w:rPr>
        <w:lastRenderedPageBreak/>
        <w:t>data. It is in scope of successful Bidder to undertake all Site surveys, Geotechnical investigations/Engineering Surveys, hydrological investigations Underground Utility Surveying of the roads for shifting and creating new, obtaining all required approvals from the relevant authorities, Carry out Design and Drawings for all the components of the work as per Employers requirement and submit the same to client for review and approval. Prepare Good for Construction Drawings, submit maintenance manual to client for approval before start of post construction period.</w:t>
      </w:r>
    </w:p>
    <w:p w:rsidR="00475BF9" w:rsidRPr="005473FB" w:rsidRDefault="00475BF9" w:rsidP="00475BF9">
      <w:pPr>
        <w:autoSpaceDE w:val="0"/>
        <w:autoSpaceDN w:val="0"/>
        <w:adjustRightInd w:val="0"/>
        <w:rPr>
          <w:rFonts w:ascii="Cambria" w:hAnsi="Cambria"/>
          <w:b/>
          <w:i/>
          <w:iCs/>
          <w:lang w:bidi="hi-IN"/>
        </w:rPr>
      </w:pPr>
      <w:r w:rsidRPr="005473FB">
        <w:rPr>
          <w:rFonts w:ascii="Cambria" w:hAnsi="Cambria"/>
          <w:b/>
          <w:i/>
          <w:iCs/>
          <w:lang w:bidi="hi-IN"/>
        </w:rPr>
        <w:t>The successful bidder shall have to prepare and submit both ‘Good for Construction Drawings’ before execution and ‘As Built Drawings’ after execution depicting the exact construction carried out on site, in soft and hard copy format.</w:t>
      </w:r>
    </w:p>
    <w:p w:rsidR="00475BF9" w:rsidRPr="006E58AD" w:rsidRDefault="00475BF9" w:rsidP="00475BF9">
      <w:pPr>
        <w:rPr>
          <w:b/>
          <w:i/>
        </w:rPr>
      </w:pPr>
      <w:r w:rsidRPr="006E58AD">
        <w:rPr>
          <w:b/>
          <w:i/>
        </w:rPr>
        <w:t>PRE-CONSTRUCTION PHASE (DESIGN &amp; GOOD FOR CONSTRUCTION DRAWINGS)</w:t>
      </w:r>
    </w:p>
    <w:p w:rsidR="00475BF9" w:rsidRPr="006E58AD" w:rsidRDefault="00475BF9" w:rsidP="00475BF9">
      <w:pPr>
        <w:jc w:val="both"/>
      </w:pPr>
      <w:r w:rsidRPr="006E58AD">
        <w:t xml:space="preserve">This phase starts from the date of signing of the Agreement to the date of approval of GFC. The total timeline for this phase is 2 months w.e.f. from the date of signing of Agreement. Applying the design principles, objective and expected outcomes illustrated in the document as well as attached drawings/documents provided by the employer, the contractor must develop on the concept provided, to create a good for construction (GFC) drawings package, which on approval, shall be followed by on-site implementation. During this process, the contractor shall review the concepts design and planning for betterments or improvements, which may be incorporated to better achieve the Employer’s goals and objectives. These betterments, if any, shall be submitted by the contractor to the Client representative/PMC for review and for the approval before the closure of the Good for construction drawings stage. </w:t>
      </w:r>
    </w:p>
    <w:p w:rsidR="00475BF9" w:rsidRPr="006E58AD" w:rsidRDefault="00475BF9" w:rsidP="00475BF9">
      <w:pPr>
        <w:autoSpaceDE w:val="0"/>
        <w:autoSpaceDN w:val="0"/>
        <w:adjustRightInd w:val="0"/>
      </w:pPr>
      <w:r w:rsidRPr="006E58AD">
        <w:rPr>
          <w:b/>
          <w:i/>
        </w:rPr>
        <w:t>KEY TASKS/ DELIVERABLES BY THE CONTRACTOR DURING GOOD FOR CONSTRUCTION STAGE WILL INCLUDE:</w:t>
      </w:r>
    </w:p>
    <w:p w:rsidR="00475BF9" w:rsidRPr="006E58AD" w:rsidRDefault="00475BF9" w:rsidP="00475BF9">
      <w:pPr>
        <w:pStyle w:val="ListParagraph"/>
        <w:numPr>
          <w:ilvl w:val="0"/>
          <w:numId w:val="4"/>
        </w:numPr>
        <w:autoSpaceDE w:val="0"/>
        <w:autoSpaceDN w:val="0"/>
        <w:adjustRightInd w:val="0"/>
        <w:spacing w:after="0"/>
        <w:ind w:left="851" w:hanging="567"/>
        <w:jc w:val="both"/>
      </w:pPr>
      <w:r w:rsidRPr="006E58AD">
        <w:t>This contract involves the design (wherever required, including submission and obtaining of all necessary approvals from the relevant authorities). The contractor shall prepare GFC for the works included in the RFP in accordance with the concept design developed by Employer.</w:t>
      </w:r>
    </w:p>
    <w:p w:rsidR="00475BF9" w:rsidRPr="006E58AD" w:rsidRDefault="00475BF9" w:rsidP="00475BF9">
      <w:pPr>
        <w:pStyle w:val="ListParagraph"/>
        <w:numPr>
          <w:ilvl w:val="0"/>
          <w:numId w:val="4"/>
        </w:numPr>
        <w:autoSpaceDE w:val="0"/>
        <w:autoSpaceDN w:val="0"/>
        <w:adjustRightInd w:val="0"/>
        <w:spacing w:after="0"/>
        <w:ind w:left="851" w:hanging="567"/>
        <w:jc w:val="both"/>
      </w:pPr>
      <w:r w:rsidRPr="006E58AD">
        <w:t>The contractor should submit a complete timeline for scope of work to be carried out.</w:t>
      </w:r>
    </w:p>
    <w:p w:rsidR="00475BF9" w:rsidRPr="006E58AD" w:rsidRDefault="00475BF9" w:rsidP="00475BF9">
      <w:pPr>
        <w:pStyle w:val="ListParagraph"/>
        <w:numPr>
          <w:ilvl w:val="0"/>
          <w:numId w:val="4"/>
        </w:numPr>
        <w:autoSpaceDE w:val="0"/>
        <w:autoSpaceDN w:val="0"/>
        <w:adjustRightInd w:val="0"/>
        <w:spacing w:after="0"/>
        <w:ind w:left="851" w:hanging="567"/>
        <w:jc w:val="both"/>
      </w:pPr>
      <w:r w:rsidRPr="006E58AD">
        <w:t>The Client Representative/PMC will supervise and monitor the progress of this phase and contractor shall provide necessary coordination.</w:t>
      </w:r>
    </w:p>
    <w:p w:rsidR="00475BF9" w:rsidRPr="006E58AD" w:rsidRDefault="00475BF9" w:rsidP="00475BF9">
      <w:pPr>
        <w:pStyle w:val="ListParagraph"/>
        <w:numPr>
          <w:ilvl w:val="0"/>
          <w:numId w:val="4"/>
        </w:numPr>
        <w:autoSpaceDE w:val="0"/>
        <w:autoSpaceDN w:val="0"/>
        <w:adjustRightInd w:val="0"/>
        <w:spacing w:after="0"/>
        <w:ind w:left="851" w:hanging="567"/>
        <w:jc w:val="both"/>
      </w:pPr>
      <w:r w:rsidRPr="006E58AD">
        <w:t>Contractor shall conduct all investigations required for design and execution of project like traffic studies and road investigations , Inventory of roads, Geo-tech investigations minimum 3 m below the hard rock or as per the BIS standards and for its structural stability and propose any new pavement, junction improvements , if required.</w:t>
      </w:r>
    </w:p>
    <w:p w:rsidR="00475BF9" w:rsidRPr="006E58AD" w:rsidRDefault="00475BF9" w:rsidP="00475BF9">
      <w:pPr>
        <w:pStyle w:val="ListParagraph"/>
        <w:numPr>
          <w:ilvl w:val="0"/>
          <w:numId w:val="4"/>
        </w:numPr>
        <w:autoSpaceDE w:val="0"/>
        <w:autoSpaceDN w:val="0"/>
        <w:adjustRightInd w:val="0"/>
        <w:spacing w:after="0"/>
        <w:ind w:left="851" w:hanging="567"/>
        <w:jc w:val="both"/>
      </w:pPr>
      <w:r w:rsidRPr="006E58AD">
        <w:t>Based on the revised cross section, traffic and other relevant parameters, contractor will have to design the geometry of road and pavement etc. and get it vetted and approved by ‘Engineer in Charge’.</w:t>
      </w:r>
    </w:p>
    <w:p w:rsidR="00475BF9" w:rsidRPr="006E58AD" w:rsidRDefault="00475BF9" w:rsidP="00475BF9">
      <w:pPr>
        <w:pStyle w:val="ListParagraph"/>
        <w:numPr>
          <w:ilvl w:val="0"/>
          <w:numId w:val="4"/>
        </w:numPr>
        <w:autoSpaceDE w:val="0"/>
        <w:autoSpaceDN w:val="0"/>
        <w:adjustRightInd w:val="0"/>
        <w:spacing w:after="0"/>
        <w:ind w:left="851" w:hanging="567"/>
        <w:jc w:val="both"/>
      </w:pPr>
      <w:r w:rsidRPr="006E58AD">
        <w:t>Preparation and Submission o</w:t>
      </w:r>
      <w:r w:rsidR="00D5161A">
        <w:t>f Complete Bill of Materials (BO</w:t>
      </w:r>
      <w:r w:rsidRPr="006E58AD">
        <w:t>M) along with detailed technical specifications, manufacturer’s details and delivery schedule at the sites. Shall also provide the codification for all the items delivered.</w:t>
      </w:r>
    </w:p>
    <w:p w:rsidR="00475BF9" w:rsidRPr="006E58AD" w:rsidRDefault="00475BF9" w:rsidP="00475BF9">
      <w:pPr>
        <w:pStyle w:val="ListParagraph"/>
        <w:numPr>
          <w:ilvl w:val="0"/>
          <w:numId w:val="4"/>
        </w:numPr>
        <w:autoSpaceDE w:val="0"/>
        <w:autoSpaceDN w:val="0"/>
        <w:adjustRightInd w:val="0"/>
        <w:spacing w:after="0"/>
        <w:ind w:left="851" w:hanging="567"/>
        <w:jc w:val="both"/>
      </w:pPr>
      <w:r w:rsidRPr="006E58AD">
        <w:lastRenderedPageBreak/>
        <w:t>Preparation and submission of the details of the man power deployment for the project.</w:t>
      </w:r>
    </w:p>
    <w:p w:rsidR="00475BF9" w:rsidRPr="006E58AD" w:rsidRDefault="00475BF9" w:rsidP="00475BF9">
      <w:pPr>
        <w:pStyle w:val="ListParagraph"/>
        <w:numPr>
          <w:ilvl w:val="0"/>
          <w:numId w:val="4"/>
        </w:numPr>
        <w:autoSpaceDE w:val="0"/>
        <w:autoSpaceDN w:val="0"/>
        <w:adjustRightInd w:val="0"/>
        <w:spacing w:after="0"/>
        <w:ind w:left="851" w:hanging="567"/>
        <w:jc w:val="both"/>
      </w:pPr>
      <w:r w:rsidRPr="006E58AD">
        <w:t>Dispatch of materials as per the implementation accepted timelines / implementation schedule and phasing of the project by the employer.</w:t>
      </w:r>
    </w:p>
    <w:p w:rsidR="00475BF9" w:rsidRPr="006E58AD" w:rsidRDefault="00475BF9" w:rsidP="00475BF9">
      <w:pPr>
        <w:pStyle w:val="ListParagraph"/>
        <w:numPr>
          <w:ilvl w:val="0"/>
          <w:numId w:val="4"/>
        </w:numPr>
        <w:autoSpaceDE w:val="0"/>
        <w:autoSpaceDN w:val="0"/>
        <w:adjustRightInd w:val="0"/>
        <w:spacing w:after="0"/>
        <w:ind w:left="851" w:hanging="567"/>
        <w:jc w:val="both"/>
      </w:pPr>
      <w:r w:rsidRPr="006E58AD">
        <w:t>Preparation and submission of periodical progress report for all the stages.</w:t>
      </w:r>
    </w:p>
    <w:p w:rsidR="00475BF9" w:rsidRPr="006E58AD" w:rsidRDefault="00475BF9" w:rsidP="00475BF9">
      <w:pPr>
        <w:pStyle w:val="ListParagraph"/>
        <w:numPr>
          <w:ilvl w:val="0"/>
          <w:numId w:val="4"/>
        </w:numPr>
        <w:autoSpaceDE w:val="0"/>
        <w:autoSpaceDN w:val="0"/>
        <w:adjustRightInd w:val="0"/>
        <w:spacing w:after="0"/>
        <w:ind w:left="851" w:hanging="567"/>
        <w:jc w:val="both"/>
      </w:pPr>
      <w:r w:rsidRPr="006E58AD">
        <w:t>Employer will provide all the available information pertaining to these roads to the successful bidder. However contractor has to validate the information provided by carrying of field/site surveys/other relevant surveys as deemed necessary independently. The contractor shall conduct site survey and investigation of the roads where design has to be implemented and prepare survey report highlighting the site feasibility, GFC drawings, and site specific requirements / dependencies for successful implementation.</w:t>
      </w:r>
    </w:p>
    <w:p w:rsidR="00475BF9" w:rsidRPr="006E58AD" w:rsidRDefault="00475BF9" w:rsidP="00475BF9">
      <w:pPr>
        <w:pStyle w:val="ListParagraph"/>
        <w:numPr>
          <w:ilvl w:val="0"/>
          <w:numId w:val="4"/>
        </w:numPr>
        <w:autoSpaceDE w:val="0"/>
        <w:autoSpaceDN w:val="0"/>
        <w:adjustRightInd w:val="0"/>
        <w:spacing w:after="0"/>
        <w:ind w:left="851" w:hanging="567"/>
        <w:jc w:val="both"/>
      </w:pPr>
      <w:r w:rsidRPr="006E58AD">
        <w:t>Contractor has to prepare the documentation for showcasing the daily and weekly  progress and the quantification of work done, Its mandatory to submit the progress report with Photos and Video every month and also before and after present conditions. At the end of the project a movie with 15 minutes, showcasing the project at different stages shall be submitted by the contractor.</w:t>
      </w:r>
    </w:p>
    <w:p w:rsidR="00475BF9" w:rsidRPr="006E58AD" w:rsidRDefault="00475BF9" w:rsidP="00475BF9">
      <w:pPr>
        <w:autoSpaceDE w:val="0"/>
        <w:autoSpaceDN w:val="0"/>
        <w:adjustRightInd w:val="0"/>
      </w:pPr>
    </w:p>
    <w:p w:rsidR="00475BF9" w:rsidRDefault="00475BF9" w:rsidP="00475BF9">
      <w:pPr>
        <w:autoSpaceDE w:val="0"/>
        <w:autoSpaceDN w:val="0"/>
        <w:adjustRightInd w:val="0"/>
        <w:rPr>
          <w:b/>
          <w:i/>
        </w:rPr>
      </w:pPr>
      <w:r w:rsidRPr="006E58AD">
        <w:rPr>
          <w:b/>
          <w:i/>
        </w:rPr>
        <w:t>LANDSCAPE, HARDSCAPE AND CYCLE TRACK WORKS</w:t>
      </w:r>
    </w:p>
    <w:p w:rsidR="00475BF9" w:rsidRPr="006E58AD" w:rsidRDefault="00475BF9" w:rsidP="00475BF9">
      <w:pPr>
        <w:autoSpaceDE w:val="0"/>
        <w:autoSpaceDN w:val="0"/>
        <w:adjustRightInd w:val="0"/>
        <w:jc w:val="both"/>
      </w:pPr>
      <w:r w:rsidRPr="006E58AD">
        <w:t>The various components included (but not limited to) in this are – wide footpaths, cycle tracks, landscape corridor with trees, bus bays, on-street parking, road markings, median, hawker zone, improved junctions, table tops, universal accessible design by introduction of ramps, benches and planting beds, provision for future bus stops, etc.</w:t>
      </w:r>
    </w:p>
    <w:p w:rsidR="00475BF9" w:rsidRPr="006E58AD" w:rsidRDefault="00475BF9" w:rsidP="00475BF9">
      <w:pPr>
        <w:pStyle w:val="ListParagraph"/>
        <w:numPr>
          <w:ilvl w:val="0"/>
          <w:numId w:val="8"/>
        </w:numPr>
        <w:autoSpaceDE w:val="0"/>
        <w:autoSpaceDN w:val="0"/>
        <w:adjustRightInd w:val="0"/>
        <w:spacing w:after="0" w:line="240" w:lineRule="auto"/>
        <w:jc w:val="both"/>
      </w:pPr>
      <w:r w:rsidRPr="006E58AD">
        <w:t>Design and Construction of bus stops, public toilets and ATMs is not part of the contractor scope of work. Although the contractor is required to ensure site coordination and construction activity alignments when these works are being undertaken by other contractors.</w:t>
      </w:r>
    </w:p>
    <w:p w:rsidR="00475BF9" w:rsidRPr="006E58AD" w:rsidRDefault="00475BF9" w:rsidP="00475BF9">
      <w:pPr>
        <w:pStyle w:val="ListParagraph"/>
        <w:numPr>
          <w:ilvl w:val="0"/>
          <w:numId w:val="8"/>
        </w:numPr>
        <w:autoSpaceDE w:val="0"/>
        <w:autoSpaceDN w:val="0"/>
        <w:adjustRightInd w:val="0"/>
        <w:spacing w:after="0" w:line="240" w:lineRule="auto"/>
        <w:jc w:val="both"/>
      </w:pPr>
      <w:r w:rsidRPr="006E58AD">
        <w:t xml:space="preserve"> General Arrangement Plans (Surface Finishes Layouts) including Materials, Site</w:t>
      </w:r>
    </w:p>
    <w:p w:rsidR="00475BF9" w:rsidRPr="006E58AD" w:rsidRDefault="00475BF9" w:rsidP="00475BF9">
      <w:pPr>
        <w:pStyle w:val="ListParagraph"/>
        <w:numPr>
          <w:ilvl w:val="1"/>
          <w:numId w:val="8"/>
        </w:numPr>
        <w:autoSpaceDE w:val="0"/>
        <w:autoSpaceDN w:val="0"/>
        <w:adjustRightInd w:val="0"/>
        <w:spacing w:after="0" w:line="240" w:lineRule="auto"/>
        <w:jc w:val="both"/>
      </w:pPr>
      <w:r w:rsidRPr="006E58AD">
        <w:t>Furniture, cycle tracks etc.</w:t>
      </w:r>
    </w:p>
    <w:p w:rsidR="00475BF9" w:rsidRPr="006E58AD" w:rsidRDefault="00475BF9" w:rsidP="00475BF9">
      <w:pPr>
        <w:pStyle w:val="ListParagraph"/>
        <w:numPr>
          <w:ilvl w:val="0"/>
          <w:numId w:val="8"/>
        </w:numPr>
        <w:autoSpaceDE w:val="0"/>
        <w:autoSpaceDN w:val="0"/>
        <w:adjustRightInd w:val="0"/>
        <w:spacing w:after="0" w:line="240" w:lineRule="auto"/>
        <w:jc w:val="both"/>
      </w:pPr>
      <w:r w:rsidRPr="006E58AD">
        <w:t>Levels and Grading Layouts; Material/Lighting/Furniture Schedules; Hardscape</w:t>
      </w:r>
    </w:p>
    <w:p w:rsidR="00475BF9" w:rsidRPr="006E58AD" w:rsidRDefault="00475BF9" w:rsidP="00475BF9">
      <w:pPr>
        <w:pStyle w:val="ListParagraph"/>
        <w:numPr>
          <w:ilvl w:val="1"/>
          <w:numId w:val="8"/>
        </w:numPr>
        <w:autoSpaceDE w:val="0"/>
        <w:autoSpaceDN w:val="0"/>
        <w:adjustRightInd w:val="0"/>
        <w:spacing w:after="0" w:line="240" w:lineRule="auto"/>
        <w:jc w:val="both"/>
      </w:pPr>
      <w:r w:rsidRPr="006E58AD">
        <w:t>Details (including ramps, cycle tracks, bus bays, on-street parking and benches); pedestrian lighting details; planting schedule; planting and soil details</w:t>
      </w:r>
    </w:p>
    <w:p w:rsidR="00475BF9" w:rsidRPr="006E58AD" w:rsidRDefault="00475BF9" w:rsidP="00475BF9">
      <w:pPr>
        <w:pStyle w:val="ListParagraph"/>
        <w:numPr>
          <w:ilvl w:val="0"/>
          <w:numId w:val="9"/>
        </w:numPr>
        <w:autoSpaceDE w:val="0"/>
        <w:autoSpaceDN w:val="0"/>
        <w:adjustRightInd w:val="0"/>
        <w:spacing w:after="0" w:line="240" w:lineRule="auto"/>
        <w:jc w:val="both"/>
      </w:pPr>
      <w:r w:rsidRPr="006E58AD">
        <w:t xml:space="preserve">Hard landscape specification including all details in </w:t>
      </w:r>
      <w:r w:rsidR="00D5161A">
        <w:t>employers bill of quantities (BO</w:t>
      </w:r>
      <w:r w:rsidRPr="006E58AD">
        <w:t>Q) and technical specs.</w:t>
      </w:r>
    </w:p>
    <w:p w:rsidR="00475BF9" w:rsidRPr="006E58AD" w:rsidRDefault="00D5161A" w:rsidP="00475BF9">
      <w:pPr>
        <w:pStyle w:val="ListParagraph"/>
        <w:numPr>
          <w:ilvl w:val="0"/>
          <w:numId w:val="9"/>
        </w:numPr>
        <w:autoSpaceDE w:val="0"/>
        <w:autoSpaceDN w:val="0"/>
        <w:adjustRightInd w:val="0"/>
        <w:spacing w:after="0" w:line="240" w:lineRule="auto"/>
        <w:jc w:val="both"/>
      </w:pPr>
      <w:r w:rsidRPr="006E58AD">
        <w:t>Soft cape</w:t>
      </w:r>
      <w:r w:rsidR="00475BF9" w:rsidRPr="006E58AD">
        <w:t xml:space="preserve"> Specifications inclu</w:t>
      </w:r>
      <w:r>
        <w:t>ding all details in Employers BO</w:t>
      </w:r>
      <w:r w:rsidR="00475BF9" w:rsidRPr="006E58AD">
        <w:t>Q and Technical Specs</w:t>
      </w:r>
    </w:p>
    <w:p w:rsidR="00475BF9" w:rsidRPr="006E58AD" w:rsidRDefault="00475BF9" w:rsidP="00475BF9">
      <w:pPr>
        <w:pStyle w:val="ListParagraph"/>
        <w:numPr>
          <w:ilvl w:val="0"/>
          <w:numId w:val="9"/>
        </w:numPr>
        <w:autoSpaceDE w:val="0"/>
        <w:autoSpaceDN w:val="0"/>
        <w:adjustRightInd w:val="0"/>
        <w:spacing w:after="0" w:line="240" w:lineRule="auto"/>
        <w:jc w:val="both"/>
      </w:pPr>
      <w:r w:rsidRPr="006E58AD">
        <w:t>Final Setting-Out Plan for hardscape, softscape; furniture, cycle tracks, footpaths, lighting etc.</w:t>
      </w:r>
    </w:p>
    <w:p w:rsidR="00475BF9" w:rsidRPr="006E58AD" w:rsidRDefault="00475BF9" w:rsidP="00475BF9">
      <w:pPr>
        <w:pStyle w:val="ListParagraph"/>
        <w:numPr>
          <w:ilvl w:val="0"/>
          <w:numId w:val="9"/>
        </w:numPr>
        <w:autoSpaceDE w:val="0"/>
        <w:autoSpaceDN w:val="0"/>
        <w:adjustRightInd w:val="0"/>
        <w:spacing w:after="0" w:line="240" w:lineRule="auto"/>
        <w:jc w:val="both"/>
      </w:pPr>
      <w:r w:rsidRPr="006E58AD">
        <w:t xml:space="preserve">All detail construction drawings suitable for construction works to be undertaken by competent contractor </w:t>
      </w:r>
    </w:p>
    <w:p w:rsidR="00475BF9" w:rsidRPr="006E58AD" w:rsidRDefault="00475BF9" w:rsidP="00475BF9">
      <w:pPr>
        <w:pStyle w:val="ListParagraph"/>
        <w:numPr>
          <w:ilvl w:val="0"/>
          <w:numId w:val="9"/>
        </w:numPr>
        <w:autoSpaceDE w:val="0"/>
        <w:autoSpaceDN w:val="0"/>
        <w:adjustRightInd w:val="0"/>
        <w:spacing w:after="0" w:line="240" w:lineRule="auto"/>
        <w:jc w:val="both"/>
      </w:pPr>
      <w:r w:rsidRPr="006E58AD">
        <w:t>All necessary coordinated services drawings (including but not limited to location of light fixtures, cycle tracks, footpaths, existing site services and any new added services etc.)</w:t>
      </w:r>
    </w:p>
    <w:p w:rsidR="00475BF9" w:rsidRPr="006E58AD" w:rsidRDefault="00475BF9" w:rsidP="00475BF9">
      <w:pPr>
        <w:pStyle w:val="ListParagraph"/>
        <w:numPr>
          <w:ilvl w:val="0"/>
          <w:numId w:val="9"/>
        </w:numPr>
        <w:autoSpaceDE w:val="0"/>
        <w:autoSpaceDN w:val="0"/>
        <w:adjustRightInd w:val="0"/>
        <w:spacing w:after="0" w:line="240" w:lineRule="auto"/>
        <w:jc w:val="both"/>
      </w:pPr>
      <w:r w:rsidRPr="006E58AD">
        <w:t>Shop drawings for all proprietary items/vendor items</w:t>
      </w:r>
    </w:p>
    <w:p w:rsidR="00475BF9" w:rsidRPr="006E58AD" w:rsidRDefault="00475BF9" w:rsidP="00475BF9">
      <w:pPr>
        <w:pStyle w:val="ListParagraph"/>
        <w:numPr>
          <w:ilvl w:val="0"/>
          <w:numId w:val="9"/>
        </w:numPr>
        <w:autoSpaceDE w:val="0"/>
        <w:autoSpaceDN w:val="0"/>
        <w:adjustRightInd w:val="0"/>
        <w:spacing w:after="0" w:line="240" w:lineRule="auto"/>
        <w:jc w:val="both"/>
      </w:pPr>
      <w:r w:rsidRPr="006E58AD">
        <w:t>The contractor must be aware of general and specific site conditions, topography and any existing landscape prior to commencement of any landscape works on site.</w:t>
      </w:r>
    </w:p>
    <w:p w:rsidR="00475BF9" w:rsidRPr="006E58AD" w:rsidRDefault="00475BF9" w:rsidP="00475BF9">
      <w:pPr>
        <w:pStyle w:val="ListParagraph"/>
        <w:autoSpaceDE w:val="0"/>
        <w:autoSpaceDN w:val="0"/>
        <w:adjustRightInd w:val="0"/>
      </w:pPr>
    </w:p>
    <w:p w:rsidR="00475BF9" w:rsidRPr="006E58AD" w:rsidRDefault="00475BF9" w:rsidP="00475BF9">
      <w:pPr>
        <w:autoSpaceDE w:val="0"/>
        <w:autoSpaceDN w:val="0"/>
        <w:adjustRightInd w:val="0"/>
        <w:rPr>
          <w:b/>
          <w:i/>
        </w:rPr>
      </w:pPr>
      <w:r w:rsidRPr="006E58AD">
        <w:rPr>
          <w:b/>
          <w:i/>
        </w:rPr>
        <w:lastRenderedPageBreak/>
        <w:t>B) UTILITIES - SCOPE OF INFRASTRUCTURE FOR CONTRACTOR</w:t>
      </w:r>
    </w:p>
    <w:p w:rsidR="00475BF9" w:rsidRPr="006E58AD" w:rsidRDefault="00475BF9" w:rsidP="00475BF9">
      <w:pPr>
        <w:pStyle w:val="ListParagraph"/>
        <w:numPr>
          <w:ilvl w:val="0"/>
          <w:numId w:val="8"/>
        </w:numPr>
        <w:autoSpaceDE w:val="0"/>
        <w:autoSpaceDN w:val="0"/>
        <w:adjustRightInd w:val="0"/>
        <w:spacing w:after="0" w:line="240" w:lineRule="auto"/>
        <w:jc w:val="both"/>
      </w:pPr>
      <w:r w:rsidRPr="006E58AD">
        <w:t>Objectives for Infrastructure Layout: A sustainable approach to design and implementation of roads based on three basic principles outlined in the Tender i.e. Focus on  pedestrians/cyclist movement for safety, Consistent traffic &amp; travel lane  widths and Intelligent relaying of all sub terrain utilities so that no more digging up of smart roads. Every effort to include parking spaces, street landscape, garbage pickup points, adequate lighting, clean signage’s, ramped footpaths etc..in the smart streets.</w:t>
      </w:r>
    </w:p>
    <w:p w:rsidR="00475BF9" w:rsidRPr="006E58AD" w:rsidRDefault="00475BF9" w:rsidP="00475BF9">
      <w:pPr>
        <w:pStyle w:val="ListParagraph"/>
        <w:numPr>
          <w:ilvl w:val="0"/>
          <w:numId w:val="8"/>
        </w:numPr>
        <w:autoSpaceDE w:val="0"/>
        <w:autoSpaceDN w:val="0"/>
        <w:adjustRightInd w:val="0"/>
        <w:spacing w:after="0" w:line="240" w:lineRule="auto"/>
        <w:jc w:val="both"/>
      </w:pPr>
      <w:r w:rsidRPr="006E58AD">
        <w:t xml:space="preserve"> The project of Smart Roads has been considered under smart city for showcasing the pilot development to the rest of the city, which makes the area liveable and better eco-friendly environment. The scope of work for infrastructure is explained in the following section.</w:t>
      </w:r>
    </w:p>
    <w:p w:rsidR="00475BF9" w:rsidRPr="006E58AD" w:rsidRDefault="00475BF9" w:rsidP="00475BF9">
      <w:pPr>
        <w:pStyle w:val="ListParagraph"/>
        <w:numPr>
          <w:ilvl w:val="1"/>
          <w:numId w:val="8"/>
        </w:numPr>
        <w:autoSpaceDE w:val="0"/>
        <w:autoSpaceDN w:val="0"/>
        <w:adjustRightInd w:val="0"/>
        <w:spacing w:after="0" w:line="240" w:lineRule="auto"/>
        <w:jc w:val="both"/>
      </w:pPr>
      <w:r w:rsidRPr="006E58AD">
        <w:t>Development and Strengthening of Carriage way with uniform lane widths. This would require removal of existing median and relocating it at a new defined road centre with street lighting and landscape elements as shown in concept drawings.</w:t>
      </w:r>
    </w:p>
    <w:p w:rsidR="00475BF9" w:rsidRPr="006E58AD" w:rsidRDefault="00475BF9" w:rsidP="00475BF9">
      <w:pPr>
        <w:pStyle w:val="ListParagraph"/>
        <w:numPr>
          <w:ilvl w:val="1"/>
          <w:numId w:val="8"/>
        </w:numPr>
        <w:autoSpaceDE w:val="0"/>
        <w:autoSpaceDN w:val="0"/>
        <w:adjustRightInd w:val="0"/>
        <w:spacing w:after="0" w:line="240" w:lineRule="auto"/>
        <w:jc w:val="both"/>
      </w:pPr>
      <w:r w:rsidRPr="006E58AD">
        <w:t>Development of footpath wider and pedestrian friendly ways.</w:t>
      </w:r>
    </w:p>
    <w:p w:rsidR="00475BF9" w:rsidRPr="006E58AD" w:rsidRDefault="00475BF9" w:rsidP="00475BF9">
      <w:pPr>
        <w:pStyle w:val="ListParagraph"/>
        <w:numPr>
          <w:ilvl w:val="1"/>
          <w:numId w:val="8"/>
        </w:numPr>
        <w:autoSpaceDE w:val="0"/>
        <w:autoSpaceDN w:val="0"/>
        <w:adjustRightInd w:val="0"/>
        <w:spacing w:after="0" w:line="240" w:lineRule="auto"/>
        <w:jc w:val="both"/>
      </w:pPr>
      <w:r w:rsidRPr="006E58AD">
        <w:t>Reserving the space for utilities in a specified corridor</w:t>
      </w:r>
    </w:p>
    <w:p w:rsidR="00475BF9" w:rsidRPr="006E58AD" w:rsidRDefault="00475BF9" w:rsidP="00475BF9">
      <w:pPr>
        <w:pStyle w:val="ListParagraph"/>
        <w:numPr>
          <w:ilvl w:val="1"/>
          <w:numId w:val="8"/>
        </w:numPr>
        <w:autoSpaceDE w:val="0"/>
        <w:autoSpaceDN w:val="0"/>
        <w:adjustRightInd w:val="0"/>
        <w:spacing w:after="0" w:line="240" w:lineRule="auto"/>
        <w:jc w:val="both"/>
      </w:pPr>
      <w:r w:rsidRPr="006E58AD">
        <w:t>Rehabilitation of tertiary storm water road side drain for easing out of rain water with proper shoulders etc. Development of junction across entire road.</w:t>
      </w:r>
    </w:p>
    <w:p w:rsidR="00475BF9" w:rsidRPr="006E58AD" w:rsidRDefault="00475BF9" w:rsidP="00475BF9">
      <w:pPr>
        <w:pStyle w:val="ListParagraph"/>
        <w:numPr>
          <w:ilvl w:val="1"/>
          <w:numId w:val="8"/>
        </w:numPr>
        <w:autoSpaceDE w:val="0"/>
        <w:autoSpaceDN w:val="0"/>
        <w:adjustRightInd w:val="0"/>
        <w:spacing w:after="0" w:line="240" w:lineRule="auto"/>
        <w:jc w:val="both"/>
      </w:pPr>
      <w:r w:rsidRPr="006E58AD">
        <w:t>Construction Bus bays, Auto bays wherever essential.</w:t>
      </w:r>
    </w:p>
    <w:p w:rsidR="00475BF9" w:rsidRDefault="00475BF9" w:rsidP="00475BF9">
      <w:pPr>
        <w:pStyle w:val="ListParagraph"/>
        <w:numPr>
          <w:ilvl w:val="1"/>
          <w:numId w:val="8"/>
        </w:numPr>
        <w:autoSpaceDE w:val="0"/>
        <w:autoSpaceDN w:val="0"/>
        <w:adjustRightInd w:val="0"/>
        <w:spacing w:after="0" w:line="240" w:lineRule="auto"/>
        <w:jc w:val="both"/>
      </w:pPr>
      <w:r w:rsidRPr="006E58AD">
        <w:t>In this project, the above said points have been considered/ incorporated for the standard development of roads. The objective of these standards is to make road for longer duration usage and to be free from zig-zag movement of vehicles, to ease out the pedestrian movement and for the safety of school children and elderly. Further, this project should ensure to avoid un-necessary road cuttings by various utility agencies.</w:t>
      </w:r>
    </w:p>
    <w:p w:rsidR="00475BF9" w:rsidRPr="006E58AD" w:rsidRDefault="00475BF9" w:rsidP="00475BF9">
      <w:pPr>
        <w:pStyle w:val="ListParagraph"/>
        <w:autoSpaceDE w:val="0"/>
        <w:autoSpaceDN w:val="0"/>
        <w:adjustRightInd w:val="0"/>
        <w:ind w:left="1440"/>
      </w:pPr>
    </w:p>
    <w:p w:rsidR="00475BF9" w:rsidRPr="00F34E4A" w:rsidRDefault="00475BF9" w:rsidP="00475BF9">
      <w:pPr>
        <w:autoSpaceDE w:val="0"/>
        <w:autoSpaceDN w:val="0"/>
        <w:adjustRightInd w:val="0"/>
        <w:rPr>
          <w:b/>
          <w:bCs/>
          <w:sz w:val="23"/>
          <w:szCs w:val="23"/>
          <w:lang w:bidi="hi-IN"/>
        </w:rPr>
      </w:pPr>
      <w:r w:rsidRPr="00F34E4A">
        <w:rPr>
          <w:b/>
          <w:bCs/>
          <w:sz w:val="23"/>
          <w:szCs w:val="23"/>
          <w:lang w:bidi="hi-IN"/>
        </w:rPr>
        <w:t>C</w:t>
      </w:r>
      <w:r w:rsidRPr="0063087B">
        <w:rPr>
          <w:b/>
          <w:i/>
        </w:rPr>
        <w:t>) UNDERGROUND ELECTRIFICATION WORK - SCOPE OF WORK FOR CONTRACTOR</w:t>
      </w:r>
    </w:p>
    <w:p w:rsidR="00475BF9" w:rsidRPr="0063087B" w:rsidRDefault="00475BF9" w:rsidP="00475BF9">
      <w:pPr>
        <w:pStyle w:val="ListParagraph"/>
        <w:numPr>
          <w:ilvl w:val="0"/>
          <w:numId w:val="10"/>
        </w:numPr>
        <w:autoSpaceDE w:val="0"/>
        <w:autoSpaceDN w:val="0"/>
        <w:adjustRightInd w:val="0"/>
        <w:spacing w:after="0"/>
        <w:jc w:val="both"/>
      </w:pPr>
      <w:r w:rsidRPr="0063087B">
        <w:t xml:space="preserve">The entire electrical works should be carried out in accordance with the specifications without any extra cost. The work shall conform to latest edition of Indian Standard Specifications &amp; Indian Electricity Rules. </w:t>
      </w:r>
    </w:p>
    <w:p w:rsidR="00475BF9" w:rsidRPr="0063087B" w:rsidRDefault="00475BF9" w:rsidP="00475BF9">
      <w:pPr>
        <w:pStyle w:val="ListParagraph"/>
        <w:numPr>
          <w:ilvl w:val="0"/>
          <w:numId w:val="10"/>
        </w:numPr>
        <w:autoSpaceDE w:val="0"/>
        <w:autoSpaceDN w:val="0"/>
        <w:adjustRightInd w:val="0"/>
        <w:spacing w:after="0"/>
        <w:jc w:val="both"/>
      </w:pPr>
      <w:r w:rsidRPr="0063087B">
        <w:t>The works shall be completed as per the requirement of ISO:9002&amp; all required documents for the same shall be made available.</w:t>
      </w:r>
    </w:p>
    <w:p w:rsidR="00475BF9" w:rsidRPr="0063087B" w:rsidRDefault="00475BF9" w:rsidP="00475BF9">
      <w:pPr>
        <w:pStyle w:val="ListParagraph"/>
        <w:numPr>
          <w:ilvl w:val="0"/>
          <w:numId w:val="10"/>
        </w:numPr>
        <w:autoSpaceDE w:val="0"/>
        <w:autoSpaceDN w:val="0"/>
        <w:adjustRightInd w:val="0"/>
        <w:spacing w:after="0"/>
        <w:jc w:val="both"/>
      </w:pPr>
      <w:r w:rsidRPr="0063087B">
        <w:t>The Technical specification of all the equipment and the quantities required of various accessories &amp; auxiliaries. The contractor shall also ascertain the quantities of items such as HT/LT cables, earthing material, supporting steel pipes etc. and procure the material as per requirement. Excess material brought to site &amp; not installed shall not be accepted by the Authority nor it will be paid for.</w:t>
      </w:r>
    </w:p>
    <w:p w:rsidR="00475BF9" w:rsidRPr="00F34E4A" w:rsidRDefault="00475BF9" w:rsidP="00475BF9">
      <w:pPr>
        <w:pStyle w:val="Heading3"/>
      </w:pPr>
      <w:bookmarkStart w:id="16" w:name="_Toc496109670"/>
      <w:bookmarkStart w:id="17" w:name="_Toc496555455"/>
      <w:bookmarkStart w:id="18" w:name="_Toc496611618"/>
      <w:r w:rsidRPr="00F34E4A">
        <w:t xml:space="preserve">2. </w:t>
      </w:r>
      <w:r w:rsidR="00A855C5">
        <w:tab/>
      </w:r>
      <w:r w:rsidRPr="00F34E4A">
        <w:t>GENERAL QUALITY OF WORK:</w:t>
      </w:r>
      <w:bookmarkEnd w:id="16"/>
      <w:bookmarkEnd w:id="17"/>
      <w:bookmarkEnd w:id="18"/>
    </w:p>
    <w:p w:rsidR="00475BF9" w:rsidRPr="0063087B" w:rsidRDefault="00475BF9" w:rsidP="00475BF9">
      <w:r w:rsidRPr="0063087B">
        <w:t>The work shall have to be executed in accordance with the technical specifications specified in the Bid Data sheet/ Contract Data, and shall have to meet high standards of workmanship, safety and security of workmen and works.</w:t>
      </w:r>
    </w:p>
    <w:p w:rsidR="00475BF9" w:rsidRPr="0063087B" w:rsidRDefault="00475BF9" w:rsidP="00475BF9">
      <w:pPr>
        <w:pStyle w:val="Heading3"/>
      </w:pPr>
      <w:bookmarkStart w:id="19" w:name="_Toc496109671"/>
      <w:bookmarkStart w:id="20" w:name="_Toc496555456"/>
      <w:bookmarkStart w:id="21" w:name="_Toc496611619"/>
      <w:r w:rsidRPr="0063087B">
        <w:t xml:space="preserve">3. </w:t>
      </w:r>
      <w:r w:rsidRPr="0063087B">
        <w:tab/>
        <w:t>PROCEDURE FOR PARTICIPATION IN E- TENDERING:</w:t>
      </w:r>
      <w:bookmarkEnd w:id="19"/>
      <w:bookmarkEnd w:id="20"/>
      <w:bookmarkEnd w:id="21"/>
    </w:p>
    <w:p w:rsidR="00475BF9" w:rsidRPr="0063087B" w:rsidRDefault="00475BF9" w:rsidP="00475BF9">
      <w:r w:rsidRPr="0063087B">
        <w:t>The procedure for participation in e-</w:t>
      </w:r>
      <w:r w:rsidR="00D5161A" w:rsidRPr="0063087B">
        <w:t>tendering</w:t>
      </w:r>
      <w:r w:rsidR="00D5161A">
        <w:t xml:space="preserve"> is</w:t>
      </w:r>
      <w:r>
        <w:t xml:space="preserve"> given in the Bid Data Sheet.</w:t>
      </w:r>
    </w:p>
    <w:p w:rsidR="00475BF9" w:rsidRPr="0063087B" w:rsidRDefault="00475BF9" w:rsidP="00475BF9">
      <w:pPr>
        <w:pStyle w:val="Heading3"/>
      </w:pPr>
      <w:bookmarkStart w:id="22" w:name="_Toc496109672"/>
      <w:bookmarkStart w:id="23" w:name="_Toc496555457"/>
      <w:bookmarkStart w:id="24" w:name="_Toc496611620"/>
      <w:r w:rsidRPr="0063087B">
        <w:lastRenderedPageBreak/>
        <w:t>4.</w:t>
      </w:r>
      <w:r w:rsidRPr="0063087B">
        <w:tab/>
        <w:t>ONE BID PER BIDDER</w:t>
      </w:r>
      <w:bookmarkEnd w:id="22"/>
      <w:bookmarkEnd w:id="23"/>
      <w:bookmarkEnd w:id="24"/>
    </w:p>
    <w:p w:rsidR="00475BF9" w:rsidRPr="0063087B" w:rsidRDefault="00475BF9" w:rsidP="00475BF9">
      <w:pPr>
        <w:pStyle w:val="ListParagraph"/>
        <w:numPr>
          <w:ilvl w:val="1"/>
          <w:numId w:val="3"/>
        </w:numPr>
        <w:spacing w:after="0"/>
        <w:jc w:val="both"/>
      </w:pPr>
      <w:r w:rsidRPr="0063087B">
        <w:t>The bidder can be an individual entity or a joint venture (if permitted as per Bid Data Sheet). In case the J.V. is permitted, the requirement of joint venture shall be as per the Bid Data Sheet.</w:t>
      </w:r>
    </w:p>
    <w:p w:rsidR="00475BF9" w:rsidRPr="0063087B" w:rsidRDefault="00475BF9" w:rsidP="00475BF9">
      <w:pPr>
        <w:pStyle w:val="ListParagraph"/>
        <w:numPr>
          <w:ilvl w:val="1"/>
          <w:numId w:val="3"/>
        </w:numPr>
        <w:spacing w:after="0"/>
        <w:jc w:val="both"/>
      </w:pPr>
      <w:r w:rsidRPr="0063087B">
        <w:t xml:space="preserve"> No bidder shall be entitled to submit more than one bid whether jointly or severally. If he does so, all bids wherein the bidder has participated shall stand disqualified </w:t>
      </w:r>
    </w:p>
    <w:p w:rsidR="00475BF9" w:rsidRPr="0063087B" w:rsidRDefault="00475BF9" w:rsidP="00475BF9">
      <w:pPr>
        <w:pStyle w:val="Heading3"/>
        <w:rPr>
          <w:b w:val="0"/>
          <w:bCs w:val="0"/>
          <w:i/>
        </w:rPr>
      </w:pPr>
      <w:bookmarkStart w:id="25" w:name="_Toc496109673"/>
      <w:bookmarkStart w:id="26" w:name="_Toc496555458"/>
      <w:bookmarkStart w:id="27" w:name="_Toc496611621"/>
      <w:r w:rsidRPr="0063087B">
        <w:t>5.</w:t>
      </w:r>
      <w:r w:rsidRPr="0063087B">
        <w:tab/>
        <w:t>COST OF BIDDING:</w:t>
      </w:r>
      <w:bookmarkEnd w:id="25"/>
      <w:bookmarkEnd w:id="26"/>
      <w:bookmarkEnd w:id="27"/>
    </w:p>
    <w:p w:rsidR="00475BF9" w:rsidRPr="0063087B" w:rsidRDefault="00475BF9" w:rsidP="00475BF9">
      <w:r w:rsidRPr="0063087B">
        <w:t>The bidder shall bear all costs associated with the preparation and submission of his bid, and no claim whatsoever for the same shall lie on the Government/JMC/ JSCL or the Authority</w:t>
      </w:r>
    </w:p>
    <w:p w:rsidR="00475BF9" w:rsidRPr="0063087B" w:rsidRDefault="00475BF9" w:rsidP="00475BF9">
      <w:pPr>
        <w:pStyle w:val="Heading3"/>
      </w:pPr>
      <w:bookmarkStart w:id="28" w:name="_Toc496109674"/>
      <w:bookmarkStart w:id="29" w:name="_Toc496555459"/>
      <w:bookmarkStart w:id="30" w:name="_Toc496611622"/>
      <w:r w:rsidRPr="0063087B">
        <w:t>6.</w:t>
      </w:r>
      <w:r w:rsidRPr="0063087B">
        <w:tab/>
        <w:t>SITE VISIT AND EXAMINATION OF WORKS:</w:t>
      </w:r>
      <w:bookmarkEnd w:id="28"/>
      <w:bookmarkEnd w:id="29"/>
      <w:bookmarkEnd w:id="30"/>
    </w:p>
    <w:p w:rsidR="00475BF9" w:rsidRDefault="00475BF9" w:rsidP="00475BF9">
      <w:r w:rsidRPr="0063087B">
        <w:t>The bidder is advised to visit and inspect the site of Works and its surroundings and obtain for itself on its own responsibility all information that may be necessary for preparing the bid and entering into a contract for construction of the work. All costs in this respect shall have to be borne by the bidder.</w:t>
      </w:r>
    </w:p>
    <w:p w:rsidR="00C53ADC" w:rsidRPr="0063087B" w:rsidRDefault="00C53ADC" w:rsidP="00475BF9"/>
    <w:p w:rsidR="00475BF9" w:rsidRDefault="00475BF9" w:rsidP="00475BF9">
      <w:pPr>
        <w:pStyle w:val="Heading2"/>
        <w:jc w:val="center"/>
      </w:pPr>
      <w:bookmarkStart w:id="31" w:name="_Toc496109675"/>
      <w:bookmarkStart w:id="32" w:name="_Toc496555460"/>
      <w:bookmarkStart w:id="33" w:name="_Toc496611623"/>
      <w:r w:rsidRPr="00F34E4A">
        <w:t>B.BID DOCUMENTS</w:t>
      </w:r>
      <w:bookmarkEnd w:id="31"/>
      <w:bookmarkEnd w:id="32"/>
      <w:bookmarkEnd w:id="33"/>
    </w:p>
    <w:p w:rsidR="00C53ADC" w:rsidRPr="00C53ADC" w:rsidRDefault="00C53ADC" w:rsidP="00C53ADC"/>
    <w:p w:rsidR="00475BF9" w:rsidRPr="0063087B" w:rsidRDefault="00475BF9" w:rsidP="0078407B">
      <w:pPr>
        <w:pStyle w:val="Heading3"/>
      </w:pPr>
      <w:bookmarkStart w:id="34" w:name="_Toc496109676"/>
      <w:bookmarkStart w:id="35" w:name="_Toc496555461"/>
      <w:bookmarkStart w:id="36" w:name="_Toc496611624"/>
      <w:r w:rsidRPr="0063087B">
        <w:t>7.</w:t>
      </w:r>
      <w:r w:rsidRPr="0063087B">
        <w:tab/>
        <w:t>CONTENT OF BID DOCUMENTS:</w:t>
      </w:r>
      <w:bookmarkEnd w:id="34"/>
      <w:bookmarkEnd w:id="35"/>
      <w:bookmarkEnd w:id="36"/>
    </w:p>
    <w:p w:rsidR="00475BF9" w:rsidRPr="0063087B" w:rsidRDefault="00475BF9" w:rsidP="00475BF9">
      <w:r w:rsidRPr="00F34E4A">
        <w:rPr>
          <w:sz w:val="26"/>
          <w:szCs w:val="26"/>
        </w:rPr>
        <w:tab/>
      </w:r>
      <w:r w:rsidRPr="0063087B">
        <w:t>The Bid Document comprises of the following documents:</w:t>
      </w:r>
    </w:p>
    <w:p w:rsidR="00475BF9" w:rsidRPr="0063087B" w:rsidRDefault="00475BF9" w:rsidP="00475BF9">
      <w:pPr>
        <w:pStyle w:val="ListParagraph"/>
        <w:numPr>
          <w:ilvl w:val="0"/>
          <w:numId w:val="11"/>
        </w:numPr>
        <w:spacing w:after="0"/>
        <w:jc w:val="both"/>
      </w:pPr>
      <w:r w:rsidRPr="0063087B">
        <w:t>NIT with all amendments.</w:t>
      </w:r>
    </w:p>
    <w:p w:rsidR="00475BF9" w:rsidRPr="0063087B" w:rsidRDefault="00475BF9" w:rsidP="00475BF9">
      <w:pPr>
        <w:pStyle w:val="ListParagraph"/>
        <w:numPr>
          <w:ilvl w:val="0"/>
          <w:numId w:val="11"/>
        </w:numPr>
        <w:spacing w:after="0"/>
        <w:jc w:val="both"/>
      </w:pPr>
      <w:r w:rsidRPr="0063087B">
        <w:t xml:space="preserve">Instructions to Bidders, Bid Data Sheet with all </w:t>
      </w:r>
      <w:r w:rsidR="00C53ADC">
        <w:t>ANNEXURE</w:t>
      </w:r>
    </w:p>
    <w:p w:rsidR="00475BF9" w:rsidRPr="0063087B" w:rsidRDefault="00475BF9" w:rsidP="00475BF9">
      <w:pPr>
        <w:pStyle w:val="ListParagraph"/>
        <w:numPr>
          <w:ilvl w:val="0"/>
          <w:numId w:val="11"/>
        </w:numPr>
        <w:spacing w:after="0"/>
        <w:jc w:val="both"/>
      </w:pPr>
      <w:r w:rsidRPr="0063087B">
        <w:t xml:space="preserve">Conditions of Contract : </w:t>
      </w:r>
    </w:p>
    <w:p w:rsidR="00475BF9" w:rsidRPr="0063087B" w:rsidRDefault="00475BF9" w:rsidP="00475BF9">
      <w:pPr>
        <w:pStyle w:val="ListParagraph"/>
        <w:numPr>
          <w:ilvl w:val="0"/>
          <w:numId w:val="12"/>
        </w:numPr>
        <w:spacing w:after="0"/>
        <w:ind w:left="1530" w:hanging="360"/>
        <w:jc w:val="both"/>
      </w:pPr>
      <w:r w:rsidRPr="0063087B">
        <w:t xml:space="preserve">Part I General Conditions of contract and the Contract Data with all </w:t>
      </w:r>
      <w:r w:rsidR="00C53ADC">
        <w:t>ANNEXURE</w:t>
      </w:r>
      <w:r w:rsidRPr="0063087B">
        <w:t xml:space="preserve">, and  </w:t>
      </w:r>
    </w:p>
    <w:p w:rsidR="00475BF9" w:rsidRPr="0063087B" w:rsidRDefault="00475BF9" w:rsidP="00475BF9">
      <w:pPr>
        <w:pStyle w:val="ListParagraph"/>
        <w:numPr>
          <w:ilvl w:val="0"/>
          <w:numId w:val="12"/>
        </w:numPr>
        <w:spacing w:after="0"/>
        <w:ind w:left="1530" w:hanging="360"/>
        <w:jc w:val="both"/>
      </w:pPr>
      <w:r w:rsidRPr="0063087B">
        <w:t>Part II Special Condition of Contract.</w:t>
      </w:r>
    </w:p>
    <w:p w:rsidR="00475BF9" w:rsidRPr="0063087B" w:rsidRDefault="00475BF9" w:rsidP="00475BF9">
      <w:pPr>
        <w:pStyle w:val="ListParagraph"/>
        <w:numPr>
          <w:ilvl w:val="0"/>
          <w:numId w:val="11"/>
        </w:numPr>
        <w:spacing w:after="0"/>
        <w:jc w:val="both"/>
      </w:pPr>
      <w:r w:rsidRPr="0063087B">
        <w:t>Specifications</w:t>
      </w:r>
    </w:p>
    <w:p w:rsidR="00475BF9" w:rsidRPr="0063087B" w:rsidRDefault="00475BF9" w:rsidP="00475BF9">
      <w:pPr>
        <w:pStyle w:val="ListParagraph"/>
        <w:numPr>
          <w:ilvl w:val="0"/>
          <w:numId w:val="11"/>
        </w:numPr>
        <w:spacing w:after="0"/>
        <w:jc w:val="both"/>
      </w:pPr>
      <w:r w:rsidRPr="0063087B">
        <w:t>Drawings</w:t>
      </w:r>
    </w:p>
    <w:p w:rsidR="00475BF9" w:rsidRPr="0063087B" w:rsidRDefault="00475BF9" w:rsidP="00475BF9">
      <w:pPr>
        <w:pStyle w:val="ListParagraph"/>
        <w:numPr>
          <w:ilvl w:val="0"/>
          <w:numId w:val="11"/>
        </w:numPr>
        <w:spacing w:after="0"/>
        <w:jc w:val="both"/>
      </w:pPr>
      <w:r w:rsidRPr="0063087B">
        <w:t>Priced bill of quantities</w:t>
      </w:r>
    </w:p>
    <w:p w:rsidR="00475BF9" w:rsidRPr="0063087B" w:rsidRDefault="00475BF9" w:rsidP="00475BF9">
      <w:pPr>
        <w:pStyle w:val="ListParagraph"/>
        <w:numPr>
          <w:ilvl w:val="0"/>
          <w:numId w:val="11"/>
        </w:numPr>
        <w:spacing w:after="0"/>
        <w:jc w:val="both"/>
      </w:pPr>
      <w:r w:rsidRPr="0063087B">
        <w:t>Technical and Financial bid</w:t>
      </w:r>
    </w:p>
    <w:p w:rsidR="00475BF9" w:rsidRPr="0063087B" w:rsidRDefault="00475BF9" w:rsidP="00475BF9">
      <w:pPr>
        <w:pStyle w:val="ListParagraph"/>
        <w:numPr>
          <w:ilvl w:val="0"/>
          <w:numId w:val="11"/>
        </w:numPr>
        <w:spacing w:after="0"/>
        <w:jc w:val="both"/>
      </w:pPr>
      <w:r w:rsidRPr="0063087B">
        <w:t>Letter of Acceptance</w:t>
      </w:r>
    </w:p>
    <w:p w:rsidR="00475BF9" w:rsidRPr="0063087B" w:rsidRDefault="00475BF9" w:rsidP="00475BF9">
      <w:pPr>
        <w:pStyle w:val="ListParagraph"/>
        <w:numPr>
          <w:ilvl w:val="0"/>
          <w:numId w:val="11"/>
        </w:numPr>
        <w:spacing w:after="0"/>
        <w:jc w:val="both"/>
      </w:pPr>
      <w:r w:rsidRPr="0063087B">
        <w:t>Agreement, and</w:t>
      </w:r>
    </w:p>
    <w:p w:rsidR="00475BF9" w:rsidRPr="0063087B" w:rsidRDefault="00475BF9" w:rsidP="00475BF9">
      <w:pPr>
        <w:pStyle w:val="ListParagraph"/>
        <w:numPr>
          <w:ilvl w:val="0"/>
          <w:numId w:val="11"/>
        </w:numPr>
        <w:spacing w:after="0"/>
        <w:jc w:val="both"/>
      </w:pPr>
      <w:r w:rsidRPr="0063087B">
        <w:t>Any other document(s), as specified</w:t>
      </w:r>
    </w:p>
    <w:p w:rsidR="00475BF9" w:rsidRPr="0063087B" w:rsidRDefault="00475BF9" w:rsidP="00475BF9">
      <w:pPr>
        <w:rPr>
          <w:b/>
          <w:sz w:val="28"/>
        </w:rPr>
      </w:pPr>
    </w:p>
    <w:p w:rsidR="0078407B" w:rsidRPr="0078407B" w:rsidRDefault="00475BF9" w:rsidP="0078407B">
      <w:pPr>
        <w:pStyle w:val="Heading3"/>
      </w:pPr>
      <w:bookmarkStart w:id="37" w:name="_Toc496611625"/>
      <w:r w:rsidRPr="0078407B">
        <w:t>8.</w:t>
      </w:r>
      <w:r w:rsidR="00A855C5">
        <w:tab/>
      </w:r>
      <w:r w:rsidR="0078407B" w:rsidRPr="0078407B">
        <w:t>INFORMATION</w:t>
      </w:r>
      <w:bookmarkEnd w:id="37"/>
    </w:p>
    <w:p w:rsidR="00475BF9" w:rsidRPr="0063087B" w:rsidRDefault="00475BF9" w:rsidP="00475BF9">
      <w:r w:rsidRPr="0063087B">
        <w:t xml:space="preserve">The bidder is expected to examine carefully all instructions, conditions of contract, the </w:t>
      </w:r>
      <w:r w:rsidRPr="0063087B">
        <w:rPr>
          <w:b/>
          <w:i/>
        </w:rPr>
        <w:t>Contract data,</w:t>
      </w:r>
      <w:r w:rsidRPr="0063087B">
        <w:t xml:space="preserve"> forms, terms and specifications, bill of quantities, forms and drawings in the bid document, Bidder shall be solely responsible for his failure to do so.</w:t>
      </w:r>
    </w:p>
    <w:p w:rsidR="00475BF9" w:rsidRPr="00F34E4A" w:rsidRDefault="00475BF9" w:rsidP="00475BF9">
      <w:pPr>
        <w:pStyle w:val="Heading3"/>
      </w:pPr>
      <w:bookmarkStart w:id="38" w:name="_Toc496109677"/>
      <w:bookmarkStart w:id="39" w:name="_Toc496555462"/>
      <w:bookmarkStart w:id="40" w:name="_Toc496611626"/>
      <w:r w:rsidRPr="0063087B">
        <w:t>9.</w:t>
      </w:r>
      <w:r w:rsidRPr="0063087B">
        <w:tab/>
        <w:t>PRE-BID MEETING (WHERE APPLICABLE</w:t>
      </w:r>
      <w:r w:rsidRPr="00F34E4A">
        <w:t>)</w:t>
      </w:r>
      <w:bookmarkEnd w:id="38"/>
      <w:bookmarkEnd w:id="39"/>
      <w:bookmarkEnd w:id="40"/>
    </w:p>
    <w:p w:rsidR="00475BF9" w:rsidRPr="0063087B" w:rsidRDefault="00475BF9" w:rsidP="00475BF9">
      <w:r w:rsidRPr="0063087B">
        <w:lastRenderedPageBreak/>
        <w:t>Wherever the Bid Data Sheet provides for pre-bid meeting:</w:t>
      </w:r>
    </w:p>
    <w:p w:rsidR="00475BF9" w:rsidRPr="0063087B" w:rsidRDefault="00475BF9" w:rsidP="00475BF9">
      <w:pPr>
        <w:pStyle w:val="ListParagraph"/>
        <w:numPr>
          <w:ilvl w:val="1"/>
          <w:numId w:val="13"/>
        </w:numPr>
        <w:spacing w:before="60" w:after="160"/>
        <w:ind w:left="374" w:hanging="374"/>
        <w:jc w:val="both"/>
      </w:pPr>
      <w:r w:rsidRPr="0063087B">
        <w:t>Details of venue, date and time would be mentioned in the Bid Data Sheet. Any change in the schedule of pre-bid-meeting would be communicated on the website only, and intimation to bidders would not be given separately.</w:t>
      </w:r>
    </w:p>
    <w:p w:rsidR="00475BF9" w:rsidRPr="0063087B" w:rsidRDefault="00475BF9" w:rsidP="00475BF9">
      <w:pPr>
        <w:pStyle w:val="ListParagraph"/>
        <w:numPr>
          <w:ilvl w:val="1"/>
          <w:numId w:val="13"/>
        </w:numPr>
        <w:spacing w:before="60" w:after="160"/>
        <w:ind w:left="374" w:hanging="374"/>
        <w:jc w:val="both"/>
      </w:pPr>
      <w:r w:rsidRPr="0063087B">
        <w:t>Any prospective bidder may raise his queries and/or seek clarifications in writing before or during the pre-bid meeting. The purpose of such meeting is to clarify issues and answer questions on any matter that may be raised at that stage. The Employer may, at his option, give such clarifications as are felt necessary.</w:t>
      </w:r>
    </w:p>
    <w:p w:rsidR="00475BF9" w:rsidRPr="0063087B" w:rsidRDefault="00475BF9" w:rsidP="00475BF9">
      <w:pPr>
        <w:pStyle w:val="ListParagraph"/>
        <w:numPr>
          <w:ilvl w:val="1"/>
          <w:numId w:val="13"/>
        </w:numPr>
        <w:spacing w:before="60" w:after="160"/>
        <w:ind w:left="374" w:hanging="374"/>
        <w:jc w:val="both"/>
      </w:pPr>
      <w:r w:rsidRPr="0063087B">
        <w:t>Minutes of the pre-bid meeting including the gist of the questions raised and the responses given together with any response prepared after the meeting will be hosted on the website.</w:t>
      </w:r>
    </w:p>
    <w:p w:rsidR="00475BF9" w:rsidRPr="0063087B" w:rsidRDefault="00475BF9" w:rsidP="00475BF9">
      <w:pPr>
        <w:pStyle w:val="ListParagraph"/>
        <w:numPr>
          <w:ilvl w:val="1"/>
          <w:numId w:val="13"/>
        </w:numPr>
        <w:spacing w:before="60" w:after="160"/>
        <w:ind w:left="374" w:hanging="374"/>
        <w:jc w:val="both"/>
      </w:pPr>
      <w:r w:rsidRPr="0063087B">
        <w:t>Pursuant to the pre-bid meeting, if the employer deems it necessary to amend the bid Documents, it shall be done by issuing amendment to the online NIT.</w:t>
      </w:r>
    </w:p>
    <w:p w:rsidR="00475BF9" w:rsidRPr="0063087B" w:rsidRDefault="00A855C5" w:rsidP="00475BF9">
      <w:pPr>
        <w:pStyle w:val="Heading3"/>
      </w:pPr>
      <w:bookmarkStart w:id="41" w:name="_Toc496611627"/>
      <w:r>
        <w:t>10.</w:t>
      </w:r>
      <w:bookmarkStart w:id="42" w:name="_Toc496109678"/>
      <w:bookmarkStart w:id="43" w:name="_Toc496555463"/>
      <w:r>
        <w:tab/>
      </w:r>
      <w:r w:rsidR="00475BF9" w:rsidRPr="0063087B">
        <w:t>AMENDMENT OF BID DOCUMENTS</w:t>
      </w:r>
      <w:bookmarkEnd w:id="41"/>
      <w:bookmarkEnd w:id="42"/>
      <w:bookmarkEnd w:id="43"/>
    </w:p>
    <w:p w:rsidR="00475BF9" w:rsidRPr="0063087B" w:rsidRDefault="00475BF9" w:rsidP="00475BF9">
      <w:pPr>
        <w:pStyle w:val="ListParagraph"/>
        <w:numPr>
          <w:ilvl w:val="1"/>
          <w:numId w:val="11"/>
        </w:numPr>
        <w:spacing w:after="0"/>
        <w:ind w:left="426" w:hanging="426"/>
        <w:jc w:val="both"/>
      </w:pPr>
      <w:r w:rsidRPr="0063087B">
        <w:t>Before the deadline for submission of bids, the Employer may amend or modify the bid document by publication of the same on the website.</w:t>
      </w:r>
    </w:p>
    <w:p w:rsidR="00475BF9" w:rsidRPr="0063087B" w:rsidRDefault="00475BF9" w:rsidP="00475BF9">
      <w:pPr>
        <w:pStyle w:val="ListParagraph"/>
        <w:numPr>
          <w:ilvl w:val="1"/>
          <w:numId w:val="11"/>
        </w:numPr>
        <w:spacing w:after="0"/>
        <w:ind w:left="426" w:hanging="426"/>
        <w:jc w:val="both"/>
      </w:pPr>
      <w:r w:rsidRPr="0063087B">
        <w:t>All amendments shall form part of the Bid Document.</w:t>
      </w:r>
    </w:p>
    <w:p w:rsidR="00475BF9" w:rsidRDefault="00475BF9" w:rsidP="00475BF9">
      <w:pPr>
        <w:pStyle w:val="ListParagraph"/>
        <w:numPr>
          <w:ilvl w:val="1"/>
          <w:numId w:val="11"/>
        </w:numPr>
        <w:spacing w:after="0"/>
        <w:ind w:left="426" w:hanging="426"/>
        <w:jc w:val="both"/>
      </w:pPr>
      <w:r w:rsidRPr="0063087B">
        <w:t>The Employer may, at its discretion, extend the last date for submission of bids by publication of the same on the website.</w:t>
      </w:r>
    </w:p>
    <w:p w:rsidR="00C53ADC" w:rsidRPr="0063087B" w:rsidRDefault="00C53ADC" w:rsidP="00C53ADC">
      <w:pPr>
        <w:pStyle w:val="ListParagraph"/>
        <w:spacing w:after="0"/>
        <w:ind w:left="426"/>
        <w:jc w:val="both"/>
      </w:pPr>
    </w:p>
    <w:p w:rsidR="00475BF9" w:rsidRDefault="00475BF9" w:rsidP="00475BF9">
      <w:pPr>
        <w:pStyle w:val="Heading2"/>
        <w:jc w:val="center"/>
      </w:pPr>
      <w:bookmarkStart w:id="44" w:name="_Toc496109679"/>
      <w:bookmarkStart w:id="45" w:name="_Toc496555464"/>
      <w:bookmarkStart w:id="46" w:name="_Toc496611628"/>
      <w:r w:rsidRPr="00F34E4A">
        <w:t>C. PREPARATION OF BID</w:t>
      </w:r>
      <w:bookmarkEnd w:id="44"/>
      <w:bookmarkEnd w:id="45"/>
      <w:bookmarkEnd w:id="46"/>
    </w:p>
    <w:p w:rsidR="00C53ADC" w:rsidRPr="00C53ADC" w:rsidRDefault="00C53ADC" w:rsidP="00C53ADC"/>
    <w:p w:rsidR="0078407B" w:rsidRPr="0078407B" w:rsidRDefault="0078407B" w:rsidP="0078407B">
      <w:pPr>
        <w:pStyle w:val="Heading3"/>
      </w:pPr>
      <w:bookmarkStart w:id="47" w:name="_Toc496611629"/>
      <w:r w:rsidRPr="0078407B">
        <w:t>11</w:t>
      </w:r>
      <w:r w:rsidR="00A855C5">
        <w:t>,</w:t>
      </w:r>
      <w:r w:rsidR="00A855C5">
        <w:tab/>
      </w:r>
      <w:r w:rsidRPr="0078407B">
        <w:t xml:space="preserve">BID </w:t>
      </w:r>
      <w:r w:rsidR="00A855C5" w:rsidRPr="0078407B">
        <w:t>PREPARATION</w:t>
      </w:r>
      <w:r w:rsidRPr="0078407B">
        <w:t>.</w:t>
      </w:r>
      <w:bookmarkEnd w:id="47"/>
    </w:p>
    <w:p w:rsidR="00475BF9" w:rsidRPr="00F34E4A" w:rsidRDefault="00475BF9" w:rsidP="00475BF9">
      <w:pPr>
        <w:rPr>
          <w:sz w:val="26"/>
          <w:szCs w:val="26"/>
        </w:rPr>
      </w:pPr>
      <w:r w:rsidRPr="0063087B">
        <w:t>The bidders have to prepare their bids online, encrypt their Bid Data in the Bid Forms and submit Bid Seals (Hashes) of all the envelopes and documents related to the bid required to be uploaded as per the time schedule mentioned in the key dates of the Notice Inviting e-tenders after signing of the same by the Digital Signature of their authorized representative.</w:t>
      </w:r>
    </w:p>
    <w:p w:rsidR="00475BF9" w:rsidRPr="00C53ADC" w:rsidRDefault="00475BF9" w:rsidP="00C53ADC">
      <w:pPr>
        <w:pStyle w:val="Heading3"/>
      </w:pPr>
      <w:bookmarkStart w:id="48" w:name="_Toc496611630"/>
      <w:r w:rsidRPr="00C53ADC">
        <w:t>12.</w:t>
      </w:r>
      <w:r w:rsidRPr="00C53ADC">
        <w:tab/>
        <w:t>DOCUMENTS COMPRISING THE BID:</w:t>
      </w:r>
      <w:bookmarkEnd w:id="48"/>
    </w:p>
    <w:p w:rsidR="00475BF9" w:rsidRPr="0063087B" w:rsidRDefault="00475BF9" w:rsidP="00475BF9">
      <w:r w:rsidRPr="0063087B">
        <w:t>The bid submitted online by the bidder shall be in the following parts:</w:t>
      </w:r>
    </w:p>
    <w:p w:rsidR="00475BF9" w:rsidRPr="0063087B" w:rsidRDefault="00475BF9" w:rsidP="00475BF9">
      <w:r w:rsidRPr="0063087B">
        <w:rPr>
          <w:b/>
          <w:i/>
        </w:rPr>
        <w:t>Part1-</w:t>
      </w:r>
      <w:r w:rsidRPr="0063087B">
        <w:t xml:space="preserve"> This shall be known as online Envelop A and would apply for all bids. Online envelop A shall contain the following as per details given in the bid data sheet:</w:t>
      </w:r>
    </w:p>
    <w:p w:rsidR="00475BF9" w:rsidRPr="0063087B" w:rsidRDefault="00475BF9" w:rsidP="00475BF9">
      <w:pPr>
        <w:pStyle w:val="ListParagraph"/>
        <w:numPr>
          <w:ilvl w:val="0"/>
          <w:numId w:val="14"/>
        </w:numPr>
        <w:spacing w:after="0"/>
        <w:jc w:val="both"/>
      </w:pPr>
      <w:r w:rsidRPr="0063087B">
        <w:t>Registration number or proof of application for registration and organizational details in the format given in the bid data sheet.</w:t>
      </w:r>
    </w:p>
    <w:p w:rsidR="00475BF9" w:rsidRPr="0063087B" w:rsidRDefault="00475BF9" w:rsidP="00475BF9">
      <w:pPr>
        <w:pStyle w:val="ListParagraph"/>
        <w:numPr>
          <w:ilvl w:val="0"/>
          <w:numId w:val="14"/>
        </w:numPr>
        <w:spacing w:after="0"/>
        <w:jc w:val="both"/>
      </w:pPr>
      <w:r w:rsidRPr="0063087B">
        <w:t>Payment of the cost of Bid Document.</w:t>
      </w:r>
    </w:p>
    <w:p w:rsidR="00475BF9" w:rsidRPr="0063087B" w:rsidRDefault="00475BF9" w:rsidP="00475BF9">
      <w:pPr>
        <w:pStyle w:val="ListParagraph"/>
        <w:numPr>
          <w:ilvl w:val="0"/>
          <w:numId w:val="14"/>
        </w:numPr>
        <w:spacing w:after="0"/>
        <w:jc w:val="both"/>
      </w:pPr>
      <w:r w:rsidRPr="0063087B">
        <w:t>Earnest Money : and</w:t>
      </w:r>
    </w:p>
    <w:p w:rsidR="00475BF9" w:rsidRDefault="00475BF9" w:rsidP="00475BF9">
      <w:pPr>
        <w:pStyle w:val="ListParagraph"/>
        <w:numPr>
          <w:ilvl w:val="0"/>
          <w:numId w:val="14"/>
        </w:numPr>
        <w:spacing w:after="0"/>
        <w:jc w:val="both"/>
      </w:pPr>
      <w:r w:rsidRPr="0063087B">
        <w:t>An Affidavit Duly Notarized.</w:t>
      </w:r>
    </w:p>
    <w:p w:rsidR="00475BF9" w:rsidRPr="0063087B" w:rsidRDefault="00475BF9" w:rsidP="00475BF9">
      <w:pPr>
        <w:pStyle w:val="ListParagraph"/>
        <w:numPr>
          <w:ilvl w:val="0"/>
          <w:numId w:val="14"/>
        </w:numPr>
        <w:spacing w:after="0"/>
        <w:jc w:val="both"/>
      </w:pPr>
    </w:p>
    <w:p w:rsidR="00475BF9" w:rsidRPr="0063087B" w:rsidRDefault="00475BF9" w:rsidP="00475BF9">
      <w:r w:rsidRPr="0063087B">
        <w:rPr>
          <w:b/>
          <w:i/>
        </w:rPr>
        <w:t>Part 2 –</w:t>
      </w:r>
      <w:r w:rsidRPr="0063087B">
        <w:t xml:space="preserve"> This shall be known as Online Envelope B and required to be submitted only in work where pre-qualification conditions and / or special eligibility conditions are stipulated in the Bid Data Sheet. </w:t>
      </w:r>
      <w:r w:rsidRPr="0063087B">
        <w:lastRenderedPageBreak/>
        <w:t xml:space="preserve">Online Envelope B shall contain a self-certified sheet duly supported by documents to demonstrate </w:t>
      </w:r>
      <w:r w:rsidR="00902ED1" w:rsidRPr="0063087B">
        <w:t>fulfilment</w:t>
      </w:r>
      <w:r w:rsidRPr="0063087B">
        <w:t xml:space="preserve"> of pre-qualification conditions.</w:t>
      </w:r>
    </w:p>
    <w:p w:rsidR="00475BF9" w:rsidRDefault="00475BF9" w:rsidP="00475BF9">
      <w:r w:rsidRPr="0063087B">
        <w:rPr>
          <w:b/>
          <w:i/>
        </w:rPr>
        <w:t>Part 3-</w:t>
      </w:r>
      <w:r w:rsidRPr="0063087B">
        <w:t xml:space="preserve"> This shall be known as online Envelope C and would apply to all bids. Envelop C shall contain financial offer in the prescribed format enclosed with the Bid Data Sheet and shall only be submitted online.</w:t>
      </w:r>
    </w:p>
    <w:p w:rsidR="00475BF9" w:rsidRPr="00C53ADC" w:rsidRDefault="00475BF9" w:rsidP="00C53ADC">
      <w:pPr>
        <w:pStyle w:val="Heading3"/>
      </w:pPr>
      <w:bookmarkStart w:id="49" w:name="_Toc496611631"/>
      <w:r w:rsidRPr="00C53ADC">
        <w:t>13.</w:t>
      </w:r>
      <w:r w:rsidRPr="00C53ADC">
        <w:tab/>
        <w:t>LANGUAGE:</w:t>
      </w:r>
      <w:bookmarkEnd w:id="49"/>
    </w:p>
    <w:p w:rsidR="00475BF9" w:rsidRPr="0063087B" w:rsidRDefault="00475BF9" w:rsidP="00475BF9">
      <w:r w:rsidRPr="0063087B">
        <w:t>The bid as well as all correspondence and documents relating to the bid exchanged by the Bidder and the Employer shall be in English or Hindi. Supporting documents and printed literature that are part of the Bid may be in another language provided they are accompanied by an accurate translation of the relevant passages in English. In such case, for the purposes of interpretation of the bid, such translation shall govern.</w:t>
      </w:r>
    </w:p>
    <w:p w:rsidR="00475BF9" w:rsidRPr="0063087B" w:rsidRDefault="00475BF9" w:rsidP="00475BF9">
      <w:pPr>
        <w:pStyle w:val="Heading3"/>
      </w:pPr>
      <w:bookmarkStart w:id="50" w:name="_Toc496109680"/>
      <w:bookmarkStart w:id="51" w:name="_Toc496555465"/>
      <w:bookmarkStart w:id="52" w:name="_Toc496611632"/>
      <w:r w:rsidRPr="0063087B">
        <w:t>14.</w:t>
      </w:r>
      <w:r w:rsidRPr="0063087B">
        <w:tab/>
        <w:t>TECHNICAL PROPOSAL:</w:t>
      </w:r>
      <w:bookmarkEnd w:id="50"/>
      <w:bookmarkEnd w:id="51"/>
      <w:bookmarkEnd w:id="52"/>
    </w:p>
    <w:p w:rsidR="00475BF9" w:rsidRPr="0063087B" w:rsidRDefault="00475BF9" w:rsidP="00475BF9">
      <w:r w:rsidRPr="0063087B">
        <w:t>14.1.</w:t>
      </w:r>
      <w:r w:rsidRPr="0063087B">
        <w:tab/>
        <w:t>Only, in case of bids with pre-qualification conditions defined in the Bid Data Sheet, the Technical Proposal shall comprise of formats and requirements given in the Bid Data Sheet.</w:t>
      </w:r>
    </w:p>
    <w:p w:rsidR="00475BF9" w:rsidRPr="0063087B" w:rsidRDefault="00475BF9" w:rsidP="00475BF9">
      <w:r w:rsidRPr="0063087B">
        <w:t>14.2.</w:t>
      </w:r>
      <w:r w:rsidRPr="0063087B">
        <w:tab/>
        <w:t>All the documents/ information enclosed with the Technical Proposal should be self-attested and certified by the bidder. The Bidder shall be liable for forfeiture of his earnest money deposit, if any document/information is found false/fake/untrue before acceptance of bid. If it is found after acceptance of the bid, the bid sanctioning authority may at his discretion forfeit his performance security / guarantee, security deposit, enlistment deposit and take any other suitable action.</w:t>
      </w:r>
    </w:p>
    <w:p w:rsidR="00475BF9" w:rsidRPr="0063087B" w:rsidRDefault="00475BF9" w:rsidP="00475BF9">
      <w:pPr>
        <w:pStyle w:val="Heading3"/>
      </w:pPr>
      <w:bookmarkStart w:id="53" w:name="_Toc496109681"/>
      <w:bookmarkStart w:id="54" w:name="_Toc496555466"/>
      <w:bookmarkStart w:id="55" w:name="_Toc496611633"/>
      <w:r w:rsidRPr="0063087B">
        <w:t>15.</w:t>
      </w:r>
      <w:r w:rsidRPr="0063087B">
        <w:tab/>
        <w:t>FINANCIAL BID:</w:t>
      </w:r>
      <w:bookmarkEnd w:id="53"/>
      <w:bookmarkEnd w:id="54"/>
      <w:bookmarkEnd w:id="55"/>
    </w:p>
    <w:p w:rsidR="00475BF9" w:rsidRPr="0063087B" w:rsidRDefault="00475BF9" w:rsidP="00475BF9">
      <w:pPr>
        <w:pStyle w:val="ListParagraph"/>
        <w:numPr>
          <w:ilvl w:val="0"/>
          <w:numId w:val="19"/>
        </w:numPr>
        <w:spacing w:after="0" w:line="240" w:lineRule="auto"/>
        <w:jc w:val="both"/>
      </w:pPr>
      <w:r w:rsidRPr="0063087B">
        <w:t>The bidder shall have to quote rates in format referred in Bid Data Sheet, in overall percentage, and not item wise, if the bid is in absolute amount, overall percentage would be arrived at in relation to the probable amount of contract given in NIT. The overall percentage rate would apply for all items of work.</w:t>
      </w:r>
    </w:p>
    <w:p w:rsidR="00475BF9" w:rsidRPr="0063087B" w:rsidRDefault="00475BF9" w:rsidP="00475BF9">
      <w:pPr>
        <w:pStyle w:val="ListParagraph"/>
        <w:ind w:left="864"/>
      </w:pPr>
    </w:p>
    <w:p w:rsidR="00475BF9" w:rsidRPr="0063087B" w:rsidRDefault="00475BF9" w:rsidP="00475BF9">
      <w:pPr>
        <w:pStyle w:val="ListParagraph"/>
        <w:numPr>
          <w:ilvl w:val="0"/>
          <w:numId w:val="19"/>
        </w:numPr>
        <w:spacing w:after="0" w:line="240" w:lineRule="auto"/>
        <w:jc w:val="both"/>
      </w:pPr>
      <w:r w:rsidRPr="0063087B">
        <w:t>Percentage shall be quoted in figures as well as in words. If any difference in figures and words is found, lower of the two shall be taken as valid and correct.</w:t>
      </w:r>
    </w:p>
    <w:p w:rsidR="000422B1" w:rsidRPr="000422B1" w:rsidRDefault="000422B1" w:rsidP="00475BF9">
      <w:pPr>
        <w:pStyle w:val="ListParagraph"/>
        <w:numPr>
          <w:ilvl w:val="0"/>
          <w:numId w:val="19"/>
        </w:numPr>
        <w:spacing w:after="0" w:line="240" w:lineRule="auto"/>
        <w:jc w:val="both"/>
        <w:rPr>
          <w:color w:val="FF0000"/>
        </w:rPr>
      </w:pPr>
      <w:r w:rsidRPr="000422B1">
        <w:rPr>
          <w:color w:val="FF0000"/>
        </w:rPr>
        <w:t xml:space="preserve">The bidder shall have to quote rates inclusive of all duties, taxes, royalties and other levies except Goods &amp; Services Tax (GST). The amount of applicable GST will be paid separately to the contractor with each bill at the time of payment ; and the </w:t>
      </w:r>
      <w:r w:rsidR="002A32B3" w:rsidRPr="000422B1">
        <w:rPr>
          <w:color w:val="FF0000"/>
        </w:rPr>
        <w:t>Employer shall</w:t>
      </w:r>
      <w:r w:rsidRPr="000422B1">
        <w:rPr>
          <w:color w:val="FF0000"/>
        </w:rPr>
        <w:t xml:space="preserve"> not be liable for any duties, taxes (Except GST) royalties and levies.</w:t>
      </w:r>
    </w:p>
    <w:p w:rsidR="00475BF9" w:rsidRPr="0063087B" w:rsidRDefault="00475BF9" w:rsidP="00475BF9">
      <w:pPr>
        <w:pStyle w:val="ListParagraph"/>
        <w:numPr>
          <w:ilvl w:val="0"/>
          <w:numId w:val="19"/>
        </w:numPr>
        <w:spacing w:after="0" w:line="240" w:lineRule="auto"/>
        <w:jc w:val="both"/>
      </w:pPr>
      <w:r w:rsidRPr="0063087B">
        <w:t>The material along with the units and rates, which shall be issued, if any, by the department to the contractor, is mentioned in the Bid Data Sheet.</w:t>
      </w:r>
    </w:p>
    <w:p w:rsidR="00475BF9" w:rsidRPr="00F34E4A" w:rsidRDefault="00475BF9" w:rsidP="00475BF9">
      <w:pPr>
        <w:pStyle w:val="ListParagraph"/>
        <w:ind w:left="864"/>
        <w:rPr>
          <w:sz w:val="26"/>
          <w:szCs w:val="26"/>
        </w:rPr>
      </w:pPr>
    </w:p>
    <w:p w:rsidR="00475BF9" w:rsidRPr="0063087B" w:rsidRDefault="00475BF9" w:rsidP="00475BF9">
      <w:pPr>
        <w:pStyle w:val="Heading3"/>
      </w:pPr>
      <w:bookmarkStart w:id="56" w:name="_Toc496109682"/>
      <w:bookmarkStart w:id="57" w:name="_Toc496555467"/>
      <w:bookmarkStart w:id="58" w:name="_Toc496611634"/>
      <w:r w:rsidRPr="0063087B">
        <w:t>16.</w:t>
      </w:r>
      <w:r w:rsidRPr="0063087B">
        <w:tab/>
        <w:t>PERIOD OF VALIDITY OF BIDS:</w:t>
      </w:r>
      <w:bookmarkEnd w:id="56"/>
      <w:bookmarkEnd w:id="57"/>
      <w:bookmarkEnd w:id="58"/>
    </w:p>
    <w:p w:rsidR="00475BF9" w:rsidRPr="00F34E4A" w:rsidRDefault="00475BF9" w:rsidP="00475BF9">
      <w:pPr>
        <w:rPr>
          <w:sz w:val="26"/>
          <w:szCs w:val="26"/>
        </w:rPr>
      </w:pPr>
      <w:r w:rsidRPr="00F34E4A">
        <w:rPr>
          <w:sz w:val="26"/>
          <w:szCs w:val="26"/>
        </w:rPr>
        <w:tab/>
      </w:r>
      <w:r w:rsidRPr="0063087B">
        <w:t>The bids shall remain valid for a period specified in the Bid Data Sheet after the date of “close for biding” as prescribed by the Employer. The validity of the bid can be extended by mutual consent in writing.</w:t>
      </w:r>
    </w:p>
    <w:p w:rsidR="00475BF9" w:rsidRPr="00475BF9" w:rsidRDefault="00475BF9" w:rsidP="00475BF9">
      <w:pPr>
        <w:pStyle w:val="Heading3"/>
      </w:pPr>
      <w:bookmarkStart w:id="59" w:name="_Toc496555468"/>
      <w:bookmarkStart w:id="60" w:name="_Toc496611635"/>
      <w:r w:rsidRPr="00475BF9">
        <w:t>17.</w:t>
      </w:r>
      <w:r w:rsidRPr="00475BF9">
        <w:tab/>
        <w:t>EARNEST MONEY DEPOSIT (EMD)</w:t>
      </w:r>
      <w:bookmarkEnd w:id="59"/>
      <w:bookmarkEnd w:id="60"/>
    </w:p>
    <w:p w:rsidR="00475BF9" w:rsidRPr="0063087B" w:rsidRDefault="00475BF9" w:rsidP="00475BF9">
      <w:pPr>
        <w:pStyle w:val="ListParagraph"/>
        <w:numPr>
          <w:ilvl w:val="1"/>
          <w:numId w:val="15"/>
        </w:numPr>
        <w:spacing w:after="0"/>
        <w:ind w:left="709"/>
        <w:jc w:val="both"/>
      </w:pPr>
      <w:r w:rsidRPr="00F34E4A">
        <w:rPr>
          <w:sz w:val="26"/>
          <w:szCs w:val="26"/>
        </w:rPr>
        <w:lastRenderedPageBreak/>
        <w:t xml:space="preserve">. </w:t>
      </w:r>
      <w:r w:rsidRPr="0063087B">
        <w:t>The Bidder shall furnish, as part of the Bid, Earnest Money Deposit (EMD), in the amount specified in the Bid Data Sheet.</w:t>
      </w:r>
    </w:p>
    <w:p w:rsidR="00475BF9" w:rsidRPr="0063087B" w:rsidRDefault="00475BF9" w:rsidP="00475BF9">
      <w:pPr>
        <w:pStyle w:val="ListParagraph"/>
        <w:numPr>
          <w:ilvl w:val="1"/>
          <w:numId w:val="15"/>
        </w:numPr>
        <w:spacing w:after="0"/>
        <w:ind w:left="709"/>
        <w:jc w:val="both"/>
      </w:pPr>
      <w:r w:rsidRPr="0063087B">
        <w:t>.The EMD shall be in the form of Fixed Deposit Receipt of a scheduled Nationalised/commercial bank, issued in favors of the name given in the Bid Data Sheet. The Fixed Deposit Receipt shall be valid for six months or more after the last date of receipt of bids. However form(s) of EMD may be allowed by the employer by mentioning it in the Bid Data Sheet.</w:t>
      </w:r>
    </w:p>
    <w:p w:rsidR="00475BF9" w:rsidRPr="0063087B" w:rsidRDefault="00475BF9" w:rsidP="00475BF9">
      <w:pPr>
        <w:pStyle w:val="ListParagraph"/>
        <w:numPr>
          <w:ilvl w:val="1"/>
          <w:numId w:val="15"/>
        </w:numPr>
        <w:spacing w:after="0"/>
        <w:ind w:left="709"/>
        <w:jc w:val="both"/>
      </w:pPr>
      <w:r w:rsidRPr="0063087B">
        <w:t>Bid not accompanied by EMD shall be liable for rejection as non-responsive.</w:t>
      </w:r>
    </w:p>
    <w:p w:rsidR="00475BF9" w:rsidRPr="0063087B" w:rsidRDefault="00475BF9" w:rsidP="00475BF9">
      <w:pPr>
        <w:pStyle w:val="ListParagraph"/>
        <w:numPr>
          <w:ilvl w:val="1"/>
          <w:numId w:val="15"/>
        </w:numPr>
        <w:spacing w:after="0"/>
        <w:ind w:left="709"/>
        <w:jc w:val="both"/>
      </w:pPr>
      <w:r w:rsidRPr="0063087B">
        <w:t>EMD of bidders whose bids are not accepted will be returned within ten working days of the decision on the bid.</w:t>
      </w:r>
    </w:p>
    <w:p w:rsidR="00475BF9" w:rsidRPr="0063087B" w:rsidRDefault="00475BF9" w:rsidP="00475BF9">
      <w:pPr>
        <w:pStyle w:val="ListParagraph"/>
        <w:numPr>
          <w:ilvl w:val="1"/>
          <w:numId w:val="15"/>
        </w:numPr>
        <w:spacing w:after="0"/>
        <w:ind w:left="709"/>
        <w:jc w:val="both"/>
      </w:pPr>
      <w:r w:rsidRPr="0063087B">
        <w:t>EMD of the successful Bidder will be discharged when the Bidder has signed the Agreement after furnishing the required Performance security.</w:t>
      </w:r>
    </w:p>
    <w:p w:rsidR="00475BF9" w:rsidRDefault="00475BF9" w:rsidP="00475BF9">
      <w:pPr>
        <w:pStyle w:val="ListParagraph"/>
        <w:numPr>
          <w:ilvl w:val="1"/>
          <w:numId w:val="15"/>
        </w:numPr>
        <w:spacing w:after="0"/>
        <w:ind w:left="709"/>
        <w:jc w:val="both"/>
      </w:pPr>
      <w:r w:rsidRPr="0063087B">
        <w:t>Failure to sign the contract by the selected bidder, within the specified period, for whatsoever reason, shall result in forfeiture of the earnest money.</w:t>
      </w:r>
    </w:p>
    <w:p w:rsidR="00C53ADC" w:rsidRPr="0063087B" w:rsidRDefault="00C53ADC" w:rsidP="00C53ADC">
      <w:pPr>
        <w:pStyle w:val="ListParagraph"/>
        <w:spacing w:after="0"/>
        <w:ind w:left="709"/>
        <w:jc w:val="both"/>
      </w:pPr>
    </w:p>
    <w:p w:rsidR="00475BF9" w:rsidRPr="00F34E4A" w:rsidRDefault="00475BF9" w:rsidP="00475BF9">
      <w:pPr>
        <w:pStyle w:val="Heading2"/>
        <w:jc w:val="center"/>
      </w:pPr>
      <w:bookmarkStart w:id="61" w:name="_Toc496109683"/>
      <w:bookmarkStart w:id="62" w:name="_Toc496555469"/>
      <w:bookmarkStart w:id="63" w:name="_Toc496611636"/>
      <w:r w:rsidRPr="00F34E4A">
        <w:t>D. SUBMISSION OF BID</w:t>
      </w:r>
      <w:bookmarkEnd w:id="61"/>
      <w:bookmarkEnd w:id="62"/>
      <w:bookmarkEnd w:id="63"/>
    </w:p>
    <w:p w:rsidR="0078407B" w:rsidRDefault="00475BF9" w:rsidP="0078407B">
      <w:pPr>
        <w:pStyle w:val="Heading3"/>
      </w:pPr>
      <w:bookmarkStart w:id="64" w:name="_Toc496611637"/>
      <w:r w:rsidRPr="00054C40">
        <w:t>18.</w:t>
      </w:r>
      <w:r w:rsidRPr="00054C40">
        <w:tab/>
      </w:r>
      <w:r w:rsidR="0078407B">
        <w:t>BID SUBMISSION</w:t>
      </w:r>
      <w:bookmarkEnd w:id="64"/>
    </w:p>
    <w:p w:rsidR="00475BF9" w:rsidRDefault="00475BF9" w:rsidP="00475BF9">
      <w:r w:rsidRPr="00054C40">
        <w:t>The bidder is required to submit online bid duly signed digitally, and envelop “A” in physical form also at the place prescribed in the Bid Data Sheet.</w:t>
      </w:r>
    </w:p>
    <w:p w:rsidR="00C53ADC" w:rsidRPr="00054C40" w:rsidRDefault="00C53ADC" w:rsidP="00475BF9"/>
    <w:p w:rsidR="00475BF9" w:rsidRPr="00054C40" w:rsidRDefault="00475BF9" w:rsidP="00475BF9">
      <w:pPr>
        <w:pStyle w:val="Heading2"/>
        <w:jc w:val="center"/>
      </w:pPr>
      <w:bookmarkStart w:id="65" w:name="_Toc496109684"/>
      <w:bookmarkStart w:id="66" w:name="_Toc496555470"/>
      <w:bookmarkStart w:id="67" w:name="_Toc496611638"/>
      <w:r w:rsidRPr="00054C40">
        <w:t>E. OPENING AND EVALUATION OF BID</w:t>
      </w:r>
      <w:bookmarkEnd w:id="65"/>
      <w:bookmarkEnd w:id="66"/>
      <w:bookmarkEnd w:id="67"/>
    </w:p>
    <w:p w:rsidR="00475BF9" w:rsidRPr="00054C40" w:rsidRDefault="00475BF9" w:rsidP="00475BF9">
      <w:pPr>
        <w:pStyle w:val="Heading3"/>
      </w:pPr>
      <w:bookmarkStart w:id="68" w:name="_Toc496109685"/>
      <w:bookmarkStart w:id="69" w:name="_Toc496555471"/>
      <w:bookmarkStart w:id="70" w:name="_Toc496611639"/>
      <w:r w:rsidRPr="00054C40">
        <w:t>19.</w:t>
      </w:r>
      <w:r w:rsidRPr="00054C40">
        <w:tab/>
        <w:t>PROCEDURE:</w:t>
      </w:r>
      <w:bookmarkEnd w:id="68"/>
      <w:bookmarkEnd w:id="69"/>
      <w:bookmarkEnd w:id="70"/>
    </w:p>
    <w:p w:rsidR="00475BF9" w:rsidRPr="00054C40" w:rsidRDefault="00475BF9" w:rsidP="00475BF9">
      <w:pPr>
        <w:pStyle w:val="ListParagraph"/>
        <w:numPr>
          <w:ilvl w:val="1"/>
          <w:numId w:val="16"/>
        </w:numPr>
        <w:spacing w:after="0"/>
        <w:ind w:left="1245"/>
        <w:jc w:val="both"/>
        <w:rPr>
          <w:szCs w:val="26"/>
        </w:rPr>
      </w:pPr>
      <w:r w:rsidRPr="00054C40">
        <w:rPr>
          <w:b/>
          <w:i/>
          <w:szCs w:val="26"/>
        </w:rPr>
        <w:t>Envelope “</w:t>
      </w:r>
      <w:r w:rsidR="00902ED1" w:rsidRPr="00054C40">
        <w:rPr>
          <w:b/>
          <w:i/>
          <w:szCs w:val="26"/>
        </w:rPr>
        <w:t xml:space="preserve">A </w:t>
      </w:r>
      <w:r w:rsidR="00902ED1" w:rsidRPr="00054C40">
        <w:rPr>
          <w:szCs w:val="26"/>
        </w:rPr>
        <w:t>“shall</w:t>
      </w:r>
      <w:r w:rsidRPr="00054C40">
        <w:rPr>
          <w:szCs w:val="26"/>
        </w:rPr>
        <w:t xml:space="preserve"> be opened first online at the time and date notified and its contents shall be checked. In cases where </w:t>
      </w:r>
      <w:r w:rsidRPr="00054C40">
        <w:rPr>
          <w:b/>
          <w:i/>
          <w:szCs w:val="26"/>
        </w:rPr>
        <w:t>Envelope “A”</w:t>
      </w:r>
      <w:r w:rsidRPr="00054C40">
        <w:rPr>
          <w:szCs w:val="26"/>
        </w:rPr>
        <w:t xml:space="preserve"> does not contain all requisite documents, such bid shall be treated as non-responsive , and envelop B and / or C of such bid shall not be opened.</w:t>
      </w:r>
    </w:p>
    <w:p w:rsidR="00475BF9" w:rsidRPr="00054C40" w:rsidRDefault="00475BF9" w:rsidP="00475BF9">
      <w:pPr>
        <w:pStyle w:val="ListParagraph"/>
        <w:numPr>
          <w:ilvl w:val="1"/>
          <w:numId w:val="16"/>
        </w:numPr>
        <w:spacing w:after="0"/>
        <w:ind w:left="1245"/>
        <w:jc w:val="both"/>
        <w:rPr>
          <w:szCs w:val="26"/>
        </w:rPr>
      </w:pPr>
      <w:r w:rsidRPr="00054C40">
        <w:rPr>
          <w:szCs w:val="26"/>
        </w:rPr>
        <w:t xml:space="preserve">Wherever </w:t>
      </w:r>
      <w:r w:rsidRPr="00054C40">
        <w:rPr>
          <w:b/>
          <w:i/>
          <w:szCs w:val="26"/>
        </w:rPr>
        <w:t>Envelope ‘B’(Technical Bid)</w:t>
      </w:r>
      <w:r w:rsidRPr="00054C40">
        <w:rPr>
          <w:szCs w:val="26"/>
        </w:rPr>
        <w:t xml:space="preserve">is required to be submitted, the same shall be opened online at the time and date notified. The bidder shall have freedom to witness opening of the </w:t>
      </w:r>
      <w:r w:rsidRPr="00054C40">
        <w:rPr>
          <w:b/>
          <w:i/>
          <w:szCs w:val="26"/>
        </w:rPr>
        <w:t>Envelope ‘B’ Envelope ‘C’(financial bid)</w:t>
      </w:r>
      <w:r w:rsidRPr="00054C40">
        <w:rPr>
          <w:szCs w:val="26"/>
        </w:rPr>
        <w:t xml:space="preserve"> of bidders who are not qualified </w:t>
      </w:r>
      <w:r w:rsidRPr="00054C40">
        <w:rPr>
          <w:b/>
          <w:i/>
          <w:szCs w:val="26"/>
        </w:rPr>
        <w:t>in Technical Bid (Envelop ‘B’)</w:t>
      </w:r>
      <w:r w:rsidRPr="00054C40">
        <w:rPr>
          <w:szCs w:val="26"/>
        </w:rPr>
        <w:t>shall not be opened.</w:t>
      </w:r>
    </w:p>
    <w:p w:rsidR="00475BF9" w:rsidRPr="00054C40" w:rsidRDefault="00475BF9" w:rsidP="00475BF9">
      <w:pPr>
        <w:pStyle w:val="ListParagraph"/>
        <w:numPr>
          <w:ilvl w:val="1"/>
          <w:numId w:val="16"/>
        </w:numPr>
        <w:spacing w:after="0"/>
        <w:ind w:left="1245"/>
        <w:jc w:val="both"/>
        <w:rPr>
          <w:b/>
          <w:i/>
          <w:szCs w:val="26"/>
        </w:rPr>
      </w:pPr>
      <w:r w:rsidRPr="00054C40">
        <w:rPr>
          <w:b/>
          <w:i/>
          <w:szCs w:val="26"/>
        </w:rPr>
        <w:t>Envelope ‘C’ (Financial Bid</w:t>
      </w:r>
      <w:r w:rsidR="00902ED1" w:rsidRPr="00054C40">
        <w:rPr>
          <w:b/>
          <w:i/>
          <w:szCs w:val="26"/>
        </w:rPr>
        <w:t>)</w:t>
      </w:r>
      <w:r w:rsidR="00902ED1" w:rsidRPr="00054C40">
        <w:rPr>
          <w:szCs w:val="26"/>
        </w:rPr>
        <w:t xml:space="preserve"> shall</w:t>
      </w:r>
      <w:r w:rsidRPr="00054C40">
        <w:rPr>
          <w:szCs w:val="26"/>
        </w:rPr>
        <w:t xml:space="preserve"> be opened online at the time and date notified. The bidder shall have freedom to witness opening of the </w:t>
      </w:r>
      <w:r w:rsidRPr="00054C40">
        <w:rPr>
          <w:b/>
          <w:i/>
          <w:szCs w:val="26"/>
        </w:rPr>
        <w:t xml:space="preserve">Envelope ‘C’ </w:t>
      </w:r>
    </w:p>
    <w:p w:rsidR="00475BF9" w:rsidRPr="00054C40" w:rsidRDefault="00475BF9" w:rsidP="00475BF9">
      <w:pPr>
        <w:pStyle w:val="ListParagraph"/>
        <w:numPr>
          <w:ilvl w:val="1"/>
          <w:numId w:val="16"/>
        </w:numPr>
        <w:spacing w:after="0"/>
        <w:ind w:left="1245"/>
        <w:jc w:val="both"/>
        <w:rPr>
          <w:szCs w:val="26"/>
        </w:rPr>
      </w:pPr>
      <w:r w:rsidRPr="00054C40">
        <w:rPr>
          <w:szCs w:val="26"/>
        </w:rPr>
        <w:t xml:space="preserve">After opening </w:t>
      </w:r>
      <w:r w:rsidRPr="00054C40">
        <w:rPr>
          <w:b/>
          <w:i/>
          <w:szCs w:val="26"/>
        </w:rPr>
        <w:t>Envelope ‘C’</w:t>
      </w:r>
      <w:r w:rsidRPr="00054C40">
        <w:rPr>
          <w:szCs w:val="26"/>
        </w:rPr>
        <w:t xml:space="preserve"> all responsive bids shall be compared to determine the lowest evaluated bid.</w:t>
      </w:r>
    </w:p>
    <w:p w:rsidR="00475BF9" w:rsidRPr="00054C40" w:rsidRDefault="00475BF9" w:rsidP="00475BF9">
      <w:pPr>
        <w:pStyle w:val="ListParagraph"/>
        <w:numPr>
          <w:ilvl w:val="1"/>
          <w:numId w:val="16"/>
        </w:numPr>
        <w:spacing w:after="0"/>
        <w:ind w:left="1245"/>
        <w:jc w:val="both"/>
        <w:rPr>
          <w:szCs w:val="26"/>
        </w:rPr>
      </w:pPr>
      <w:r w:rsidRPr="00054C40">
        <w:rPr>
          <w:szCs w:val="26"/>
        </w:rPr>
        <w:t>The Employer reserves the right to accept or reject any bid, and to annul the bidding process and reject all the bids at any time prior to contract award, without incurring any liability. In all such cases reasons shall be recorded.</w:t>
      </w:r>
    </w:p>
    <w:p w:rsidR="00475BF9" w:rsidRPr="00054C40" w:rsidRDefault="00475BF9" w:rsidP="00475BF9">
      <w:pPr>
        <w:pStyle w:val="ListParagraph"/>
        <w:numPr>
          <w:ilvl w:val="1"/>
          <w:numId w:val="16"/>
        </w:numPr>
        <w:spacing w:after="0"/>
        <w:ind w:left="1245"/>
        <w:jc w:val="both"/>
        <w:rPr>
          <w:szCs w:val="26"/>
        </w:rPr>
      </w:pPr>
      <w:r w:rsidRPr="00054C40">
        <w:rPr>
          <w:szCs w:val="26"/>
        </w:rPr>
        <w:t>The employer reserves the right of accepting the bid for the whole work or for a distinct part of it.</w:t>
      </w:r>
    </w:p>
    <w:p w:rsidR="00475BF9" w:rsidRPr="00054C40" w:rsidRDefault="00475BF9" w:rsidP="00475BF9">
      <w:pPr>
        <w:pStyle w:val="Heading3"/>
      </w:pPr>
      <w:bookmarkStart w:id="71" w:name="_Toc496109686"/>
      <w:bookmarkStart w:id="72" w:name="_Toc496555472"/>
      <w:bookmarkStart w:id="73" w:name="_Toc496611640"/>
      <w:r w:rsidRPr="00054C40">
        <w:lastRenderedPageBreak/>
        <w:t>20.</w:t>
      </w:r>
      <w:r w:rsidRPr="00054C40">
        <w:tab/>
        <w:t>CONFIDENTIALITY:</w:t>
      </w:r>
      <w:bookmarkEnd w:id="71"/>
      <w:bookmarkEnd w:id="72"/>
      <w:bookmarkEnd w:id="73"/>
    </w:p>
    <w:p w:rsidR="00475BF9" w:rsidRPr="00054C40" w:rsidRDefault="00475BF9" w:rsidP="00475BF9">
      <w:pPr>
        <w:tabs>
          <w:tab w:val="left" w:pos="1440"/>
        </w:tabs>
        <w:ind w:left="1440" w:hanging="720"/>
        <w:rPr>
          <w:szCs w:val="26"/>
        </w:rPr>
      </w:pPr>
      <w:r w:rsidRPr="00054C40">
        <w:rPr>
          <w:szCs w:val="26"/>
        </w:rPr>
        <w:t>20.1</w:t>
      </w:r>
      <w:r w:rsidRPr="00F34E4A">
        <w:rPr>
          <w:sz w:val="26"/>
          <w:szCs w:val="26"/>
        </w:rPr>
        <w:tab/>
      </w:r>
      <w:r w:rsidRPr="00054C40">
        <w:rPr>
          <w:szCs w:val="26"/>
        </w:rPr>
        <w:t>Information relating to examination, evaluation, comparison and recommendation of contract award shall not be disclosed to bidders or any other person not officially concerned with such process until final decision on the bid.</w:t>
      </w:r>
    </w:p>
    <w:p w:rsidR="00475BF9" w:rsidRDefault="00475BF9" w:rsidP="00475BF9">
      <w:pPr>
        <w:tabs>
          <w:tab w:val="left" w:pos="1440"/>
        </w:tabs>
        <w:ind w:left="1440" w:hanging="720"/>
        <w:rPr>
          <w:szCs w:val="26"/>
        </w:rPr>
      </w:pPr>
      <w:r w:rsidRPr="00054C40">
        <w:rPr>
          <w:szCs w:val="26"/>
        </w:rPr>
        <w:t>20.2</w:t>
      </w:r>
      <w:r w:rsidRPr="00054C40">
        <w:rPr>
          <w:szCs w:val="26"/>
        </w:rPr>
        <w:tab/>
        <w:t>Any Attempt by a bidder to influence the employer in the evaluation of the bids or contract award decisions may result in the rejection of his bid.</w:t>
      </w:r>
    </w:p>
    <w:p w:rsidR="00C53ADC" w:rsidRPr="00054C40" w:rsidRDefault="00C53ADC" w:rsidP="00475BF9">
      <w:pPr>
        <w:tabs>
          <w:tab w:val="left" w:pos="1440"/>
        </w:tabs>
        <w:ind w:left="1440" w:hanging="720"/>
        <w:rPr>
          <w:szCs w:val="26"/>
        </w:rPr>
      </w:pPr>
    </w:p>
    <w:p w:rsidR="00475BF9" w:rsidRPr="00054C40" w:rsidRDefault="00475BF9" w:rsidP="00475BF9">
      <w:pPr>
        <w:pStyle w:val="Heading2"/>
        <w:jc w:val="center"/>
      </w:pPr>
      <w:bookmarkStart w:id="74" w:name="_Toc496109687"/>
      <w:bookmarkStart w:id="75" w:name="_Toc496555473"/>
      <w:bookmarkStart w:id="76" w:name="_Toc496611641"/>
      <w:r w:rsidRPr="00054C40">
        <w:t>F. AWARD OF CONTRACT</w:t>
      </w:r>
      <w:bookmarkEnd w:id="74"/>
      <w:bookmarkEnd w:id="75"/>
      <w:bookmarkEnd w:id="76"/>
    </w:p>
    <w:p w:rsidR="00475BF9" w:rsidRPr="00054C40" w:rsidRDefault="00475BF9" w:rsidP="00475BF9">
      <w:pPr>
        <w:pStyle w:val="Heading3"/>
      </w:pPr>
      <w:bookmarkStart w:id="77" w:name="_Toc496109688"/>
      <w:bookmarkStart w:id="78" w:name="_Toc496555474"/>
      <w:bookmarkStart w:id="79" w:name="_Toc496611642"/>
      <w:r w:rsidRPr="00054C40">
        <w:t>21.</w:t>
      </w:r>
      <w:r w:rsidRPr="00054C40">
        <w:tab/>
        <w:t>AWARD OF CONTRACT:</w:t>
      </w:r>
      <w:bookmarkEnd w:id="77"/>
      <w:bookmarkEnd w:id="78"/>
      <w:bookmarkEnd w:id="79"/>
    </w:p>
    <w:p w:rsidR="00475BF9" w:rsidRPr="00054C40" w:rsidRDefault="00475BF9" w:rsidP="00475BF9">
      <w:pPr>
        <w:ind w:firstLine="720"/>
        <w:rPr>
          <w:szCs w:val="26"/>
        </w:rPr>
      </w:pPr>
      <w:r w:rsidRPr="00054C40">
        <w:rPr>
          <w:szCs w:val="26"/>
        </w:rPr>
        <w:t>The Employer shall notify the successful bidder by issuing a ‘Letter of Acceptance’ (LOA) that his bid has been accepted.</w:t>
      </w:r>
    </w:p>
    <w:p w:rsidR="00475BF9" w:rsidRPr="00054C40" w:rsidRDefault="00475BF9" w:rsidP="00475BF9">
      <w:pPr>
        <w:pStyle w:val="Heading3"/>
      </w:pPr>
      <w:bookmarkStart w:id="80" w:name="_Toc496109689"/>
      <w:bookmarkStart w:id="81" w:name="_Toc496555475"/>
      <w:bookmarkStart w:id="82" w:name="_Toc496611643"/>
      <w:r w:rsidRPr="00054C40">
        <w:t>22.</w:t>
      </w:r>
      <w:r w:rsidRPr="00054C40">
        <w:tab/>
        <w:t>PERFORMANCE SECURITY</w:t>
      </w:r>
      <w:bookmarkEnd w:id="80"/>
      <w:bookmarkEnd w:id="81"/>
      <w:bookmarkEnd w:id="82"/>
    </w:p>
    <w:p w:rsidR="00475BF9" w:rsidRPr="00054C40" w:rsidRDefault="00475BF9" w:rsidP="00475BF9">
      <w:pPr>
        <w:tabs>
          <w:tab w:val="left" w:pos="1440"/>
        </w:tabs>
        <w:ind w:left="864" w:hanging="720"/>
        <w:rPr>
          <w:szCs w:val="26"/>
        </w:rPr>
      </w:pPr>
      <w:r w:rsidRPr="00054C40">
        <w:rPr>
          <w:szCs w:val="26"/>
        </w:rPr>
        <w:t>22.1</w:t>
      </w:r>
      <w:r w:rsidRPr="00054C40">
        <w:rPr>
          <w:szCs w:val="26"/>
        </w:rPr>
        <w:tab/>
        <w:t>Prior to singing of the contract the bidder to whom LOA has been issued shall have to furnish performance security of the amount in the form and for the duration, etc. as specified in the Bid Data Sheet.</w:t>
      </w:r>
    </w:p>
    <w:p w:rsidR="00475BF9" w:rsidRPr="00054C40" w:rsidRDefault="00475BF9" w:rsidP="00475BF9">
      <w:pPr>
        <w:tabs>
          <w:tab w:val="left" w:pos="1440"/>
        </w:tabs>
        <w:ind w:left="864" w:hanging="720"/>
        <w:rPr>
          <w:szCs w:val="26"/>
        </w:rPr>
      </w:pPr>
      <w:r w:rsidRPr="00054C40">
        <w:rPr>
          <w:szCs w:val="26"/>
        </w:rPr>
        <w:t>22.2</w:t>
      </w:r>
      <w:r w:rsidRPr="00054C40">
        <w:rPr>
          <w:szCs w:val="26"/>
        </w:rPr>
        <w:tab/>
        <w:t>Additional performance security, if applicable, is mentioned in the Bid data sheet and shall be in the form and for the duration, etc. similer to Performance Security.</w:t>
      </w:r>
    </w:p>
    <w:p w:rsidR="00475BF9" w:rsidRPr="00054C40" w:rsidRDefault="00475BF9" w:rsidP="00475BF9">
      <w:pPr>
        <w:pStyle w:val="Heading3"/>
      </w:pPr>
      <w:bookmarkStart w:id="83" w:name="_Toc496109690"/>
      <w:bookmarkStart w:id="84" w:name="_Toc496555476"/>
      <w:bookmarkStart w:id="85" w:name="_Toc496611644"/>
      <w:r w:rsidRPr="00054C40">
        <w:t>23.</w:t>
      </w:r>
      <w:r w:rsidRPr="00054C40">
        <w:tab/>
        <w:t>SIGNING OF CONTRACT AGREEMENT:</w:t>
      </w:r>
      <w:bookmarkEnd w:id="83"/>
      <w:bookmarkEnd w:id="84"/>
      <w:bookmarkEnd w:id="85"/>
    </w:p>
    <w:p w:rsidR="00475BF9" w:rsidRPr="00054C40" w:rsidRDefault="00475BF9" w:rsidP="00475BF9">
      <w:pPr>
        <w:tabs>
          <w:tab w:val="left" w:pos="1440"/>
        </w:tabs>
        <w:ind w:left="864" w:hanging="720"/>
        <w:rPr>
          <w:szCs w:val="26"/>
        </w:rPr>
      </w:pPr>
      <w:r w:rsidRPr="00054C40">
        <w:rPr>
          <w:szCs w:val="26"/>
        </w:rPr>
        <w:t>23.1</w:t>
      </w:r>
      <w:r w:rsidRPr="00054C40">
        <w:rPr>
          <w:szCs w:val="26"/>
        </w:rPr>
        <w:tab/>
        <w:t xml:space="preserve">The successful bidder shall have to furnish Performance Security and Additional Performance Security, if any, and sign the contract agreement within 15 days of issue of LOA </w:t>
      </w:r>
    </w:p>
    <w:p w:rsidR="00475BF9" w:rsidRPr="00054C40" w:rsidRDefault="00475BF9" w:rsidP="00475BF9">
      <w:pPr>
        <w:tabs>
          <w:tab w:val="left" w:pos="1440"/>
        </w:tabs>
        <w:ind w:left="864" w:hanging="720"/>
        <w:rPr>
          <w:szCs w:val="26"/>
        </w:rPr>
      </w:pPr>
      <w:r w:rsidRPr="00054C40">
        <w:rPr>
          <w:szCs w:val="26"/>
        </w:rPr>
        <w:t>23.2</w:t>
      </w:r>
      <w:r w:rsidRPr="00054C40">
        <w:rPr>
          <w:szCs w:val="26"/>
        </w:rPr>
        <w:tab/>
        <w:t>The signing of contract agreement shall be reckoned as intimation to commencement of work. No separate work order shall be issued by the employer to the contractor for commencement of work.</w:t>
      </w:r>
    </w:p>
    <w:p w:rsidR="00475BF9" w:rsidRPr="00054C40" w:rsidRDefault="00475BF9" w:rsidP="00475BF9">
      <w:pPr>
        <w:tabs>
          <w:tab w:val="left" w:pos="1440"/>
        </w:tabs>
        <w:ind w:left="864" w:hanging="720"/>
        <w:rPr>
          <w:szCs w:val="26"/>
        </w:rPr>
      </w:pPr>
      <w:r w:rsidRPr="00054C40">
        <w:rPr>
          <w:szCs w:val="26"/>
        </w:rPr>
        <w:t>23.3</w:t>
      </w:r>
      <w:r w:rsidRPr="00054C40">
        <w:rPr>
          <w:szCs w:val="26"/>
        </w:rPr>
        <w:tab/>
        <w:t>In the event of failure of the successful bidder to submit Performance Security and Additional Performance Security, if any or sign the Contract Agreement, his EMD shall stand forfeited without prejudice to the right of the employer for taking any other action against the bidder.</w:t>
      </w:r>
    </w:p>
    <w:p w:rsidR="00475BF9" w:rsidRPr="00054C40" w:rsidRDefault="00475BF9" w:rsidP="00475BF9">
      <w:pPr>
        <w:pStyle w:val="Heading3"/>
      </w:pPr>
      <w:bookmarkStart w:id="86" w:name="_Toc496109691"/>
      <w:bookmarkStart w:id="87" w:name="_Toc496555477"/>
      <w:bookmarkStart w:id="88" w:name="_Toc496611645"/>
      <w:r w:rsidRPr="00054C40">
        <w:t>24.</w:t>
      </w:r>
      <w:r w:rsidRPr="00054C40">
        <w:tab/>
        <w:t>CORRUPT PRACTICES:</w:t>
      </w:r>
      <w:bookmarkEnd w:id="86"/>
      <w:bookmarkEnd w:id="87"/>
      <w:bookmarkEnd w:id="88"/>
    </w:p>
    <w:p w:rsidR="00475BF9" w:rsidRPr="00054C40" w:rsidRDefault="00475BF9" w:rsidP="00475BF9">
      <w:pPr>
        <w:rPr>
          <w:szCs w:val="26"/>
        </w:rPr>
      </w:pPr>
      <w:r w:rsidRPr="00F34E4A">
        <w:rPr>
          <w:sz w:val="26"/>
          <w:szCs w:val="26"/>
        </w:rPr>
        <w:tab/>
      </w:r>
      <w:r w:rsidRPr="00054C40">
        <w:rPr>
          <w:szCs w:val="26"/>
        </w:rPr>
        <w:t>The Employer requires that bidders observe the highest standard of ethics during the procurement and execution of contracts. In pursuance of this policy, the employer.</w:t>
      </w:r>
    </w:p>
    <w:p w:rsidR="00475BF9" w:rsidRPr="00054C40" w:rsidRDefault="00475BF9" w:rsidP="00475BF9">
      <w:pPr>
        <w:pStyle w:val="ListParagraph"/>
        <w:numPr>
          <w:ilvl w:val="0"/>
          <w:numId w:val="17"/>
        </w:numPr>
        <w:spacing w:after="0"/>
        <w:jc w:val="both"/>
        <w:rPr>
          <w:szCs w:val="26"/>
        </w:rPr>
      </w:pPr>
      <w:r w:rsidRPr="00054C40">
        <w:rPr>
          <w:szCs w:val="26"/>
        </w:rPr>
        <w:t xml:space="preserve">May reject the bid for award if it determines that the bidder recommended for award has, directly or through an agent, engaged in corrupt, fraudulent, collusive, or coercive practices in competing for the Contract ; and </w:t>
      </w:r>
    </w:p>
    <w:p w:rsidR="00475BF9" w:rsidRPr="00054C40" w:rsidRDefault="00475BF9" w:rsidP="00475BF9">
      <w:pPr>
        <w:pStyle w:val="ListParagraph"/>
        <w:numPr>
          <w:ilvl w:val="0"/>
          <w:numId w:val="17"/>
        </w:numPr>
        <w:spacing w:after="0"/>
        <w:jc w:val="both"/>
        <w:rPr>
          <w:szCs w:val="26"/>
        </w:rPr>
      </w:pPr>
      <w:r w:rsidRPr="00054C40">
        <w:rPr>
          <w:szCs w:val="26"/>
        </w:rPr>
        <w:t xml:space="preserve">May debar the bidder declaring ineligible, either indefinitely or for a stated period of time, to participate in bids, if it at any time determines that the bidder has, directly or through an </w:t>
      </w:r>
      <w:r w:rsidRPr="00054C40">
        <w:rPr>
          <w:szCs w:val="26"/>
        </w:rPr>
        <w:lastRenderedPageBreak/>
        <w:t>agent, engaged in corrupt, fraudulent, collusive, or coercive practices in competing for, or in executing , a contract.</w:t>
      </w:r>
    </w:p>
    <w:p w:rsidR="00475BF9" w:rsidRPr="00054C40" w:rsidRDefault="00475BF9" w:rsidP="00475BF9">
      <w:pPr>
        <w:pStyle w:val="ListParagraph"/>
        <w:ind w:left="144"/>
        <w:rPr>
          <w:szCs w:val="26"/>
        </w:rPr>
      </w:pPr>
      <w:r w:rsidRPr="00054C40">
        <w:rPr>
          <w:szCs w:val="26"/>
        </w:rPr>
        <w:t>For the purposes of this provision, the terms set forth above are defined as follows:</w:t>
      </w:r>
    </w:p>
    <w:p w:rsidR="00475BF9" w:rsidRPr="00054C40" w:rsidRDefault="00475BF9" w:rsidP="00475BF9">
      <w:pPr>
        <w:pStyle w:val="ListParagraph"/>
        <w:numPr>
          <w:ilvl w:val="0"/>
          <w:numId w:val="18"/>
        </w:numPr>
        <w:spacing w:after="0"/>
        <w:jc w:val="both"/>
        <w:rPr>
          <w:szCs w:val="26"/>
        </w:rPr>
      </w:pPr>
      <w:r w:rsidRPr="00054C40">
        <w:rPr>
          <w:b/>
          <w:i/>
          <w:szCs w:val="26"/>
        </w:rPr>
        <w:t>‘Corrupt Practice’</w:t>
      </w:r>
      <w:r w:rsidRPr="00054C40">
        <w:rPr>
          <w:szCs w:val="26"/>
        </w:rPr>
        <w:t xml:space="preserve"> means the offering, giving, receiving or soliciting directly or indirectly, anything of value to influence improperly the actions of another party ;</w:t>
      </w:r>
    </w:p>
    <w:p w:rsidR="00475BF9" w:rsidRPr="00054C40" w:rsidRDefault="00475BF9" w:rsidP="00475BF9">
      <w:pPr>
        <w:pStyle w:val="ListParagraph"/>
        <w:numPr>
          <w:ilvl w:val="0"/>
          <w:numId w:val="18"/>
        </w:numPr>
        <w:spacing w:after="0"/>
        <w:jc w:val="both"/>
        <w:rPr>
          <w:szCs w:val="26"/>
        </w:rPr>
      </w:pPr>
      <w:r w:rsidRPr="00054C40">
        <w:rPr>
          <w:b/>
          <w:i/>
          <w:szCs w:val="26"/>
        </w:rPr>
        <w:t>‘Fraudulent Practice’</w:t>
      </w:r>
      <w:r w:rsidRPr="00054C40">
        <w:rPr>
          <w:szCs w:val="26"/>
        </w:rPr>
        <w:t xml:space="preserve"> means any act or omission, including a misrepresentation, that knowingly or recklessly misleads, or attempts to mislead, a party to obtain a fanatical or other benefit or to avoid an obligation:</w:t>
      </w:r>
    </w:p>
    <w:p w:rsidR="00475BF9" w:rsidRPr="00054C40" w:rsidRDefault="00475BF9" w:rsidP="00475BF9">
      <w:pPr>
        <w:pStyle w:val="ListParagraph"/>
        <w:numPr>
          <w:ilvl w:val="0"/>
          <w:numId w:val="18"/>
        </w:numPr>
        <w:spacing w:after="0"/>
        <w:jc w:val="both"/>
        <w:rPr>
          <w:szCs w:val="26"/>
        </w:rPr>
      </w:pPr>
      <w:r w:rsidRPr="00054C40">
        <w:rPr>
          <w:b/>
          <w:i/>
          <w:szCs w:val="26"/>
        </w:rPr>
        <w:t>‘Coercive Practice’</w:t>
      </w:r>
      <w:r w:rsidRPr="00054C40">
        <w:rPr>
          <w:szCs w:val="26"/>
        </w:rPr>
        <w:t xml:space="preserve"> means impairing of harming, or threatening to impair or harm, directly or indirectly, any party or the property of the party to influence improperly the actions of a party,</w:t>
      </w:r>
    </w:p>
    <w:p w:rsidR="00475BF9" w:rsidRPr="00054C40" w:rsidRDefault="00475BF9" w:rsidP="00475BF9">
      <w:pPr>
        <w:pStyle w:val="ListParagraph"/>
        <w:numPr>
          <w:ilvl w:val="0"/>
          <w:numId w:val="18"/>
        </w:numPr>
        <w:spacing w:after="0"/>
        <w:jc w:val="both"/>
        <w:rPr>
          <w:szCs w:val="26"/>
        </w:rPr>
      </w:pPr>
      <w:r w:rsidRPr="00054C40">
        <w:rPr>
          <w:b/>
          <w:i/>
          <w:szCs w:val="26"/>
        </w:rPr>
        <w:t xml:space="preserve">‘Collusive practice’ </w:t>
      </w:r>
      <w:r w:rsidRPr="00054C40">
        <w:rPr>
          <w:szCs w:val="26"/>
        </w:rPr>
        <w:t>means an arrangement between two or more parties designed to achieve an improper purpose, including influencing improperly the actions of another party.</w:t>
      </w:r>
    </w:p>
    <w:p w:rsidR="00475BF9" w:rsidRPr="00F34E4A" w:rsidRDefault="00475BF9" w:rsidP="00475BF9">
      <w:pPr>
        <w:jc w:val="center"/>
        <w:rPr>
          <w:sz w:val="26"/>
          <w:szCs w:val="26"/>
        </w:rPr>
      </w:pPr>
    </w:p>
    <w:p w:rsidR="00C53ADC" w:rsidRPr="00C53ADC" w:rsidRDefault="00475BF9" w:rsidP="00C53ADC">
      <w:pPr>
        <w:jc w:val="center"/>
        <w:rPr>
          <w:sz w:val="26"/>
          <w:szCs w:val="26"/>
        </w:rPr>
      </w:pPr>
      <w:r w:rsidRPr="00054C40">
        <w:rPr>
          <w:b/>
          <w:sz w:val="26"/>
          <w:szCs w:val="26"/>
        </w:rPr>
        <w:t>(END OF ITB)</w:t>
      </w:r>
    </w:p>
    <w:p w:rsidR="00C53ADC" w:rsidRDefault="00C53ADC">
      <w:pPr>
        <w:rPr>
          <w:rFonts w:ascii="Cambria" w:hAnsi="Cambria"/>
          <w:b/>
          <w:bCs/>
          <w:sz w:val="26"/>
          <w:szCs w:val="26"/>
        </w:rPr>
      </w:pPr>
      <w:r>
        <w:br w:type="page"/>
      </w:r>
    </w:p>
    <w:p w:rsidR="00762D4F" w:rsidRDefault="00C53ADC" w:rsidP="00C53ADC">
      <w:pPr>
        <w:pStyle w:val="Heading2"/>
        <w:jc w:val="center"/>
      </w:pPr>
      <w:bookmarkStart w:id="89" w:name="_Toc496611646"/>
      <w:r>
        <w:lastRenderedPageBreak/>
        <w:t>BID DATA SHEET</w:t>
      </w:r>
      <w:bookmarkEnd w:id="89"/>
    </w:p>
    <w:tbl>
      <w:tblPr>
        <w:tblW w:w="5000" w:type="pct"/>
        <w:tblLook w:val="04A0"/>
      </w:tblPr>
      <w:tblGrid>
        <w:gridCol w:w="1557"/>
        <w:gridCol w:w="3486"/>
        <w:gridCol w:w="2648"/>
        <w:gridCol w:w="1575"/>
      </w:tblGrid>
      <w:tr w:rsidR="00834F5C" w:rsidRPr="000376AF" w:rsidTr="00231A4E">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pStyle w:val="Heading2"/>
              <w:spacing w:before="0"/>
              <w:jc w:val="center"/>
            </w:pPr>
          </w:p>
        </w:tc>
      </w:tr>
      <w:tr w:rsidR="00834F5C" w:rsidRPr="000376AF" w:rsidTr="00231A4E">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jc w:val="center"/>
              <w:rPr>
                <w:b/>
              </w:rPr>
            </w:pPr>
            <w:r w:rsidRPr="000376AF">
              <w:rPr>
                <w:b/>
              </w:rPr>
              <w:t>GENERAL</w:t>
            </w:r>
          </w:p>
        </w:tc>
      </w:tr>
      <w:tr w:rsidR="00834F5C" w:rsidRPr="000376AF" w:rsidTr="00231A4E">
        <w:tc>
          <w:tcPr>
            <w:tcW w:w="840"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jc w:val="center"/>
              <w:rPr>
                <w:b/>
              </w:rPr>
            </w:pPr>
            <w:r w:rsidRPr="000376AF">
              <w:rPr>
                <w:b/>
              </w:rPr>
              <w:t>SR.NO.</w:t>
            </w: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jc w:val="center"/>
              <w:rPr>
                <w:b/>
              </w:rPr>
            </w:pPr>
            <w:r w:rsidRPr="000376AF">
              <w:rPr>
                <w:b/>
              </w:rPr>
              <w:t>PARTICULARS</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jc w:val="center"/>
              <w:rPr>
                <w:b/>
              </w:rPr>
            </w:pPr>
            <w:r w:rsidRPr="000376AF">
              <w:rPr>
                <w:b/>
              </w:rPr>
              <w:t>DATA</w:t>
            </w:r>
          </w:p>
        </w:tc>
      </w:tr>
      <w:tr w:rsidR="00834F5C" w:rsidRPr="000376AF" w:rsidTr="00231A4E">
        <w:tc>
          <w:tcPr>
            <w:tcW w:w="840"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1</w:t>
            </w: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Office inviting tender</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rPr>
                <w:b/>
                <w:i/>
              </w:rPr>
            </w:pPr>
            <w:r w:rsidRPr="000376AF">
              <w:rPr>
                <w:b/>
                <w:i/>
              </w:rPr>
              <w:t xml:space="preserve">JABALPUR SMART CITY LIMITED </w:t>
            </w:r>
          </w:p>
        </w:tc>
      </w:tr>
      <w:tr w:rsidR="00834F5C" w:rsidRPr="000376AF" w:rsidTr="00231A4E">
        <w:tc>
          <w:tcPr>
            <w:tcW w:w="840"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2</w:t>
            </w: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NIT No.</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BE6EEE" w:rsidRDefault="00E83602" w:rsidP="00E83602">
            <w:pPr>
              <w:spacing w:after="0"/>
              <w:rPr>
                <w:b/>
                <w:i/>
                <w:highlight w:val="red"/>
              </w:rPr>
            </w:pPr>
            <w:r w:rsidRPr="00DC0E74">
              <w:rPr>
                <w:b/>
                <w:sz w:val="26"/>
                <w:szCs w:val="26"/>
              </w:rPr>
              <w:t>N.I.T.NO.JSCL/2018</w:t>
            </w:r>
            <w:r w:rsidR="00834F5C" w:rsidRPr="00DC0E74">
              <w:rPr>
                <w:b/>
                <w:sz w:val="26"/>
                <w:szCs w:val="26"/>
              </w:rPr>
              <w:t>/</w:t>
            </w:r>
            <w:r w:rsidR="00DC0E74" w:rsidRPr="00DC0E74">
              <w:rPr>
                <w:b/>
                <w:sz w:val="26"/>
                <w:szCs w:val="26"/>
              </w:rPr>
              <w:t>225</w:t>
            </w:r>
            <w:r w:rsidR="00834F5C" w:rsidRPr="00DC0E74">
              <w:rPr>
                <w:b/>
                <w:sz w:val="26"/>
                <w:szCs w:val="26"/>
              </w:rPr>
              <w:t>/ADM/</w:t>
            </w:r>
            <w:r w:rsidR="00DC0E74" w:rsidRPr="00DC0E74">
              <w:rPr>
                <w:b/>
                <w:sz w:val="26"/>
                <w:szCs w:val="26"/>
              </w:rPr>
              <w:t>99</w:t>
            </w:r>
            <w:r w:rsidR="00834F5C" w:rsidRPr="00DC0E74">
              <w:rPr>
                <w:b/>
                <w:sz w:val="26"/>
                <w:szCs w:val="26"/>
              </w:rPr>
              <w:tab/>
            </w:r>
          </w:p>
        </w:tc>
      </w:tr>
      <w:tr w:rsidR="00834F5C" w:rsidRPr="000376AF" w:rsidTr="00231A4E">
        <w:tc>
          <w:tcPr>
            <w:tcW w:w="840"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3</w:t>
            </w: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Date of NIT</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BE6EEE" w:rsidRDefault="00DC0E74" w:rsidP="00834F5C">
            <w:pPr>
              <w:spacing w:after="0"/>
              <w:rPr>
                <w:b/>
                <w:i/>
                <w:highlight w:val="red"/>
              </w:rPr>
            </w:pPr>
            <w:r w:rsidRPr="00DC0E74">
              <w:rPr>
                <w:b/>
                <w:i/>
              </w:rPr>
              <w:t>06/03/2018</w:t>
            </w:r>
          </w:p>
        </w:tc>
      </w:tr>
      <w:tr w:rsidR="00834F5C" w:rsidRPr="000376AF" w:rsidTr="00231A4E">
        <w:tc>
          <w:tcPr>
            <w:tcW w:w="840"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4</w:t>
            </w: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Bid document download available from date &amp; time</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BE6EEE" w:rsidRDefault="00C00082" w:rsidP="00BD3DF4">
            <w:pPr>
              <w:spacing w:after="0"/>
              <w:rPr>
                <w:b/>
                <w:i/>
                <w:color w:val="FF0000"/>
                <w:highlight w:val="red"/>
              </w:rPr>
            </w:pPr>
            <w:r>
              <w:rPr>
                <w:b/>
                <w:i/>
              </w:rPr>
              <w:t>14</w:t>
            </w:r>
            <w:r w:rsidR="00E61C97">
              <w:rPr>
                <w:b/>
                <w:i/>
              </w:rPr>
              <w:t>.05</w:t>
            </w:r>
            <w:r w:rsidR="00DC0E74" w:rsidRPr="00DC0E74">
              <w:rPr>
                <w:b/>
                <w:i/>
              </w:rPr>
              <w:t>.2018</w:t>
            </w:r>
          </w:p>
        </w:tc>
      </w:tr>
      <w:tr w:rsidR="00834F5C" w:rsidRPr="000376AF" w:rsidTr="00231A4E">
        <w:trPr>
          <w:trHeight w:val="278"/>
        </w:trPr>
        <w:tc>
          <w:tcPr>
            <w:tcW w:w="840"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5</w:t>
            </w: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Website link</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622E4B" w:rsidP="00834F5C">
            <w:pPr>
              <w:spacing w:after="0"/>
              <w:rPr>
                <w:b/>
                <w:i/>
              </w:rPr>
            </w:pPr>
            <w:hyperlink r:id="rId10" w:history="1">
              <w:r w:rsidR="00834F5C" w:rsidRPr="000376AF">
                <w:rPr>
                  <w:rStyle w:val="Hyperlink"/>
                  <w:b/>
                  <w:i/>
                </w:rPr>
                <w:t>www.mpeproc.gov.in</w:t>
              </w:r>
            </w:hyperlink>
          </w:p>
        </w:tc>
      </w:tr>
      <w:tr w:rsidR="00834F5C" w:rsidRPr="000376AF" w:rsidTr="00231A4E">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jc w:val="center"/>
              <w:rPr>
                <w:b/>
              </w:rPr>
            </w:pPr>
            <w:r w:rsidRPr="000376AF">
              <w:rPr>
                <w:b/>
              </w:rPr>
              <w:t>SECTION 1 – NIT</w:t>
            </w:r>
          </w:p>
        </w:tc>
      </w:tr>
      <w:tr w:rsidR="00834F5C" w:rsidRPr="000376AF" w:rsidTr="00231A4E">
        <w:tc>
          <w:tcPr>
            <w:tcW w:w="840"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jc w:val="center"/>
              <w:rPr>
                <w:b/>
              </w:rPr>
            </w:pPr>
            <w:r w:rsidRPr="000376AF">
              <w:rPr>
                <w:b/>
              </w:rPr>
              <w:t>CLAUSE REFERENCE</w:t>
            </w: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jc w:val="center"/>
              <w:rPr>
                <w:b/>
              </w:rPr>
            </w:pPr>
            <w:r w:rsidRPr="000376AF">
              <w:rPr>
                <w:b/>
              </w:rPr>
              <w:t>PARTICULARS</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jc w:val="center"/>
              <w:rPr>
                <w:b/>
              </w:rPr>
            </w:pPr>
            <w:r w:rsidRPr="000376AF">
              <w:rPr>
                <w:b/>
              </w:rPr>
              <w:t>DATA</w:t>
            </w:r>
          </w:p>
        </w:tc>
      </w:tr>
      <w:tr w:rsidR="00834F5C" w:rsidRPr="000376AF" w:rsidTr="00231A4E">
        <w:tc>
          <w:tcPr>
            <w:tcW w:w="840" w:type="pct"/>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pStyle w:val="ListParagraph"/>
              <w:numPr>
                <w:ilvl w:val="0"/>
                <w:numId w:val="20"/>
              </w:numPr>
              <w:spacing w:after="0"/>
            </w:pP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Portal fees</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rPr>
                <w:b/>
                <w:i/>
              </w:rPr>
            </w:pPr>
            <w:r w:rsidRPr="000376AF">
              <w:rPr>
                <w:b/>
                <w:i/>
              </w:rPr>
              <w:t>As notified in e-tendering website</w:t>
            </w:r>
          </w:p>
        </w:tc>
      </w:tr>
      <w:tr w:rsidR="00834F5C" w:rsidRPr="000376AF" w:rsidTr="00231A4E">
        <w:tc>
          <w:tcPr>
            <w:tcW w:w="840" w:type="pct"/>
            <w:vMerge w:val="restart"/>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pStyle w:val="ListParagraph"/>
              <w:spacing w:after="0"/>
            </w:pP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Cost of bid document</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rPr>
                <w:b/>
                <w:i/>
                <w:highlight w:val="yellow"/>
              </w:rPr>
            </w:pPr>
            <w:r w:rsidRPr="00DC0E74">
              <w:rPr>
                <w:b/>
                <w:i/>
              </w:rPr>
              <w:t>Rs 50000.00</w:t>
            </w:r>
          </w:p>
        </w:tc>
      </w:tr>
      <w:tr w:rsidR="00834F5C" w:rsidRPr="000376AF" w:rsidTr="00231A4E">
        <w:tc>
          <w:tcPr>
            <w:tcW w:w="840" w:type="pct"/>
            <w:vMerge/>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pStyle w:val="ListParagraph"/>
              <w:numPr>
                <w:ilvl w:val="0"/>
                <w:numId w:val="20"/>
              </w:numPr>
              <w:spacing w:after="0"/>
            </w:pP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Cost of bid document payable at</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rPr>
                <w:b/>
                <w:i/>
              </w:rPr>
            </w:pPr>
            <w:r w:rsidRPr="000376AF">
              <w:rPr>
                <w:b/>
                <w:i/>
              </w:rPr>
              <w:t>As notified in e-tendering website</w:t>
            </w:r>
          </w:p>
        </w:tc>
      </w:tr>
      <w:tr w:rsidR="00834F5C" w:rsidRPr="000376AF" w:rsidTr="00231A4E">
        <w:tc>
          <w:tcPr>
            <w:tcW w:w="840" w:type="pct"/>
            <w:vMerge/>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pStyle w:val="ListParagraph"/>
              <w:numPr>
                <w:ilvl w:val="0"/>
                <w:numId w:val="20"/>
              </w:numPr>
              <w:spacing w:after="0"/>
            </w:pP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Cost of bid document in favor of</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rPr>
                <w:b/>
                <w:i/>
              </w:rPr>
            </w:pPr>
            <w:r w:rsidRPr="000376AF">
              <w:rPr>
                <w:b/>
                <w:i/>
              </w:rPr>
              <w:t>As notified in e-tendering website</w:t>
            </w:r>
          </w:p>
        </w:tc>
      </w:tr>
      <w:tr w:rsidR="00834F5C" w:rsidRPr="000376AF" w:rsidTr="00231A4E">
        <w:tc>
          <w:tcPr>
            <w:tcW w:w="840" w:type="pct"/>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pStyle w:val="ListParagraph"/>
              <w:numPr>
                <w:ilvl w:val="0"/>
                <w:numId w:val="20"/>
              </w:numPr>
              <w:spacing w:after="0"/>
            </w:pP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Affidavit format</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rPr>
                <w:b/>
                <w:i/>
              </w:rPr>
            </w:pPr>
            <w:r w:rsidRPr="000376AF">
              <w:rPr>
                <w:b/>
                <w:i/>
              </w:rPr>
              <w:t xml:space="preserve">As per </w:t>
            </w:r>
            <w:r w:rsidR="00C53ADC" w:rsidRPr="000376AF">
              <w:rPr>
                <w:b/>
                <w:i/>
              </w:rPr>
              <w:t>ANNEXURE</w:t>
            </w:r>
            <w:r w:rsidRPr="000376AF">
              <w:rPr>
                <w:b/>
                <w:i/>
              </w:rPr>
              <w:t xml:space="preserve"> B</w:t>
            </w:r>
          </w:p>
        </w:tc>
      </w:tr>
      <w:tr w:rsidR="00834F5C" w:rsidRPr="000376AF" w:rsidTr="00231A4E">
        <w:tc>
          <w:tcPr>
            <w:tcW w:w="840" w:type="pct"/>
            <w:vMerge w:val="restart"/>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pStyle w:val="ListParagraph"/>
              <w:spacing w:after="0"/>
            </w:pP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Pre-Qualifications required</w:t>
            </w:r>
          </w:p>
        </w:tc>
        <w:tc>
          <w:tcPr>
            <w:tcW w:w="1429"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rPr>
                <w:b/>
                <w:i/>
              </w:rPr>
            </w:pPr>
            <w:r w:rsidRPr="000376AF">
              <w:rPr>
                <w:b/>
                <w:i/>
              </w:rPr>
              <w:t>Yes</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rPr>
                <w:b/>
                <w:i/>
              </w:rPr>
            </w:pPr>
            <w:r w:rsidRPr="000376AF">
              <w:rPr>
                <w:b/>
                <w:i/>
              </w:rPr>
              <w:t>-</w:t>
            </w:r>
          </w:p>
        </w:tc>
      </w:tr>
      <w:tr w:rsidR="00834F5C" w:rsidRPr="000376AF" w:rsidTr="00231A4E">
        <w:tc>
          <w:tcPr>
            <w:tcW w:w="840" w:type="pct"/>
            <w:vMerge/>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pStyle w:val="ListParagraph"/>
              <w:numPr>
                <w:ilvl w:val="0"/>
                <w:numId w:val="20"/>
              </w:numPr>
              <w:spacing w:after="0"/>
            </w:pP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If yes, details</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rPr>
                <w:b/>
                <w:i/>
              </w:rPr>
            </w:pPr>
            <w:r w:rsidRPr="000376AF">
              <w:rPr>
                <w:b/>
                <w:i/>
              </w:rPr>
              <w:t xml:space="preserve">As per </w:t>
            </w:r>
            <w:r w:rsidR="00C53ADC" w:rsidRPr="000376AF">
              <w:rPr>
                <w:b/>
                <w:i/>
              </w:rPr>
              <w:t>ANNEXURE</w:t>
            </w:r>
            <w:r w:rsidRPr="000376AF">
              <w:rPr>
                <w:b/>
                <w:i/>
              </w:rPr>
              <w:t xml:space="preserve"> C</w:t>
            </w:r>
          </w:p>
        </w:tc>
      </w:tr>
      <w:tr w:rsidR="00834F5C" w:rsidRPr="000376AF" w:rsidTr="00231A4E">
        <w:tc>
          <w:tcPr>
            <w:tcW w:w="840" w:type="pct"/>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pStyle w:val="ListParagraph"/>
              <w:numPr>
                <w:ilvl w:val="0"/>
                <w:numId w:val="20"/>
              </w:numPr>
              <w:spacing w:after="0"/>
            </w:pP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Special Eligibility</w:t>
            </w:r>
          </w:p>
        </w:tc>
        <w:tc>
          <w:tcPr>
            <w:tcW w:w="1429" w:type="pct"/>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spacing w:after="0"/>
              <w:rPr>
                <w:b/>
                <w:i/>
              </w:rPr>
            </w:pPr>
            <w:r w:rsidRPr="000376AF">
              <w:rPr>
                <w:b/>
                <w:i/>
              </w:rPr>
              <w:t>Yes</w:t>
            </w: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rPr>
                <w:b/>
                <w:i/>
              </w:rPr>
            </w:pPr>
          </w:p>
        </w:tc>
      </w:tr>
      <w:tr w:rsidR="00834F5C" w:rsidRPr="000376AF" w:rsidTr="00231A4E">
        <w:tc>
          <w:tcPr>
            <w:tcW w:w="840" w:type="pct"/>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pStyle w:val="ListParagraph"/>
              <w:numPr>
                <w:ilvl w:val="0"/>
                <w:numId w:val="20"/>
              </w:numPr>
              <w:spacing w:after="0"/>
            </w:pP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If Yes, details</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rPr>
                <w:b/>
                <w:i/>
              </w:rPr>
            </w:pPr>
            <w:r w:rsidRPr="000376AF">
              <w:rPr>
                <w:b/>
                <w:i/>
              </w:rPr>
              <w:t xml:space="preserve">As per </w:t>
            </w:r>
            <w:r w:rsidR="00C53ADC" w:rsidRPr="000376AF">
              <w:rPr>
                <w:b/>
                <w:i/>
              </w:rPr>
              <w:t>ANNEXURE</w:t>
            </w:r>
            <w:r w:rsidRPr="000376AF">
              <w:rPr>
                <w:b/>
                <w:i/>
              </w:rPr>
              <w:t xml:space="preserve"> D</w:t>
            </w:r>
          </w:p>
        </w:tc>
      </w:tr>
      <w:tr w:rsidR="00834F5C" w:rsidRPr="000376AF" w:rsidTr="00231A4E">
        <w:tc>
          <w:tcPr>
            <w:tcW w:w="840" w:type="pct"/>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pStyle w:val="ListParagraph"/>
              <w:numPr>
                <w:ilvl w:val="0"/>
                <w:numId w:val="20"/>
              </w:numPr>
              <w:spacing w:after="0"/>
            </w:pP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Key dates</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rPr>
                <w:b/>
                <w:i/>
              </w:rPr>
            </w:pPr>
            <w:r w:rsidRPr="000376AF">
              <w:rPr>
                <w:b/>
                <w:i/>
              </w:rPr>
              <w:t xml:space="preserve">As per  </w:t>
            </w:r>
            <w:r w:rsidR="00C53ADC" w:rsidRPr="000376AF">
              <w:rPr>
                <w:b/>
                <w:i/>
              </w:rPr>
              <w:t>ANNEXURE</w:t>
            </w:r>
            <w:r w:rsidRPr="000376AF">
              <w:rPr>
                <w:b/>
                <w:i/>
              </w:rPr>
              <w:t xml:space="preserve"> A</w:t>
            </w:r>
          </w:p>
        </w:tc>
      </w:tr>
      <w:tr w:rsidR="00834F5C" w:rsidRPr="000376AF" w:rsidTr="00231A4E">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jc w:val="center"/>
              <w:rPr>
                <w:b/>
                <w:i/>
              </w:rPr>
            </w:pPr>
            <w:r w:rsidRPr="000376AF">
              <w:rPr>
                <w:b/>
                <w:i/>
              </w:rPr>
              <w:t>SECTION 2 – IT B</w:t>
            </w:r>
          </w:p>
        </w:tc>
      </w:tr>
      <w:tr w:rsidR="00834F5C" w:rsidRPr="000376AF" w:rsidTr="00231A4E">
        <w:tc>
          <w:tcPr>
            <w:tcW w:w="840"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jc w:val="center"/>
              <w:rPr>
                <w:b/>
              </w:rPr>
            </w:pPr>
            <w:r w:rsidRPr="000376AF">
              <w:rPr>
                <w:b/>
              </w:rPr>
              <w:t>CLAUSE REFERENCE</w:t>
            </w: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jc w:val="center"/>
              <w:rPr>
                <w:b/>
              </w:rPr>
            </w:pPr>
            <w:r w:rsidRPr="000376AF">
              <w:rPr>
                <w:b/>
              </w:rPr>
              <w:t>PARTICULARS</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rPr>
                <w:b/>
                <w:i/>
              </w:rPr>
            </w:pPr>
            <w:r w:rsidRPr="000376AF">
              <w:rPr>
                <w:b/>
                <w:i/>
              </w:rPr>
              <w:t>DATA</w:t>
            </w:r>
          </w:p>
        </w:tc>
      </w:tr>
      <w:tr w:rsidR="00834F5C" w:rsidRPr="000376AF" w:rsidTr="00231A4E">
        <w:tc>
          <w:tcPr>
            <w:tcW w:w="840" w:type="pct"/>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pStyle w:val="ListParagraph"/>
              <w:numPr>
                <w:ilvl w:val="0"/>
                <w:numId w:val="21"/>
              </w:numPr>
              <w:spacing w:after="0"/>
            </w:pP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Name of ‘work’</w:t>
            </w:r>
          </w:p>
        </w:tc>
        <w:tc>
          <w:tcPr>
            <w:tcW w:w="2279" w:type="pct"/>
            <w:gridSpan w:val="2"/>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spacing w:after="0"/>
              <w:rPr>
                <w:b/>
                <w:i/>
              </w:rPr>
            </w:pPr>
            <w:r w:rsidRPr="00DC0E74">
              <w:rPr>
                <w:b/>
                <w:i/>
              </w:rPr>
              <w:t>CONSTRUCTION OF SMART ROAD &amp; UNDERGROUND ELE</w:t>
            </w:r>
            <w:r w:rsidR="00DC0E74" w:rsidRPr="00DC0E74">
              <w:rPr>
                <w:b/>
                <w:i/>
              </w:rPr>
              <w:t>CTRIFICATION WORK UNDER PHASE- IV</w:t>
            </w:r>
            <w:r w:rsidRPr="00DC0E74">
              <w:rPr>
                <w:b/>
                <w:i/>
              </w:rPr>
              <w:t>.</w:t>
            </w:r>
          </w:p>
        </w:tc>
      </w:tr>
      <w:tr w:rsidR="00834F5C" w:rsidRPr="000376AF" w:rsidTr="00231A4E">
        <w:tc>
          <w:tcPr>
            <w:tcW w:w="840" w:type="pct"/>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pStyle w:val="ListParagraph"/>
              <w:numPr>
                <w:ilvl w:val="0"/>
                <w:numId w:val="21"/>
              </w:numPr>
              <w:spacing w:after="0"/>
            </w:pP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Specifications</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rPr>
                <w:b/>
                <w:i/>
              </w:rPr>
            </w:pPr>
            <w:r w:rsidRPr="000376AF">
              <w:rPr>
                <w:b/>
                <w:i/>
              </w:rPr>
              <w:t xml:space="preserve">As per </w:t>
            </w:r>
            <w:r w:rsidR="00C53ADC" w:rsidRPr="000376AF">
              <w:rPr>
                <w:b/>
                <w:i/>
              </w:rPr>
              <w:t>ANNEXURE</w:t>
            </w:r>
            <w:r w:rsidRPr="000376AF">
              <w:rPr>
                <w:b/>
                <w:i/>
              </w:rPr>
              <w:t xml:space="preserve"> –E</w:t>
            </w:r>
          </w:p>
        </w:tc>
      </w:tr>
      <w:tr w:rsidR="00834F5C" w:rsidRPr="000376AF" w:rsidTr="00231A4E">
        <w:tc>
          <w:tcPr>
            <w:tcW w:w="840" w:type="pct"/>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pStyle w:val="ListParagraph"/>
              <w:numPr>
                <w:ilvl w:val="0"/>
                <w:numId w:val="21"/>
              </w:numPr>
              <w:spacing w:after="0"/>
            </w:pP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Procedure for participation in e-tendering</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rPr>
                <w:b/>
                <w:i/>
              </w:rPr>
            </w:pPr>
            <w:r w:rsidRPr="000376AF">
              <w:rPr>
                <w:b/>
                <w:i/>
              </w:rPr>
              <w:t xml:space="preserve">As per </w:t>
            </w:r>
            <w:r w:rsidR="00C53ADC" w:rsidRPr="000376AF">
              <w:rPr>
                <w:b/>
                <w:i/>
              </w:rPr>
              <w:t>ANNEXURE</w:t>
            </w:r>
            <w:r w:rsidRPr="000376AF">
              <w:rPr>
                <w:b/>
                <w:i/>
              </w:rPr>
              <w:t xml:space="preserve"> –F</w:t>
            </w:r>
          </w:p>
        </w:tc>
      </w:tr>
      <w:tr w:rsidR="00834F5C" w:rsidRPr="000376AF" w:rsidTr="00231A4E">
        <w:tc>
          <w:tcPr>
            <w:tcW w:w="840" w:type="pct"/>
            <w:vMerge w:val="restart"/>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pStyle w:val="ListParagraph"/>
              <w:numPr>
                <w:ilvl w:val="0"/>
                <w:numId w:val="21"/>
              </w:numPr>
              <w:spacing w:after="0"/>
            </w:pP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Whether joint venture is allowed</w:t>
            </w:r>
          </w:p>
        </w:tc>
        <w:tc>
          <w:tcPr>
            <w:tcW w:w="1429" w:type="pct"/>
            <w:tcBorders>
              <w:top w:val="single" w:sz="4" w:space="0" w:color="auto"/>
              <w:left w:val="single" w:sz="4" w:space="0" w:color="000000"/>
              <w:bottom w:val="single" w:sz="4" w:space="0" w:color="000000"/>
              <w:right w:val="single" w:sz="4" w:space="0" w:color="auto"/>
            </w:tcBorders>
            <w:vAlign w:val="center"/>
          </w:tcPr>
          <w:p w:rsidR="00834F5C" w:rsidRPr="000376AF" w:rsidRDefault="00834F5C" w:rsidP="00834F5C">
            <w:pPr>
              <w:spacing w:after="0"/>
              <w:rPr>
                <w:b/>
                <w:i/>
              </w:rPr>
            </w:pPr>
            <w:r w:rsidRPr="000376AF">
              <w:rPr>
                <w:b/>
                <w:i/>
              </w:rPr>
              <w:t>Yes</w:t>
            </w:r>
          </w:p>
        </w:tc>
        <w:tc>
          <w:tcPr>
            <w:tcW w:w="850" w:type="pct"/>
            <w:tcBorders>
              <w:top w:val="single" w:sz="4" w:space="0" w:color="auto"/>
              <w:left w:val="single" w:sz="4" w:space="0" w:color="auto"/>
              <w:bottom w:val="single" w:sz="4" w:space="0" w:color="000000"/>
              <w:right w:val="single" w:sz="4" w:space="0" w:color="000000"/>
            </w:tcBorders>
            <w:vAlign w:val="center"/>
            <w:hideMark/>
          </w:tcPr>
          <w:p w:rsidR="00834F5C" w:rsidRPr="000376AF" w:rsidRDefault="00834F5C" w:rsidP="00834F5C">
            <w:pPr>
              <w:spacing w:after="0"/>
              <w:rPr>
                <w:b/>
                <w:i/>
              </w:rPr>
            </w:pPr>
          </w:p>
        </w:tc>
      </w:tr>
      <w:tr w:rsidR="00834F5C" w:rsidRPr="000376AF" w:rsidTr="00231A4E">
        <w:tc>
          <w:tcPr>
            <w:tcW w:w="840" w:type="pct"/>
            <w:vMerge/>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pStyle w:val="ListParagraph"/>
              <w:numPr>
                <w:ilvl w:val="0"/>
                <w:numId w:val="21"/>
              </w:numPr>
              <w:spacing w:after="0"/>
            </w:pP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 xml:space="preserve">If yes, requirement for joint venture </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rPr>
                <w:b/>
                <w:i/>
              </w:rPr>
            </w:pPr>
            <w:r w:rsidRPr="000376AF">
              <w:rPr>
                <w:b/>
                <w:i/>
              </w:rPr>
              <w:t xml:space="preserve">As per </w:t>
            </w:r>
            <w:r w:rsidR="00C53ADC" w:rsidRPr="000376AF">
              <w:rPr>
                <w:b/>
                <w:i/>
              </w:rPr>
              <w:t>ANNEXURE</w:t>
            </w:r>
            <w:r w:rsidRPr="000376AF">
              <w:rPr>
                <w:b/>
                <w:i/>
              </w:rPr>
              <w:t xml:space="preserve"> – G</w:t>
            </w:r>
          </w:p>
        </w:tc>
      </w:tr>
      <w:tr w:rsidR="00834F5C" w:rsidRPr="000376AF" w:rsidTr="00231A4E">
        <w:tc>
          <w:tcPr>
            <w:tcW w:w="840" w:type="pct"/>
            <w:vMerge w:val="restart"/>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pStyle w:val="ListParagraph"/>
              <w:numPr>
                <w:ilvl w:val="0"/>
                <w:numId w:val="21"/>
              </w:numPr>
              <w:spacing w:after="0"/>
            </w:pP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Pre bid meeting to be held</w:t>
            </w:r>
          </w:p>
        </w:tc>
        <w:tc>
          <w:tcPr>
            <w:tcW w:w="1429" w:type="pct"/>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spacing w:after="0"/>
              <w:rPr>
                <w:b/>
                <w:i/>
              </w:rPr>
            </w:pPr>
          </w:p>
        </w:tc>
        <w:tc>
          <w:tcPr>
            <w:tcW w:w="850"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DC0E74" w:rsidP="00834F5C">
            <w:pPr>
              <w:spacing w:after="0"/>
              <w:rPr>
                <w:b/>
                <w:i/>
              </w:rPr>
            </w:pPr>
            <w:r>
              <w:rPr>
                <w:b/>
                <w:i/>
              </w:rPr>
              <w:t>NO</w:t>
            </w:r>
          </w:p>
        </w:tc>
      </w:tr>
      <w:tr w:rsidR="00834F5C" w:rsidRPr="000376AF" w:rsidTr="00231A4E">
        <w:tc>
          <w:tcPr>
            <w:tcW w:w="840" w:type="pct"/>
            <w:vMerge/>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spacing w:after="0"/>
            </w:pPr>
          </w:p>
        </w:tc>
        <w:tc>
          <w:tcPr>
            <w:tcW w:w="1881"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pPr>
            <w:r w:rsidRPr="000376AF">
              <w:t xml:space="preserve">If Yes, Date, Time &amp; Place </w:t>
            </w:r>
          </w:p>
        </w:tc>
        <w:tc>
          <w:tcPr>
            <w:tcW w:w="2279" w:type="pct"/>
            <w:gridSpan w:val="2"/>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rPr>
                <w:b/>
                <w:i/>
              </w:rPr>
            </w:pPr>
          </w:p>
        </w:tc>
      </w:tr>
    </w:tbl>
    <w:p w:rsidR="00834F5C" w:rsidRDefault="00834F5C" w:rsidP="00475BF9"/>
    <w:p w:rsidR="00834F5C" w:rsidRDefault="00834F5C">
      <w:r>
        <w:br w:type="page"/>
      </w:r>
    </w:p>
    <w:tbl>
      <w:tblPr>
        <w:tblW w:w="5000" w:type="pct"/>
        <w:tblLook w:val="04A0"/>
      </w:tblPr>
      <w:tblGrid>
        <w:gridCol w:w="1457"/>
        <w:gridCol w:w="4362"/>
        <w:gridCol w:w="3447"/>
      </w:tblGrid>
      <w:tr w:rsidR="00834F5C" w:rsidRPr="000376AF" w:rsidTr="00231A4E">
        <w:tc>
          <w:tcPr>
            <w:tcW w:w="5000" w:type="pct"/>
            <w:gridSpan w:val="3"/>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spacing w:after="0"/>
              <w:jc w:val="center"/>
              <w:rPr>
                <w:b/>
                <w:sz w:val="36"/>
                <w:szCs w:val="36"/>
              </w:rPr>
            </w:pPr>
            <w:r w:rsidRPr="000376AF">
              <w:rPr>
                <w:b/>
                <w:sz w:val="36"/>
                <w:szCs w:val="36"/>
              </w:rPr>
              <w:lastRenderedPageBreak/>
              <w:t>BID DATA SHEET</w:t>
            </w:r>
          </w:p>
        </w:tc>
      </w:tr>
      <w:tr w:rsidR="00834F5C" w:rsidRPr="000376AF" w:rsidTr="00231A4E">
        <w:tc>
          <w:tcPr>
            <w:tcW w:w="786"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spacing w:after="0"/>
              <w:jc w:val="center"/>
              <w:rPr>
                <w:b/>
              </w:rPr>
            </w:pPr>
            <w:r w:rsidRPr="000376AF">
              <w:rPr>
                <w:b/>
              </w:rPr>
              <w:t>CLAUSE REFERENCE</w:t>
            </w:r>
          </w:p>
        </w:tc>
        <w:tc>
          <w:tcPr>
            <w:tcW w:w="2354"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spacing w:after="0"/>
              <w:jc w:val="center"/>
              <w:rPr>
                <w:b/>
              </w:rPr>
            </w:pPr>
            <w:r w:rsidRPr="000376AF">
              <w:rPr>
                <w:b/>
              </w:rPr>
              <w:t>PARTICULARS</w:t>
            </w:r>
          </w:p>
        </w:tc>
        <w:tc>
          <w:tcPr>
            <w:tcW w:w="1860"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spacing w:after="0"/>
              <w:jc w:val="center"/>
              <w:rPr>
                <w:b/>
              </w:rPr>
            </w:pPr>
            <w:r w:rsidRPr="000376AF">
              <w:rPr>
                <w:b/>
              </w:rPr>
              <w:t>DATA</w:t>
            </w:r>
          </w:p>
        </w:tc>
      </w:tr>
      <w:tr w:rsidR="00E53841" w:rsidRPr="000376AF" w:rsidTr="00E53841">
        <w:trPr>
          <w:trHeight w:val="628"/>
        </w:trPr>
        <w:tc>
          <w:tcPr>
            <w:tcW w:w="786" w:type="pct"/>
            <w:vMerge w:val="restart"/>
            <w:tcBorders>
              <w:top w:val="single" w:sz="4" w:space="0" w:color="000000"/>
              <w:left w:val="single" w:sz="4" w:space="0" w:color="000000"/>
              <w:right w:val="single" w:sz="4" w:space="0" w:color="000000"/>
            </w:tcBorders>
          </w:tcPr>
          <w:p w:rsidR="00E53841" w:rsidRPr="000376AF" w:rsidRDefault="00E53841" w:rsidP="00E53841">
            <w:pPr>
              <w:pStyle w:val="ListParagraph"/>
              <w:numPr>
                <w:ilvl w:val="0"/>
                <w:numId w:val="21"/>
              </w:numPr>
              <w:spacing w:after="0"/>
              <w:jc w:val="center"/>
            </w:pPr>
          </w:p>
        </w:tc>
        <w:tc>
          <w:tcPr>
            <w:tcW w:w="2354" w:type="pct"/>
            <w:tcBorders>
              <w:top w:val="single" w:sz="4" w:space="0" w:color="000000"/>
              <w:left w:val="single" w:sz="4" w:space="0" w:color="000000"/>
              <w:bottom w:val="single" w:sz="4" w:space="0" w:color="auto"/>
              <w:right w:val="single" w:sz="4" w:space="0" w:color="000000"/>
            </w:tcBorders>
            <w:hideMark/>
          </w:tcPr>
          <w:p w:rsidR="00E53841" w:rsidRPr="000376AF" w:rsidRDefault="00E53841" w:rsidP="00E53841">
            <w:pPr>
              <w:spacing w:after="0"/>
              <w:ind w:left="360"/>
            </w:pPr>
            <w:r w:rsidRPr="000376AF">
              <w:t>Envelopment A containing :</w:t>
            </w:r>
          </w:p>
          <w:p w:rsidR="00E53841" w:rsidRPr="000376AF" w:rsidRDefault="00E53841" w:rsidP="00E53841">
            <w:pPr>
              <w:spacing w:after="0"/>
              <w:ind w:left="360"/>
            </w:pPr>
            <w:r w:rsidRPr="000376AF">
              <w:t>Registration number or proof of application for registration and organizational details as per ANNEXURE H</w:t>
            </w:r>
          </w:p>
          <w:p w:rsidR="00E53841" w:rsidRPr="000376AF" w:rsidRDefault="00E53841" w:rsidP="00E53841">
            <w:pPr>
              <w:pStyle w:val="ListParagraph"/>
              <w:spacing w:after="0"/>
              <w:ind w:left="487"/>
            </w:pPr>
          </w:p>
        </w:tc>
        <w:tc>
          <w:tcPr>
            <w:tcW w:w="1860" w:type="pct"/>
            <w:tcBorders>
              <w:top w:val="single" w:sz="4" w:space="0" w:color="auto"/>
              <w:left w:val="single" w:sz="4" w:space="0" w:color="auto"/>
              <w:bottom w:val="single" w:sz="4" w:space="0" w:color="auto"/>
              <w:right w:val="single" w:sz="4" w:space="0" w:color="auto"/>
            </w:tcBorders>
          </w:tcPr>
          <w:p w:rsidR="00E53841" w:rsidRPr="000376AF" w:rsidRDefault="00E53841" w:rsidP="00834F5C">
            <w:pPr>
              <w:spacing w:after="0"/>
              <w:rPr>
                <w:b/>
                <w:i/>
              </w:rPr>
            </w:pPr>
            <w:r w:rsidRPr="000376AF">
              <w:rPr>
                <w:b/>
                <w:i/>
              </w:rPr>
              <w:t>At the Office of the Jabalpur Smart city Limited, Manas Bhavan</w:t>
            </w:r>
          </w:p>
          <w:p w:rsidR="00E53841" w:rsidRPr="000376AF" w:rsidRDefault="00E53841" w:rsidP="00834F5C">
            <w:pPr>
              <w:spacing w:after="0"/>
              <w:rPr>
                <w:b/>
                <w:i/>
              </w:rPr>
            </w:pPr>
          </w:p>
          <w:p w:rsidR="00E53841" w:rsidRPr="000376AF" w:rsidRDefault="00E53841" w:rsidP="00834F5C">
            <w:pPr>
              <w:spacing w:after="0"/>
              <w:rPr>
                <w:b/>
                <w:i/>
              </w:rPr>
            </w:pPr>
          </w:p>
          <w:p w:rsidR="00E53841" w:rsidRPr="000376AF" w:rsidRDefault="00E53841" w:rsidP="00834F5C">
            <w:pPr>
              <w:spacing w:after="0"/>
              <w:rPr>
                <w:b/>
                <w:i/>
              </w:rPr>
            </w:pPr>
          </w:p>
        </w:tc>
      </w:tr>
      <w:tr w:rsidR="00E53841" w:rsidRPr="000376AF" w:rsidTr="00E53841">
        <w:trPr>
          <w:trHeight w:val="248"/>
        </w:trPr>
        <w:tc>
          <w:tcPr>
            <w:tcW w:w="786" w:type="pct"/>
            <w:vMerge/>
            <w:tcBorders>
              <w:left w:val="single" w:sz="4" w:space="0" w:color="000000"/>
              <w:right w:val="single" w:sz="4" w:space="0" w:color="auto"/>
            </w:tcBorders>
          </w:tcPr>
          <w:p w:rsidR="00E53841" w:rsidRPr="000376AF" w:rsidRDefault="00E53841" w:rsidP="00E53841">
            <w:pPr>
              <w:spacing w:after="0"/>
              <w:ind w:left="360"/>
              <w:jc w:val="center"/>
            </w:pPr>
          </w:p>
        </w:tc>
        <w:tc>
          <w:tcPr>
            <w:tcW w:w="2354" w:type="pct"/>
            <w:tcBorders>
              <w:top w:val="single" w:sz="4" w:space="0" w:color="auto"/>
              <w:left w:val="single" w:sz="4" w:space="0" w:color="auto"/>
              <w:right w:val="single" w:sz="4" w:space="0" w:color="auto"/>
            </w:tcBorders>
          </w:tcPr>
          <w:p w:rsidR="00E53841" w:rsidRPr="000376AF" w:rsidRDefault="00E53841" w:rsidP="00E53841">
            <w:pPr>
              <w:pStyle w:val="ListParagraph"/>
              <w:numPr>
                <w:ilvl w:val="0"/>
                <w:numId w:val="80"/>
              </w:numPr>
              <w:spacing w:after="0"/>
              <w:ind w:left="386"/>
            </w:pPr>
            <w:r w:rsidRPr="000376AF">
              <w:t>Cost of Bid Document</w:t>
            </w:r>
          </w:p>
        </w:tc>
        <w:tc>
          <w:tcPr>
            <w:tcW w:w="1860" w:type="pct"/>
            <w:tcBorders>
              <w:top w:val="single" w:sz="4" w:space="0" w:color="auto"/>
              <w:left w:val="single" w:sz="4" w:space="0" w:color="auto"/>
              <w:right w:val="single" w:sz="4" w:space="0" w:color="auto"/>
            </w:tcBorders>
          </w:tcPr>
          <w:p w:rsidR="00E53841" w:rsidRPr="00876A8D" w:rsidRDefault="00E53841" w:rsidP="00834F5C">
            <w:pPr>
              <w:spacing w:after="0"/>
              <w:rPr>
                <w:b/>
                <w:i/>
              </w:rPr>
            </w:pPr>
            <w:r w:rsidRPr="00876A8D">
              <w:rPr>
                <w:b/>
                <w:i/>
              </w:rPr>
              <w:t>Rs. 50000.00</w:t>
            </w:r>
          </w:p>
        </w:tc>
      </w:tr>
      <w:tr w:rsidR="00E53841" w:rsidRPr="000376AF" w:rsidTr="00E53841">
        <w:trPr>
          <w:trHeight w:val="313"/>
        </w:trPr>
        <w:tc>
          <w:tcPr>
            <w:tcW w:w="786" w:type="pct"/>
            <w:vMerge/>
            <w:tcBorders>
              <w:left w:val="single" w:sz="4" w:space="0" w:color="000000"/>
              <w:right w:val="single" w:sz="4" w:space="0" w:color="auto"/>
            </w:tcBorders>
          </w:tcPr>
          <w:p w:rsidR="00E53841" w:rsidRPr="000376AF" w:rsidRDefault="00E53841" w:rsidP="00E53841">
            <w:pPr>
              <w:spacing w:after="0"/>
              <w:ind w:left="360"/>
              <w:jc w:val="center"/>
            </w:pPr>
          </w:p>
        </w:tc>
        <w:tc>
          <w:tcPr>
            <w:tcW w:w="2354" w:type="pct"/>
            <w:tcBorders>
              <w:left w:val="single" w:sz="4" w:space="0" w:color="auto"/>
              <w:right w:val="single" w:sz="4" w:space="0" w:color="auto"/>
            </w:tcBorders>
          </w:tcPr>
          <w:p w:rsidR="00E53841" w:rsidRPr="000376AF" w:rsidRDefault="00E53841" w:rsidP="00E53841">
            <w:pPr>
              <w:pStyle w:val="ListParagraph"/>
              <w:numPr>
                <w:ilvl w:val="0"/>
                <w:numId w:val="80"/>
              </w:numPr>
              <w:spacing w:after="0"/>
              <w:ind w:left="386"/>
            </w:pPr>
            <w:r w:rsidRPr="000376AF">
              <w:t>EMD</w:t>
            </w:r>
          </w:p>
        </w:tc>
        <w:tc>
          <w:tcPr>
            <w:tcW w:w="1860" w:type="pct"/>
            <w:tcBorders>
              <w:left w:val="single" w:sz="4" w:space="0" w:color="auto"/>
              <w:right w:val="single" w:sz="4" w:space="0" w:color="auto"/>
            </w:tcBorders>
          </w:tcPr>
          <w:p w:rsidR="00E53841" w:rsidRPr="00876A8D" w:rsidRDefault="00AE70B9" w:rsidP="00834F5C">
            <w:pPr>
              <w:spacing w:after="0"/>
              <w:rPr>
                <w:b/>
                <w:i/>
              </w:rPr>
            </w:pPr>
            <w:r>
              <w:rPr>
                <w:b/>
                <w:i/>
              </w:rPr>
              <w:t>9</w:t>
            </w:r>
            <w:r w:rsidR="00876A8D" w:rsidRPr="00876A8D">
              <w:rPr>
                <w:b/>
                <w:i/>
              </w:rPr>
              <w:t>10220.00/-</w:t>
            </w:r>
          </w:p>
        </w:tc>
      </w:tr>
      <w:tr w:rsidR="00E53841" w:rsidRPr="000376AF" w:rsidTr="00E53841">
        <w:trPr>
          <w:trHeight w:val="337"/>
        </w:trPr>
        <w:tc>
          <w:tcPr>
            <w:tcW w:w="786" w:type="pct"/>
            <w:vMerge/>
            <w:tcBorders>
              <w:left w:val="single" w:sz="4" w:space="0" w:color="000000"/>
              <w:right w:val="single" w:sz="4" w:space="0" w:color="auto"/>
            </w:tcBorders>
          </w:tcPr>
          <w:p w:rsidR="00E53841" w:rsidRPr="000376AF" w:rsidRDefault="00E53841" w:rsidP="00E53841">
            <w:pPr>
              <w:spacing w:after="0"/>
              <w:ind w:left="360"/>
              <w:jc w:val="center"/>
            </w:pPr>
          </w:p>
        </w:tc>
        <w:tc>
          <w:tcPr>
            <w:tcW w:w="2354" w:type="pct"/>
            <w:tcBorders>
              <w:left w:val="single" w:sz="4" w:space="0" w:color="auto"/>
              <w:right w:val="single" w:sz="4" w:space="0" w:color="auto"/>
            </w:tcBorders>
          </w:tcPr>
          <w:p w:rsidR="00E53841" w:rsidRPr="000376AF" w:rsidRDefault="00E53841" w:rsidP="00E53841">
            <w:pPr>
              <w:pStyle w:val="ListParagraph"/>
              <w:numPr>
                <w:ilvl w:val="0"/>
                <w:numId w:val="80"/>
              </w:numPr>
              <w:spacing w:after="0"/>
              <w:ind w:left="386"/>
            </w:pPr>
            <w:r w:rsidRPr="000376AF">
              <w:t xml:space="preserve">An affidavit duly notarized </w:t>
            </w:r>
          </w:p>
        </w:tc>
        <w:tc>
          <w:tcPr>
            <w:tcW w:w="1860" w:type="pct"/>
            <w:tcBorders>
              <w:left w:val="single" w:sz="4" w:space="0" w:color="auto"/>
              <w:right w:val="single" w:sz="4" w:space="0" w:color="auto"/>
            </w:tcBorders>
          </w:tcPr>
          <w:p w:rsidR="00E53841" w:rsidRPr="00876A8D" w:rsidRDefault="00E53841" w:rsidP="00834F5C">
            <w:pPr>
              <w:spacing w:after="0"/>
              <w:rPr>
                <w:b/>
                <w:i/>
              </w:rPr>
            </w:pPr>
            <w:r w:rsidRPr="00876A8D">
              <w:rPr>
                <w:b/>
                <w:i/>
              </w:rPr>
              <w:t>as per ANNEXURE – B</w:t>
            </w:r>
          </w:p>
        </w:tc>
      </w:tr>
      <w:tr w:rsidR="00E53841" w:rsidRPr="000376AF" w:rsidTr="00E53841">
        <w:trPr>
          <w:trHeight w:val="286"/>
        </w:trPr>
        <w:tc>
          <w:tcPr>
            <w:tcW w:w="786" w:type="pct"/>
            <w:vMerge/>
            <w:tcBorders>
              <w:left w:val="single" w:sz="4" w:space="0" w:color="000000"/>
              <w:bottom w:val="single" w:sz="4" w:space="0" w:color="000000"/>
              <w:right w:val="single" w:sz="4" w:space="0" w:color="auto"/>
            </w:tcBorders>
            <w:vAlign w:val="center"/>
          </w:tcPr>
          <w:p w:rsidR="00E53841" w:rsidRPr="000376AF" w:rsidRDefault="00E53841" w:rsidP="00E53841">
            <w:pPr>
              <w:pStyle w:val="ListParagraph"/>
              <w:numPr>
                <w:ilvl w:val="0"/>
                <w:numId w:val="21"/>
              </w:numPr>
              <w:spacing w:after="0" w:line="240" w:lineRule="auto"/>
            </w:pPr>
          </w:p>
        </w:tc>
        <w:tc>
          <w:tcPr>
            <w:tcW w:w="2354" w:type="pct"/>
            <w:tcBorders>
              <w:left w:val="single" w:sz="4" w:space="0" w:color="auto"/>
              <w:bottom w:val="single" w:sz="4" w:space="0" w:color="auto"/>
              <w:right w:val="single" w:sz="4" w:space="0" w:color="auto"/>
            </w:tcBorders>
            <w:vAlign w:val="center"/>
            <w:hideMark/>
          </w:tcPr>
          <w:p w:rsidR="00E53841" w:rsidRPr="000376AF" w:rsidRDefault="00E53841" w:rsidP="00E53841">
            <w:pPr>
              <w:pStyle w:val="ListParagraph"/>
              <w:numPr>
                <w:ilvl w:val="0"/>
                <w:numId w:val="80"/>
              </w:numPr>
              <w:spacing w:after="0"/>
              <w:ind w:left="386"/>
            </w:pPr>
            <w:r w:rsidRPr="000376AF">
              <w:t>Should reach in physical form</w:t>
            </w:r>
          </w:p>
        </w:tc>
        <w:tc>
          <w:tcPr>
            <w:tcW w:w="1860" w:type="pct"/>
            <w:tcBorders>
              <w:left w:val="single" w:sz="4" w:space="0" w:color="auto"/>
              <w:bottom w:val="single" w:sz="4" w:space="0" w:color="auto"/>
              <w:right w:val="single" w:sz="4" w:space="0" w:color="auto"/>
            </w:tcBorders>
            <w:hideMark/>
          </w:tcPr>
          <w:p w:rsidR="00E53841" w:rsidRPr="00876A8D" w:rsidRDefault="00E53841" w:rsidP="00BD3DF4">
            <w:pPr>
              <w:spacing w:after="0"/>
              <w:rPr>
                <w:b/>
                <w:i/>
              </w:rPr>
            </w:pPr>
            <w:r w:rsidRPr="00876A8D">
              <w:rPr>
                <w:b/>
                <w:i/>
              </w:rPr>
              <w:t xml:space="preserve">On or Before </w:t>
            </w:r>
            <w:r w:rsidR="00E61C97">
              <w:rPr>
                <w:b/>
                <w:i/>
              </w:rPr>
              <w:t>21/05</w:t>
            </w:r>
            <w:r w:rsidRPr="00876A8D">
              <w:rPr>
                <w:b/>
                <w:i/>
              </w:rPr>
              <w:t>/201</w:t>
            </w:r>
            <w:r w:rsidR="00876A8D" w:rsidRPr="00876A8D">
              <w:rPr>
                <w:b/>
                <w:i/>
              </w:rPr>
              <w:t>8</w:t>
            </w:r>
          </w:p>
        </w:tc>
      </w:tr>
      <w:tr w:rsidR="00834F5C" w:rsidRPr="000376AF" w:rsidTr="00E53841">
        <w:tc>
          <w:tcPr>
            <w:tcW w:w="786" w:type="pct"/>
            <w:tcBorders>
              <w:top w:val="single" w:sz="4" w:space="0" w:color="000000"/>
              <w:left w:val="single" w:sz="4" w:space="0" w:color="000000"/>
              <w:bottom w:val="single" w:sz="4" w:space="0" w:color="000000"/>
              <w:right w:val="single" w:sz="4" w:space="0" w:color="000000"/>
            </w:tcBorders>
          </w:tcPr>
          <w:p w:rsidR="00834F5C" w:rsidRPr="000376AF" w:rsidRDefault="00834F5C" w:rsidP="00834F5C">
            <w:pPr>
              <w:pStyle w:val="ListParagraph"/>
              <w:numPr>
                <w:ilvl w:val="0"/>
                <w:numId w:val="21"/>
              </w:numPr>
              <w:spacing w:after="0"/>
              <w:jc w:val="center"/>
            </w:pPr>
          </w:p>
        </w:tc>
        <w:tc>
          <w:tcPr>
            <w:tcW w:w="2354" w:type="pct"/>
            <w:tcBorders>
              <w:top w:val="single" w:sz="4" w:space="0" w:color="auto"/>
              <w:left w:val="single" w:sz="4" w:space="0" w:color="000000"/>
              <w:bottom w:val="single" w:sz="4" w:space="0" w:color="000000"/>
              <w:right w:val="single" w:sz="4" w:space="0" w:color="000000"/>
            </w:tcBorders>
            <w:hideMark/>
          </w:tcPr>
          <w:p w:rsidR="00834F5C" w:rsidRPr="000376AF" w:rsidRDefault="00834F5C" w:rsidP="00834F5C">
            <w:pPr>
              <w:spacing w:after="0"/>
            </w:pPr>
            <w:r w:rsidRPr="000376AF">
              <w:t>Envelope-B Technical Proposal</w:t>
            </w:r>
          </w:p>
        </w:tc>
        <w:tc>
          <w:tcPr>
            <w:tcW w:w="1860" w:type="pct"/>
            <w:tcBorders>
              <w:top w:val="single" w:sz="4" w:space="0" w:color="auto"/>
              <w:left w:val="single" w:sz="4" w:space="0" w:color="000000"/>
              <w:bottom w:val="single" w:sz="4" w:space="0" w:color="000000"/>
              <w:right w:val="single" w:sz="4" w:space="0" w:color="000000"/>
            </w:tcBorders>
          </w:tcPr>
          <w:p w:rsidR="00834F5C" w:rsidRPr="000376AF" w:rsidRDefault="00C53ADC" w:rsidP="00834F5C">
            <w:pPr>
              <w:spacing w:after="0"/>
              <w:rPr>
                <w:b/>
                <w:i/>
              </w:rPr>
            </w:pPr>
            <w:r w:rsidRPr="000376AF">
              <w:rPr>
                <w:b/>
                <w:i/>
              </w:rPr>
              <w:t>ANNEXURE</w:t>
            </w:r>
            <w:r w:rsidR="00834F5C" w:rsidRPr="000376AF">
              <w:rPr>
                <w:b/>
                <w:i/>
              </w:rPr>
              <w:t xml:space="preserve"> – I and</w:t>
            </w:r>
          </w:p>
          <w:p w:rsidR="00834F5C" w:rsidRPr="000376AF" w:rsidRDefault="00C53ADC" w:rsidP="00834F5C">
            <w:pPr>
              <w:spacing w:after="0"/>
              <w:rPr>
                <w:b/>
                <w:i/>
              </w:rPr>
            </w:pPr>
            <w:r w:rsidRPr="000376AF">
              <w:rPr>
                <w:b/>
                <w:i/>
              </w:rPr>
              <w:t>ANNEXURE</w:t>
            </w:r>
            <w:r w:rsidR="00834F5C" w:rsidRPr="000376AF">
              <w:rPr>
                <w:b/>
                <w:i/>
              </w:rPr>
              <w:t xml:space="preserve"> –I (Format I-1 to I-5)</w:t>
            </w:r>
          </w:p>
          <w:p w:rsidR="00834F5C" w:rsidRPr="000376AF" w:rsidRDefault="00834F5C" w:rsidP="00834F5C">
            <w:pPr>
              <w:spacing w:after="0"/>
              <w:rPr>
                <w:b/>
                <w:i/>
              </w:rPr>
            </w:pPr>
          </w:p>
        </w:tc>
      </w:tr>
      <w:tr w:rsidR="00834F5C" w:rsidRPr="000376AF" w:rsidTr="00231A4E">
        <w:tc>
          <w:tcPr>
            <w:tcW w:w="786" w:type="pct"/>
            <w:tcBorders>
              <w:top w:val="single" w:sz="4" w:space="0" w:color="000000"/>
              <w:left w:val="single" w:sz="4" w:space="0" w:color="000000"/>
              <w:bottom w:val="single" w:sz="4" w:space="0" w:color="000000"/>
              <w:right w:val="single" w:sz="4" w:space="0" w:color="000000"/>
            </w:tcBorders>
          </w:tcPr>
          <w:p w:rsidR="00834F5C" w:rsidRPr="000376AF" w:rsidRDefault="00834F5C" w:rsidP="00834F5C">
            <w:pPr>
              <w:pStyle w:val="ListParagraph"/>
              <w:numPr>
                <w:ilvl w:val="0"/>
                <w:numId w:val="21"/>
              </w:numPr>
              <w:spacing w:after="0"/>
              <w:jc w:val="center"/>
            </w:pPr>
          </w:p>
        </w:tc>
        <w:tc>
          <w:tcPr>
            <w:tcW w:w="2354"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spacing w:after="0"/>
            </w:pPr>
            <w:r w:rsidRPr="000376AF">
              <w:t>Envelope-C Financial Bid</w:t>
            </w:r>
          </w:p>
        </w:tc>
        <w:tc>
          <w:tcPr>
            <w:tcW w:w="1860" w:type="pct"/>
            <w:tcBorders>
              <w:top w:val="single" w:sz="4" w:space="0" w:color="000000"/>
              <w:left w:val="single" w:sz="4" w:space="0" w:color="000000"/>
              <w:bottom w:val="single" w:sz="4" w:space="0" w:color="000000"/>
              <w:right w:val="single" w:sz="4" w:space="0" w:color="000000"/>
            </w:tcBorders>
            <w:hideMark/>
          </w:tcPr>
          <w:p w:rsidR="00834F5C" w:rsidRPr="000376AF" w:rsidRDefault="00C53ADC" w:rsidP="00834F5C">
            <w:pPr>
              <w:spacing w:after="0"/>
              <w:rPr>
                <w:b/>
                <w:i/>
              </w:rPr>
            </w:pPr>
            <w:r w:rsidRPr="000376AF">
              <w:rPr>
                <w:b/>
                <w:i/>
              </w:rPr>
              <w:t>ANNEXURE</w:t>
            </w:r>
            <w:r w:rsidR="00834F5C" w:rsidRPr="000376AF">
              <w:rPr>
                <w:b/>
                <w:i/>
              </w:rPr>
              <w:t xml:space="preserve"> – J (SHOULD BE SUBMITTED ONLINE)</w:t>
            </w:r>
          </w:p>
        </w:tc>
      </w:tr>
      <w:tr w:rsidR="00834F5C" w:rsidRPr="000376AF" w:rsidTr="00231A4E">
        <w:tc>
          <w:tcPr>
            <w:tcW w:w="786" w:type="pct"/>
            <w:tcBorders>
              <w:top w:val="single" w:sz="4" w:space="0" w:color="000000"/>
              <w:left w:val="single" w:sz="4" w:space="0" w:color="000000"/>
              <w:bottom w:val="single" w:sz="4" w:space="0" w:color="000000"/>
              <w:right w:val="single" w:sz="4" w:space="0" w:color="000000"/>
            </w:tcBorders>
          </w:tcPr>
          <w:p w:rsidR="00834F5C" w:rsidRPr="000376AF" w:rsidRDefault="00834F5C" w:rsidP="00834F5C">
            <w:pPr>
              <w:pStyle w:val="ListParagraph"/>
              <w:numPr>
                <w:ilvl w:val="0"/>
                <w:numId w:val="21"/>
              </w:numPr>
              <w:spacing w:after="0"/>
              <w:jc w:val="center"/>
            </w:pPr>
          </w:p>
        </w:tc>
        <w:tc>
          <w:tcPr>
            <w:tcW w:w="2354"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spacing w:after="0"/>
            </w:pPr>
            <w:r w:rsidRPr="000376AF">
              <w:t>Materials to be issued by the department</w:t>
            </w:r>
          </w:p>
        </w:tc>
        <w:tc>
          <w:tcPr>
            <w:tcW w:w="1860" w:type="pct"/>
            <w:tcBorders>
              <w:top w:val="single" w:sz="4" w:space="0" w:color="000000"/>
              <w:left w:val="single" w:sz="4" w:space="0" w:color="000000"/>
              <w:bottom w:val="single" w:sz="4" w:space="0" w:color="000000"/>
              <w:right w:val="single" w:sz="4" w:space="0" w:color="000000"/>
            </w:tcBorders>
            <w:hideMark/>
          </w:tcPr>
          <w:p w:rsidR="00834F5C" w:rsidRPr="000376AF" w:rsidRDefault="00C53ADC" w:rsidP="00834F5C">
            <w:pPr>
              <w:spacing w:after="0"/>
              <w:rPr>
                <w:b/>
                <w:i/>
              </w:rPr>
            </w:pPr>
            <w:r w:rsidRPr="000376AF">
              <w:rPr>
                <w:b/>
                <w:i/>
              </w:rPr>
              <w:t>ANNEXURE</w:t>
            </w:r>
            <w:r w:rsidR="00834F5C" w:rsidRPr="000376AF">
              <w:rPr>
                <w:b/>
                <w:i/>
              </w:rPr>
              <w:t xml:space="preserve"> – K</w:t>
            </w:r>
          </w:p>
        </w:tc>
      </w:tr>
      <w:tr w:rsidR="00834F5C" w:rsidRPr="000376AF" w:rsidTr="00231A4E">
        <w:tc>
          <w:tcPr>
            <w:tcW w:w="786" w:type="pct"/>
            <w:tcBorders>
              <w:top w:val="single" w:sz="4" w:space="0" w:color="000000"/>
              <w:left w:val="single" w:sz="4" w:space="0" w:color="000000"/>
              <w:bottom w:val="single" w:sz="4" w:space="0" w:color="000000"/>
              <w:right w:val="single" w:sz="4" w:space="0" w:color="000000"/>
            </w:tcBorders>
          </w:tcPr>
          <w:p w:rsidR="00834F5C" w:rsidRPr="000376AF" w:rsidRDefault="00834F5C" w:rsidP="00834F5C">
            <w:pPr>
              <w:pStyle w:val="ListParagraph"/>
              <w:numPr>
                <w:ilvl w:val="0"/>
                <w:numId w:val="21"/>
              </w:numPr>
              <w:spacing w:after="0"/>
              <w:jc w:val="center"/>
            </w:pPr>
          </w:p>
        </w:tc>
        <w:tc>
          <w:tcPr>
            <w:tcW w:w="2354"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spacing w:after="0"/>
            </w:pPr>
            <w:r w:rsidRPr="000376AF">
              <w:t>Period of Validity of Bid</w:t>
            </w:r>
          </w:p>
        </w:tc>
        <w:tc>
          <w:tcPr>
            <w:tcW w:w="1860" w:type="pct"/>
            <w:tcBorders>
              <w:top w:val="single" w:sz="4" w:space="0" w:color="000000"/>
              <w:left w:val="single" w:sz="4" w:space="0" w:color="000000"/>
              <w:bottom w:val="single" w:sz="4" w:space="0" w:color="000000"/>
              <w:right w:val="single" w:sz="4" w:space="0" w:color="000000"/>
            </w:tcBorders>
            <w:hideMark/>
          </w:tcPr>
          <w:p w:rsidR="00834F5C" w:rsidRPr="00876A8D" w:rsidRDefault="00834F5C" w:rsidP="00834F5C">
            <w:pPr>
              <w:spacing w:after="0"/>
              <w:rPr>
                <w:b/>
                <w:i/>
              </w:rPr>
            </w:pPr>
            <w:r w:rsidRPr="00876A8D">
              <w:rPr>
                <w:b/>
                <w:i/>
              </w:rPr>
              <w:t>120 Days</w:t>
            </w:r>
          </w:p>
        </w:tc>
      </w:tr>
      <w:tr w:rsidR="00834F5C" w:rsidRPr="000376AF" w:rsidTr="00231A4E">
        <w:tc>
          <w:tcPr>
            <w:tcW w:w="786" w:type="pct"/>
            <w:vMerge w:val="restart"/>
            <w:tcBorders>
              <w:top w:val="single" w:sz="4" w:space="0" w:color="000000"/>
              <w:left w:val="single" w:sz="4" w:space="0" w:color="000000"/>
              <w:bottom w:val="single" w:sz="4" w:space="0" w:color="000000"/>
              <w:right w:val="single" w:sz="4" w:space="0" w:color="000000"/>
            </w:tcBorders>
          </w:tcPr>
          <w:p w:rsidR="00834F5C" w:rsidRPr="000376AF" w:rsidRDefault="00834F5C" w:rsidP="00834F5C">
            <w:pPr>
              <w:pStyle w:val="ListParagraph"/>
              <w:numPr>
                <w:ilvl w:val="0"/>
                <w:numId w:val="21"/>
              </w:numPr>
              <w:spacing w:after="0"/>
              <w:jc w:val="center"/>
            </w:pPr>
          </w:p>
        </w:tc>
        <w:tc>
          <w:tcPr>
            <w:tcW w:w="2354"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spacing w:after="0"/>
            </w:pPr>
            <w:r w:rsidRPr="000376AF">
              <w:t>Earnest Money Deposit</w:t>
            </w:r>
          </w:p>
        </w:tc>
        <w:tc>
          <w:tcPr>
            <w:tcW w:w="1860" w:type="pct"/>
            <w:tcBorders>
              <w:top w:val="single" w:sz="4" w:space="0" w:color="000000"/>
              <w:left w:val="single" w:sz="4" w:space="0" w:color="000000"/>
              <w:bottom w:val="single" w:sz="4" w:space="0" w:color="000000"/>
              <w:right w:val="single" w:sz="4" w:space="0" w:color="000000"/>
            </w:tcBorders>
            <w:hideMark/>
          </w:tcPr>
          <w:p w:rsidR="00834F5C" w:rsidRPr="00876A8D" w:rsidRDefault="00AE70B9" w:rsidP="00834F5C">
            <w:pPr>
              <w:spacing w:after="0"/>
              <w:rPr>
                <w:b/>
                <w:i/>
              </w:rPr>
            </w:pPr>
            <w:r>
              <w:rPr>
                <w:b/>
                <w:i/>
              </w:rPr>
              <w:t>9</w:t>
            </w:r>
            <w:r w:rsidR="00876A8D" w:rsidRPr="00876A8D">
              <w:rPr>
                <w:b/>
                <w:i/>
              </w:rPr>
              <w:t>10220.00/-</w:t>
            </w:r>
          </w:p>
        </w:tc>
      </w:tr>
      <w:tr w:rsidR="00834F5C" w:rsidRPr="000376AF" w:rsidTr="00231A4E">
        <w:trPr>
          <w:trHeight w:val="1583"/>
        </w:trPr>
        <w:tc>
          <w:tcPr>
            <w:tcW w:w="786" w:type="pct"/>
            <w:vMerge/>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pStyle w:val="ListParagraph"/>
              <w:numPr>
                <w:ilvl w:val="0"/>
                <w:numId w:val="21"/>
              </w:numPr>
              <w:spacing w:after="0" w:line="240" w:lineRule="auto"/>
            </w:pPr>
          </w:p>
        </w:tc>
        <w:tc>
          <w:tcPr>
            <w:tcW w:w="2354"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spacing w:after="0"/>
            </w:pPr>
            <w:r w:rsidRPr="000376AF">
              <w:t>Forms of Earnest Money deposit</w:t>
            </w:r>
          </w:p>
        </w:tc>
        <w:tc>
          <w:tcPr>
            <w:tcW w:w="1860"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pStyle w:val="ListParagraph"/>
              <w:numPr>
                <w:ilvl w:val="0"/>
                <w:numId w:val="23"/>
              </w:numPr>
              <w:spacing w:after="0"/>
              <w:ind w:left="268" w:hanging="270"/>
              <w:rPr>
                <w:b/>
                <w:i/>
              </w:rPr>
            </w:pPr>
            <w:r w:rsidRPr="000376AF">
              <w:rPr>
                <w:b/>
                <w:i/>
              </w:rPr>
              <w:t>FDR/e-FDR</w:t>
            </w:r>
          </w:p>
          <w:p w:rsidR="00834F5C" w:rsidRPr="000376AF" w:rsidRDefault="00834F5C" w:rsidP="00834F5C">
            <w:pPr>
              <w:pStyle w:val="ListParagraph"/>
              <w:numPr>
                <w:ilvl w:val="0"/>
                <w:numId w:val="23"/>
              </w:numPr>
              <w:spacing w:after="0"/>
              <w:ind w:left="268" w:hanging="270"/>
              <w:rPr>
                <w:b/>
                <w:i/>
              </w:rPr>
            </w:pPr>
            <w:r w:rsidRPr="000376AF">
              <w:rPr>
                <w:b/>
                <w:i/>
              </w:rPr>
              <w:t>Demand draft of scheduled commercial bank</w:t>
            </w:r>
          </w:p>
          <w:p w:rsidR="00834F5C" w:rsidRPr="000376AF" w:rsidRDefault="00834F5C" w:rsidP="00834F5C">
            <w:pPr>
              <w:pStyle w:val="ListParagraph"/>
              <w:numPr>
                <w:ilvl w:val="0"/>
                <w:numId w:val="23"/>
              </w:numPr>
              <w:spacing w:after="0"/>
              <w:ind w:left="268" w:hanging="270"/>
              <w:rPr>
                <w:b/>
                <w:i/>
              </w:rPr>
            </w:pPr>
            <w:r w:rsidRPr="000376AF">
              <w:rPr>
                <w:b/>
                <w:i/>
              </w:rPr>
              <w:t>Interest bearing securities of post office.</w:t>
            </w:r>
          </w:p>
        </w:tc>
      </w:tr>
      <w:tr w:rsidR="00834F5C" w:rsidRPr="000376AF" w:rsidTr="00231A4E">
        <w:tc>
          <w:tcPr>
            <w:tcW w:w="786" w:type="pct"/>
            <w:vMerge/>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pStyle w:val="ListParagraph"/>
              <w:numPr>
                <w:ilvl w:val="0"/>
                <w:numId w:val="21"/>
              </w:numPr>
              <w:spacing w:after="0" w:line="240" w:lineRule="auto"/>
            </w:pPr>
          </w:p>
        </w:tc>
        <w:tc>
          <w:tcPr>
            <w:tcW w:w="2354"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spacing w:after="0"/>
            </w:pPr>
            <w:r w:rsidRPr="000376AF">
              <w:t>EMD valid for a period of</w:t>
            </w:r>
          </w:p>
        </w:tc>
        <w:tc>
          <w:tcPr>
            <w:tcW w:w="1860"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pStyle w:val="ListParagraph"/>
              <w:spacing w:after="0"/>
              <w:ind w:left="268"/>
              <w:rPr>
                <w:b/>
                <w:i/>
              </w:rPr>
            </w:pPr>
            <w:r w:rsidRPr="000376AF">
              <w:rPr>
                <w:b/>
                <w:i/>
              </w:rPr>
              <w:t>365  Days</w:t>
            </w:r>
          </w:p>
        </w:tc>
      </w:tr>
      <w:tr w:rsidR="00834F5C" w:rsidRPr="000376AF" w:rsidTr="00231A4E">
        <w:tc>
          <w:tcPr>
            <w:tcW w:w="786" w:type="pct"/>
            <w:vMerge/>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pStyle w:val="ListParagraph"/>
              <w:numPr>
                <w:ilvl w:val="0"/>
                <w:numId w:val="21"/>
              </w:numPr>
              <w:spacing w:after="0" w:line="240" w:lineRule="auto"/>
            </w:pPr>
          </w:p>
        </w:tc>
        <w:tc>
          <w:tcPr>
            <w:tcW w:w="2354"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spacing w:after="0"/>
            </w:pPr>
            <w:r w:rsidRPr="000376AF">
              <w:t xml:space="preserve">FDR must be drawn in </w:t>
            </w:r>
            <w:r w:rsidR="007B5DB7" w:rsidRPr="000376AF">
              <w:t>favour</w:t>
            </w:r>
            <w:r w:rsidRPr="000376AF">
              <w:t xml:space="preserve"> of</w:t>
            </w:r>
          </w:p>
        </w:tc>
        <w:tc>
          <w:tcPr>
            <w:tcW w:w="1860"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rPr>
                <w:b/>
                <w:i/>
                <w:sz w:val="20"/>
                <w:szCs w:val="20"/>
              </w:rPr>
            </w:pPr>
            <w:r w:rsidRPr="000376AF">
              <w:rPr>
                <w:b/>
                <w:i/>
                <w:szCs w:val="20"/>
              </w:rPr>
              <w:t>Executive Director, JSCL</w:t>
            </w:r>
          </w:p>
        </w:tc>
      </w:tr>
      <w:tr w:rsidR="00834F5C" w:rsidRPr="000376AF" w:rsidTr="00231A4E">
        <w:tc>
          <w:tcPr>
            <w:tcW w:w="786" w:type="pct"/>
            <w:tcBorders>
              <w:top w:val="single" w:sz="4" w:space="0" w:color="000000"/>
              <w:left w:val="single" w:sz="4" w:space="0" w:color="000000"/>
              <w:bottom w:val="single" w:sz="4" w:space="0" w:color="000000"/>
              <w:right w:val="single" w:sz="4" w:space="0" w:color="000000"/>
            </w:tcBorders>
          </w:tcPr>
          <w:p w:rsidR="00834F5C" w:rsidRPr="000376AF" w:rsidRDefault="00834F5C" w:rsidP="00834F5C">
            <w:pPr>
              <w:pStyle w:val="ListParagraph"/>
              <w:numPr>
                <w:ilvl w:val="0"/>
                <w:numId w:val="21"/>
              </w:numPr>
              <w:spacing w:after="0"/>
              <w:jc w:val="center"/>
            </w:pPr>
          </w:p>
        </w:tc>
        <w:tc>
          <w:tcPr>
            <w:tcW w:w="2354" w:type="pct"/>
            <w:tcBorders>
              <w:top w:val="single" w:sz="4" w:space="0" w:color="000000"/>
              <w:left w:val="single" w:sz="4" w:space="0" w:color="000000"/>
              <w:bottom w:val="single" w:sz="4" w:space="0" w:color="000000"/>
              <w:right w:val="single" w:sz="4" w:space="0" w:color="000000"/>
            </w:tcBorders>
            <w:hideMark/>
          </w:tcPr>
          <w:p w:rsidR="00834F5C" w:rsidRPr="000376AF" w:rsidRDefault="007B5DB7" w:rsidP="00834F5C">
            <w:pPr>
              <w:spacing w:after="0"/>
            </w:pPr>
            <w:r>
              <w:t>Letter of Acceptance (LO</w:t>
            </w:r>
            <w:r w:rsidR="00834F5C" w:rsidRPr="000376AF">
              <w:t>A)</w:t>
            </w:r>
          </w:p>
        </w:tc>
        <w:tc>
          <w:tcPr>
            <w:tcW w:w="1860" w:type="pct"/>
            <w:tcBorders>
              <w:top w:val="single" w:sz="4" w:space="0" w:color="000000"/>
              <w:left w:val="single" w:sz="4" w:space="0" w:color="000000"/>
              <w:bottom w:val="single" w:sz="4" w:space="0" w:color="000000"/>
              <w:right w:val="single" w:sz="4" w:space="0" w:color="000000"/>
            </w:tcBorders>
            <w:hideMark/>
          </w:tcPr>
          <w:p w:rsidR="00834F5C" w:rsidRPr="000376AF" w:rsidRDefault="00C53ADC" w:rsidP="00834F5C">
            <w:pPr>
              <w:pStyle w:val="ListParagraph"/>
              <w:spacing w:after="0"/>
              <w:ind w:left="268"/>
              <w:rPr>
                <w:b/>
                <w:i/>
              </w:rPr>
            </w:pPr>
            <w:r w:rsidRPr="000376AF">
              <w:rPr>
                <w:b/>
                <w:i/>
              </w:rPr>
              <w:t>ANNEXURE</w:t>
            </w:r>
            <w:r w:rsidR="00834F5C" w:rsidRPr="000376AF">
              <w:rPr>
                <w:b/>
                <w:i/>
              </w:rPr>
              <w:t xml:space="preserve"> L</w:t>
            </w:r>
          </w:p>
        </w:tc>
      </w:tr>
      <w:tr w:rsidR="00834F5C" w:rsidRPr="000376AF" w:rsidTr="00231A4E">
        <w:tc>
          <w:tcPr>
            <w:tcW w:w="786" w:type="pct"/>
            <w:vMerge w:val="restart"/>
            <w:tcBorders>
              <w:top w:val="single" w:sz="4" w:space="0" w:color="000000"/>
              <w:left w:val="single" w:sz="4" w:space="0" w:color="000000"/>
              <w:bottom w:val="single" w:sz="4" w:space="0" w:color="000000"/>
              <w:right w:val="single" w:sz="4" w:space="0" w:color="000000"/>
            </w:tcBorders>
          </w:tcPr>
          <w:p w:rsidR="00834F5C" w:rsidRPr="000376AF" w:rsidRDefault="00834F5C" w:rsidP="00834F5C">
            <w:pPr>
              <w:pStyle w:val="ListParagraph"/>
              <w:numPr>
                <w:ilvl w:val="0"/>
                <w:numId w:val="21"/>
              </w:numPr>
              <w:spacing w:after="0"/>
              <w:jc w:val="center"/>
            </w:pPr>
          </w:p>
        </w:tc>
        <w:tc>
          <w:tcPr>
            <w:tcW w:w="2354"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spacing w:after="0"/>
            </w:pPr>
            <w:r w:rsidRPr="000376AF">
              <w:t>Amount of Performance Security</w:t>
            </w:r>
          </w:p>
        </w:tc>
        <w:tc>
          <w:tcPr>
            <w:tcW w:w="1860"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pStyle w:val="ListParagraph"/>
              <w:spacing w:after="0"/>
              <w:ind w:left="268"/>
              <w:rPr>
                <w:b/>
                <w:i/>
              </w:rPr>
            </w:pPr>
            <w:r w:rsidRPr="000376AF">
              <w:rPr>
                <w:b/>
                <w:i/>
              </w:rPr>
              <w:t>5% of contract amount</w:t>
            </w:r>
          </w:p>
        </w:tc>
      </w:tr>
      <w:tr w:rsidR="00834F5C" w:rsidRPr="000376AF" w:rsidTr="00231A4E">
        <w:tc>
          <w:tcPr>
            <w:tcW w:w="786" w:type="pct"/>
            <w:vMerge/>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spacing w:after="0"/>
            </w:pPr>
          </w:p>
        </w:tc>
        <w:tc>
          <w:tcPr>
            <w:tcW w:w="2354"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spacing w:after="0"/>
            </w:pPr>
            <w:r w:rsidRPr="000376AF">
              <w:t>Additional Performance Security, if any</w:t>
            </w:r>
          </w:p>
        </w:tc>
        <w:tc>
          <w:tcPr>
            <w:tcW w:w="1860"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pStyle w:val="ListParagraph"/>
              <w:spacing w:after="0"/>
              <w:ind w:left="268"/>
              <w:rPr>
                <w:b/>
                <w:i/>
              </w:rPr>
            </w:pPr>
            <w:r w:rsidRPr="000376AF">
              <w:rPr>
                <w:b/>
                <w:i/>
              </w:rPr>
              <w:t>As per rule</w:t>
            </w:r>
          </w:p>
        </w:tc>
      </w:tr>
      <w:tr w:rsidR="00834F5C" w:rsidRPr="000376AF" w:rsidTr="00231A4E">
        <w:tc>
          <w:tcPr>
            <w:tcW w:w="786" w:type="pct"/>
            <w:vMerge/>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spacing w:after="0"/>
            </w:pPr>
          </w:p>
        </w:tc>
        <w:tc>
          <w:tcPr>
            <w:tcW w:w="2354"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spacing w:after="0"/>
            </w:pPr>
            <w:r w:rsidRPr="000376AF">
              <w:t>Performance security in the format</w:t>
            </w:r>
          </w:p>
        </w:tc>
        <w:tc>
          <w:tcPr>
            <w:tcW w:w="1860" w:type="pct"/>
            <w:tcBorders>
              <w:top w:val="single" w:sz="4" w:space="0" w:color="000000"/>
              <w:left w:val="single" w:sz="4" w:space="0" w:color="000000"/>
              <w:bottom w:val="single" w:sz="4" w:space="0" w:color="000000"/>
              <w:right w:val="single" w:sz="4" w:space="0" w:color="000000"/>
            </w:tcBorders>
            <w:hideMark/>
          </w:tcPr>
          <w:p w:rsidR="00834F5C" w:rsidRPr="000376AF" w:rsidRDefault="00C53ADC" w:rsidP="00834F5C">
            <w:pPr>
              <w:pStyle w:val="ListParagraph"/>
              <w:spacing w:after="0"/>
              <w:ind w:left="268"/>
              <w:rPr>
                <w:b/>
                <w:i/>
              </w:rPr>
            </w:pPr>
            <w:r w:rsidRPr="000376AF">
              <w:rPr>
                <w:b/>
                <w:i/>
              </w:rPr>
              <w:t>ANNEXURE</w:t>
            </w:r>
            <w:r w:rsidR="00834F5C" w:rsidRPr="000376AF">
              <w:rPr>
                <w:b/>
                <w:i/>
              </w:rPr>
              <w:t xml:space="preserve"> M</w:t>
            </w:r>
          </w:p>
        </w:tc>
      </w:tr>
      <w:tr w:rsidR="00834F5C" w:rsidRPr="000376AF" w:rsidTr="00231A4E">
        <w:tc>
          <w:tcPr>
            <w:tcW w:w="786" w:type="pct"/>
            <w:vMerge/>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spacing w:after="0"/>
            </w:pPr>
          </w:p>
        </w:tc>
        <w:tc>
          <w:tcPr>
            <w:tcW w:w="2354"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spacing w:after="0"/>
            </w:pPr>
            <w:r w:rsidRPr="000376AF">
              <w:t>Performance security in favour of</w:t>
            </w:r>
          </w:p>
        </w:tc>
        <w:tc>
          <w:tcPr>
            <w:tcW w:w="1860" w:type="pct"/>
            <w:tcBorders>
              <w:top w:val="single" w:sz="4" w:space="0" w:color="000000"/>
              <w:left w:val="single" w:sz="4" w:space="0" w:color="000000"/>
              <w:bottom w:val="single" w:sz="4" w:space="0" w:color="000000"/>
              <w:right w:val="single" w:sz="4" w:space="0" w:color="000000"/>
            </w:tcBorders>
            <w:vAlign w:val="center"/>
            <w:hideMark/>
          </w:tcPr>
          <w:p w:rsidR="00834F5C" w:rsidRPr="000376AF" w:rsidRDefault="00834F5C" w:rsidP="00834F5C">
            <w:pPr>
              <w:spacing w:after="0"/>
              <w:rPr>
                <w:b/>
                <w:i/>
                <w:sz w:val="20"/>
                <w:szCs w:val="20"/>
              </w:rPr>
            </w:pPr>
            <w:r w:rsidRPr="000376AF">
              <w:rPr>
                <w:b/>
                <w:i/>
                <w:sz w:val="20"/>
                <w:szCs w:val="20"/>
              </w:rPr>
              <w:t>Executive Director, JSCL</w:t>
            </w:r>
          </w:p>
        </w:tc>
      </w:tr>
      <w:tr w:rsidR="00834F5C" w:rsidRPr="000376AF" w:rsidTr="00231A4E">
        <w:tc>
          <w:tcPr>
            <w:tcW w:w="786" w:type="pct"/>
            <w:vMerge/>
            <w:tcBorders>
              <w:top w:val="single" w:sz="4" w:space="0" w:color="000000"/>
              <w:left w:val="single" w:sz="4" w:space="0" w:color="000000"/>
              <w:bottom w:val="single" w:sz="4" w:space="0" w:color="000000"/>
              <w:right w:val="single" w:sz="4" w:space="0" w:color="000000"/>
            </w:tcBorders>
            <w:vAlign w:val="center"/>
          </w:tcPr>
          <w:p w:rsidR="00834F5C" w:rsidRPr="000376AF" w:rsidRDefault="00834F5C" w:rsidP="00834F5C">
            <w:pPr>
              <w:spacing w:after="0"/>
            </w:pPr>
          </w:p>
        </w:tc>
        <w:tc>
          <w:tcPr>
            <w:tcW w:w="2354"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spacing w:after="0"/>
            </w:pPr>
            <w:r w:rsidRPr="000376AF">
              <w:t>Performance security valid up to</w:t>
            </w:r>
          </w:p>
        </w:tc>
        <w:tc>
          <w:tcPr>
            <w:tcW w:w="1860" w:type="pct"/>
            <w:tcBorders>
              <w:top w:val="single" w:sz="4" w:space="0" w:color="000000"/>
              <w:left w:val="single" w:sz="4" w:space="0" w:color="000000"/>
              <w:bottom w:val="single" w:sz="4" w:space="0" w:color="000000"/>
              <w:right w:val="single" w:sz="4" w:space="0" w:color="000000"/>
            </w:tcBorders>
            <w:hideMark/>
          </w:tcPr>
          <w:p w:rsidR="00834F5C" w:rsidRPr="000376AF" w:rsidRDefault="00834F5C" w:rsidP="00834F5C">
            <w:pPr>
              <w:pStyle w:val="ListParagraph"/>
              <w:spacing w:after="0"/>
              <w:ind w:left="268"/>
              <w:rPr>
                <w:b/>
                <w:i/>
              </w:rPr>
            </w:pPr>
            <w:r w:rsidRPr="000376AF">
              <w:rPr>
                <w:b/>
                <w:i/>
              </w:rPr>
              <w:t xml:space="preserve">Valid contract period plus 3 (Three) months </w:t>
            </w:r>
          </w:p>
        </w:tc>
      </w:tr>
    </w:tbl>
    <w:p w:rsidR="00834F5C" w:rsidRDefault="00834F5C" w:rsidP="00475BF9"/>
    <w:p w:rsidR="00834F5C" w:rsidRDefault="00834F5C">
      <w:r>
        <w:br w:type="page"/>
      </w:r>
    </w:p>
    <w:p w:rsidR="00834F5C" w:rsidRPr="00F34E4A" w:rsidRDefault="00C53ADC" w:rsidP="00834F5C">
      <w:pPr>
        <w:pStyle w:val="Heading2"/>
        <w:jc w:val="right"/>
      </w:pPr>
      <w:bookmarkStart w:id="90" w:name="_Toc496109693"/>
      <w:bookmarkStart w:id="91" w:name="_Toc496555478"/>
      <w:bookmarkStart w:id="92" w:name="_Toc496611647"/>
      <w:r>
        <w:lastRenderedPageBreak/>
        <w:t>ANNEXURE</w:t>
      </w:r>
      <w:r w:rsidR="00834F5C" w:rsidRPr="00F34E4A">
        <w:t xml:space="preserve"> – A</w:t>
      </w:r>
      <w:bookmarkEnd w:id="90"/>
      <w:bookmarkEnd w:id="91"/>
      <w:bookmarkEnd w:id="92"/>
    </w:p>
    <w:p w:rsidR="00834F5C" w:rsidRPr="00F34E4A" w:rsidRDefault="00834F5C" w:rsidP="00834F5C">
      <w:pPr>
        <w:jc w:val="right"/>
        <w:rPr>
          <w:b/>
          <w:i/>
        </w:rPr>
      </w:pPr>
      <w:r w:rsidRPr="00F34E4A">
        <w:rPr>
          <w:b/>
          <w:i/>
        </w:rPr>
        <w:t>(See clause 1, 7 of Section 1-NIT)</w:t>
      </w:r>
    </w:p>
    <w:p w:rsidR="00834F5C" w:rsidRPr="00F34E4A" w:rsidRDefault="00834F5C" w:rsidP="00834F5C">
      <w:pPr>
        <w:pStyle w:val="Heading3"/>
        <w:jc w:val="center"/>
      </w:pPr>
      <w:bookmarkStart w:id="93" w:name="_Toc496109694"/>
      <w:bookmarkStart w:id="94" w:name="_Toc496555479"/>
      <w:bookmarkStart w:id="95" w:name="_Toc496611648"/>
      <w:r w:rsidRPr="00F34E4A">
        <w:t>KEY DATES</w:t>
      </w:r>
      <w:bookmarkEnd w:id="93"/>
      <w:bookmarkEnd w:id="94"/>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2048"/>
        <w:gridCol w:w="1462"/>
        <w:gridCol w:w="1180"/>
        <w:gridCol w:w="716"/>
        <w:gridCol w:w="1180"/>
        <w:gridCol w:w="716"/>
        <w:gridCol w:w="1323"/>
      </w:tblGrid>
      <w:tr w:rsidR="00834F5C" w:rsidRPr="000376AF" w:rsidTr="00F16ACF">
        <w:tc>
          <w:tcPr>
            <w:tcW w:w="346" w:type="pct"/>
            <w:vMerge w:val="restart"/>
            <w:hideMark/>
          </w:tcPr>
          <w:p w:rsidR="00834F5C" w:rsidRPr="000376AF" w:rsidRDefault="00834F5C" w:rsidP="00A701AC">
            <w:pPr>
              <w:jc w:val="center"/>
              <w:rPr>
                <w:rFonts w:ascii="Cambria" w:hAnsi="Cambria"/>
                <w:b/>
                <w:i/>
              </w:rPr>
            </w:pPr>
            <w:r w:rsidRPr="000376AF">
              <w:rPr>
                <w:rFonts w:ascii="Cambria" w:hAnsi="Cambria"/>
                <w:b/>
                <w:i/>
              </w:rPr>
              <w:t>S.No</w:t>
            </w:r>
          </w:p>
        </w:tc>
        <w:tc>
          <w:tcPr>
            <w:tcW w:w="1105" w:type="pct"/>
            <w:vMerge w:val="restart"/>
            <w:hideMark/>
          </w:tcPr>
          <w:p w:rsidR="00834F5C" w:rsidRPr="000376AF" w:rsidRDefault="00834F5C" w:rsidP="00A701AC">
            <w:pPr>
              <w:jc w:val="center"/>
              <w:rPr>
                <w:rFonts w:ascii="Cambria" w:hAnsi="Cambria"/>
                <w:b/>
                <w:i/>
              </w:rPr>
            </w:pPr>
            <w:r w:rsidRPr="000376AF">
              <w:rPr>
                <w:rFonts w:ascii="Cambria" w:hAnsi="Cambria"/>
                <w:b/>
                <w:i/>
              </w:rPr>
              <w:t>WORKS DEPARTMENT STAGE</w:t>
            </w:r>
          </w:p>
        </w:tc>
        <w:tc>
          <w:tcPr>
            <w:tcW w:w="789" w:type="pct"/>
            <w:vMerge w:val="restart"/>
            <w:hideMark/>
          </w:tcPr>
          <w:p w:rsidR="00834F5C" w:rsidRPr="000376AF" w:rsidRDefault="00834F5C" w:rsidP="00A701AC">
            <w:pPr>
              <w:jc w:val="center"/>
              <w:rPr>
                <w:rFonts w:ascii="Cambria" w:hAnsi="Cambria"/>
                <w:b/>
                <w:i/>
              </w:rPr>
            </w:pPr>
            <w:r w:rsidRPr="000376AF">
              <w:rPr>
                <w:rFonts w:ascii="Cambria" w:hAnsi="Cambria"/>
                <w:b/>
                <w:i/>
              </w:rPr>
              <w:t>BIDDERS STAGE</w:t>
            </w:r>
          </w:p>
        </w:tc>
        <w:tc>
          <w:tcPr>
            <w:tcW w:w="1023" w:type="pct"/>
            <w:gridSpan w:val="2"/>
            <w:hideMark/>
          </w:tcPr>
          <w:p w:rsidR="00834F5C" w:rsidRPr="000376AF" w:rsidRDefault="00834F5C" w:rsidP="00A701AC">
            <w:pPr>
              <w:jc w:val="center"/>
              <w:rPr>
                <w:rFonts w:ascii="Cambria" w:hAnsi="Cambria"/>
                <w:b/>
                <w:i/>
              </w:rPr>
            </w:pPr>
            <w:r w:rsidRPr="000376AF">
              <w:rPr>
                <w:rFonts w:ascii="Cambria" w:hAnsi="Cambria"/>
                <w:b/>
                <w:i/>
              </w:rPr>
              <w:t>START</w:t>
            </w:r>
          </w:p>
        </w:tc>
        <w:tc>
          <w:tcPr>
            <w:tcW w:w="1023" w:type="pct"/>
            <w:gridSpan w:val="2"/>
            <w:hideMark/>
          </w:tcPr>
          <w:p w:rsidR="00834F5C" w:rsidRPr="000376AF" w:rsidRDefault="00834F5C" w:rsidP="00A701AC">
            <w:pPr>
              <w:jc w:val="center"/>
              <w:rPr>
                <w:rFonts w:ascii="Cambria" w:hAnsi="Cambria"/>
                <w:b/>
                <w:i/>
              </w:rPr>
            </w:pPr>
            <w:r w:rsidRPr="000376AF">
              <w:rPr>
                <w:rFonts w:ascii="Cambria" w:hAnsi="Cambria"/>
                <w:b/>
                <w:i/>
              </w:rPr>
              <w:t>EXPIRY</w:t>
            </w:r>
          </w:p>
        </w:tc>
        <w:tc>
          <w:tcPr>
            <w:tcW w:w="714" w:type="pct"/>
            <w:vMerge w:val="restart"/>
            <w:hideMark/>
          </w:tcPr>
          <w:p w:rsidR="00834F5C" w:rsidRPr="000376AF" w:rsidRDefault="00834F5C" w:rsidP="00A701AC">
            <w:pPr>
              <w:ind w:hanging="48"/>
              <w:jc w:val="center"/>
              <w:rPr>
                <w:rFonts w:ascii="Cambria" w:hAnsi="Cambria"/>
                <w:b/>
                <w:i/>
              </w:rPr>
            </w:pPr>
            <w:r w:rsidRPr="000376AF">
              <w:rPr>
                <w:rFonts w:ascii="Cambria" w:hAnsi="Cambria"/>
                <w:b/>
                <w:i/>
              </w:rPr>
              <w:t>ENVELOPES</w:t>
            </w:r>
          </w:p>
        </w:tc>
      </w:tr>
      <w:tr w:rsidR="00834F5C" w:rsidRPr="000376AF" w:rsidTr="00F16ACF">
        <w:tc>
          <w:tcPr>
            <w:tcW w:w="346" w:type="pct"/>
            <w:vMerge/>
            <w:hideMark/>
          </w:tcPr>
          <w:p w:rsidR="00834F5C" w:rsidRPr="000376AF" w:rsidRDefault="00834F5C" w:rsidP="00231A4E"/>
        </w:tc>
        <w:tc>
          <w:tcPr>
            <w:tcW w:w="1105" w:type="pct"/>
            <w:vMerge/>
            <w:hideMark/>
          </w:tcPr>
          <w:p w:rsidR="00834F5C" w:rsidRPr="000376AF" w:rsidRDefault="00834F5C" w:rsidP="00231A4E"/>
        </w:tc>
        <w:tc>
          <w:tcPr>
            <w:tcW w:w="789" w:type="pct"/>
            <w:vMerge/>
            <w:hideMark/>
          </w:tcPr>
          <w:p w:rsidR="00834F5C" w:rsidRPr="000376AF" w:rsidRDefault="00834F5C" w:rsidP="00231A4E"/>
        </w:tc>
        <w:tc>
          <w:tcPr>
            <w:tcW w:w="637" w:type="pct"/>
            <w:hideMark/>
          </w:tcPr>
          <w:p w:rsidR="00834F5C" w:rsidRPr="000376AF" w:rsidRDefault="00834F5C" w:rsidP="00231A4E">
            <w:pPr>
              <w:rPr>
                <w:rFonts w:ascii="Cambria" w:hAnsi="Cambria"/>
                <w:b/>
                <w:i/>
              </w:rPr>
            </w:pPr>
            <w:r w:rsidRPr="000376AF">
              <w:rPr>
                <w:rFonts w:ascii="Cambria" w:hAnsi="Cambria"/>
                <w:b/>
                <w:i/>
              </w:rPr>
              <w:t>Date</w:t>
            </w:r>
          </w:p>
        </w:tc>
        <w:tc>
          <w:tcPr>
            <w:tcW w:w="386" w:type="pct"/>
            <w:hideMark/>
          </w:tcPr>
          <w:p w:rsidR="00834F5C" w:rsidRPr="000376AF" w:rsidRDefault="00834F5C" w:rsidP="00231A4E">
            <w:pPr>
              <w:rPr>
                <w:rFonts w:ascii="Cambria" w:hAnsi="Cambria"/>
                <w:b/>
                <w:i/>
              </w:rPr>
            </w:pPr>
            <w:r w:rsidRPr="000376AF">
              <w:rPr>
                <w:rFonts w:ascii="Cambria" w:hAnsi="Cambria"/>
                <w:b/>
                <w:i/>
              </w:rPr>
              <w:t>Time</w:t>
            </w:r>
          </w:p>
        </w:tc>
        <w:tc>
          <w:tcPr>
            <w:tcW w:w="637" w:type="pct"/>
            <w:hideMark/>
          </w:tcPr>
          <w:p w:rsidR="00834F5C" w:rsidRPr="000376AF" w:rsidRDefault="00834F5C" w:rsidP="00231A4E">
            <w:pPr>
              <w:rPr>
                <w:rFonts w:ascii="Cambria" w:hAnsi="Cambria"/>
                <w:b/>
                <w:i/>
              </w:rPr>
            </w:pPr>
            <w:r w:rsidRPr="000376AF">
              <w:rPr>
                <w:rFonts w:ascii="Cambria" w:hAnsi="Cambria"/>
                <w:b/>
                <w:i/>
              </w:rPr>
              <w:t xml:space="preserve">Date </w:t>
            </w:r>
          </w:p>
        </w:tc>
        <w:tc>
          <w:tcPr>
            <w:tcW w:w="386" w:type="pct"/>
            <w:hideMark/>
          </w:tcPr>
          <w:p w:rsidR="00834F5C" w:rsidRPr="000376AF" w:rsidRDefault="00834F5C" w:rsidP="00231A4E">
            <w:pPr>
              <w:rPr>
                <w:rFonts w:ascii="Cambria" w:hAnsi="Cambria"/>
                <w:b/>
                <w:i/>
              </w:rPr>
            </w:pPr>
            <w:r w:rsidRPr="000376AF">
              <w:rPr>
                <w:rFonts w:ascii="Cambria" w:hAnsi="Cambria"/>
                <w:b/>
                <w:i/>
              </w:rPr>
              <w:t>Time</w:t>
            </w:r>
          </w:p>
        </w:tc>
        <w:tc>
          <w:tcPr>
            <w:tcW w:w="714" w:type="pct"/>
            <w:vMerge/>
            <w:hideMark/>
          </w:tcPr>
          <w:p w:rsidR="00834F5C" w:rsidRPr="000376AF" w:rsidRDefault="00834F5C" w:rsidP="00231A4E"/>
        </w:tc>
      </w:tr>
      <w:tr w:rsidR="00834F5C" w:rsidRPr="000376AF" w:rsidTr="00F16ACF">
        <w:tc>
          <w:tcPr>
            <w:tcW w:w="346" w:type="pct"/>
            <w:hideMark/>
          </w:tcPr>
          <w:p w:rsidR="00834F5C" w:rsidRPr="000376AF" w:rsidRDefault="00834F5C" w:rsidP="00A701AC">
            <w:pPr>
              <w:pStyle w:val="ListParagraph"/>
              <w:numPr>
                <w:ilvl w:val="0"/>
                <w:numId w:val="24"/>
              </w:numPr>
              <w:spacing w:after="0" w:line="240" w:lineRule="auto"/>
              <w:jc w:val="both"/>
              <w:rPr>
                <w:b/>
                <w:sz w:val="21"/>
                <w:szCs w:val="21"/>
              </w:rPr>
            </w:pPr>
          </w:p>
        </w:tc>
        <w:tc>
          <w:tcPr>
            <w:tcW w:w="1105" w:type="pct"/>
          </w:tcPr>
          <w:p w:rsidR="00834F5C" w:rsidRPr="000376AF" w:rsidRDefault="00834F5C" w:rsidP="00A701AC">
            <w:pPr>
              <w:spacing w:after="0"/>
              <w:rPr>
                <w:b/>
                <w:sz w:val="21"/>
                <w:szCs w:val="21"/>
              </w:rPr>
            </w:pPr>
          </w:p>
        </w:tc>
        <w:tc>
          <w:tcPr>
            <w:tcW w:w="789" w:type="pct"/>
            <w:hideMark/>
          </w:tcPr>
          <w:p w:rsidR="00834F5C" w:rsidRPr="000376AF" w:rsidRDefault="00834F5C" w:rsidP="00A701AC">
            <w:pPr>
              <w:spacing w:after="0"/>
              <w:rPr>
                <w:b/>
                <w:sz w:val="21"/>
                <w:szCs w:val="21"/>
              </w:rPr>
            </w:pPr>
            <w:r w:rsidRPr="000376AF">
              <w:rPr>
                <w:b/>
                <w:sz w:val="21"/>
                <w:szCs w:val="21"/>
              </w:rPr>
              <w:t>Purchase of Tender – Online</w:t>
            </w:r>
          </w:p>
        </w:tc>
        <w:tc>
          <w:tcPr>
            <w:tcW w:w="637" w:type="pct"/>
            <w:hideMark/>
          </w:tcPr>
          <w:p w:rsidR="00834F5C" w:rsidRPr="00311260" w:rsidRDefault="00311260" w:rsidP="00A701AC">
            <w:pPr>
              <w:spacing w:after="0"/>
              <w:rPr>
                <w:b/>
                <w:sz w:val="21"/>
                <w:szCs w:val="21"/>
              </w:rPr>
            </w:pPr>
            <w:r w:rsidRPr="00311260">
              <w:rPr>
                <w:b/>
                <w:sz w:val="21"/>
                <w:szCs w:val="21"/>
              </w:rPr>
              <w:t>06.03.2018</w:t>
            </w:r>
          </w:p>
        </w:tc>
        <w:tc>
          <w:tcPr>
            <w:tcW w:w="386" w:type="pct"/>
            <w:hideMark/>
          </w:tcPr>
          <w:p w:rsidR="00834F5C" w:rsidRPr="00311260" w:rsidRDefault="00834F5C" w:rsidP="00A701AC">
            <w:pPr>
              <w:spacing w:after="0"/>
              <w:rPr>
                <w:b/>
                <w:sz w:val="21"/>
                <w:szCs w:val="21"/>
              </w:rPr>
            </w:pPr>
          </w:p>
        </w:tc>
        <w:tc>
          <w:tcPr>
            <w:tcW w:w="637" w:type="pct"/>
            <w:hideMark/>
          </w:tcPr>
          <w:p w:rsidR="00834F5C" w:rsidRPr="00311260" w:rsidRDefault="00476512" w:rsidP="00A701AC">
            <w:pPr>
              <w:spacing w:after="0"/>
              <w:rPr>
                <w:b/>
                <w:sz w:val="21"/>
                <w:szCs w:val="21"/>
              </w:rPr>
            </w:pPr>
            <w:r>
              <w:rPr>
                <w:b/>
                <w:sz w:val="21"/>
                <w:szCs w:val="21"/>
              </w:rPr>
              <w:t>14.05</w:t>
            </w:r>
            <w:r w:rsidR="00311260" w:rsidRPr="00311260">
              <w:rPr>
                <w:b/>
                <w:sz w:val="21"/>
                <w:szCs w:val="21"/>
              </w:rPr>
              <w:t>.2018</w:t>
            </w:r>
          </w:p>
        </w:tc>
        <w:tc>
          <w:tcPr>
            <w:tcW w:w="386" w:type="pct"/>
            <w:hideMark/>
          </w:tcPr>
          <w:p w:rsidR="00834F5C" w:rsidRPr="00311260" w:rsidRDefault="00A701AC" w:rsidP="00A701AC">
            <w:pPr>
              <w:spacing w:after="0" w:line="240" w:lineRule="auto"/>
              <w:jc w:val="center"/>
              <w:rPr>
                <w:b/>
                <w:sz w:val="21"/>
                <w:szCs w:val="21"/>
              </w:rPr>
            </w:pPr>
            <w:r w:rsidRPr="00311260">
              <w:rPr>
                <w:b/>
                <w:sz w:val="21"/>
                <w:szCs w:val="21"/>
              </w:rPr>
              <w:t>23:59</w:t>
            </w:r>
          </w:p>
          <w:p w:rsidR="00A701AC" w:rsidRPr="00311260" w:rsidRDefault="00A701AC" w:rsidP="00A701AC">
            <w:pPr>
              <w:spacing w:after="0" w:line="240" w:lineRule="auto"/>
              <w:jc w:val="center"/>
              <w:rPr>
                <w:b/>
                <w:sz w:val="21"/>
                <w:szCs w:val="21"/>
              </w:rPr>
            </w:pPr>
            <w:r w:rsidRPr="00311260">
              <w:rPr>
                <w:b/>
                <w:sz w:val="21"/>
                <w:szCs w:val="21"/>
              </w:rPr>
              <w:t>HRS</w:t>
            </w:r>
          </w:p>
        </w:tc>
        <w:tc>
          <w:tcPr>
            <w:tcW w:w="714" w:type="pct"/>
          </w:tcPr>
          <w:p w:rsidR="00834F5C" w:rsidRPr="00311260" w:rsidRDefault="00834F5C" w:rsidP="00A701AC">
            <w:pPr>
              <w:spacing w:after="0"/>
              <w:rPr>
                <w:b/>
                <w:sz w:val="21"/>
                <w:szCs w:val="21"/>
              </w:rPr>
            </w:pPr>
          </w:p>
        </w:tc>
      </w:tr>
      <w:tr w:rsidR="00CD64C4" w:rsidRPr="000376AF" w:rsidTr="00F16ACF">
        <w:tc>
          <w:tcPr>
            <w:tcW w:w="346" w:type="pct"/>
            <w:hideMark/>
          </w:tcPr>
          <w:p w:rsidR="00CD64C4" w:rsidRPr="000376AF" w:rsidRDefault="00CD64C4" w:rsidP="00834F5C">
            <w:pPr>
              <w:pStyle w:val="ListParagraph"/>
              <w:numPr>
                <w:ilvl w:val="0"/>
                <w:numId w:val="24"/>
              </w:numPr>
              <w:spacing w:after="0" w:line="240" w:lineRule="auto"/>
              <w:ind w:left="34" w:firstLine="0"/>
              <w:jc w:val="both"/>
              <w:rPr>
                <w:b/>
                <w:sz w:val="21"/>
                <w:szCs w:val="21"/>
              </w:rPr>
            </w:pPr>
          </w:p>
        </w:tc>
        <w:tc>
          <w:tcPr>
            <w:tcW w:w="1105" w:type="pct"/>
          </w:tcPr>
          <w:p w:rsidR="00CD64C4" w:rsidRPr="000376AF" w:rsidRDefault="00CD64C4" w:rsidP="00231A4E">
            <w:pPr>
              <w:rPr>
                <w:b/>
                <w:sz w:val="21"/>
                <w:szCs w:val="21"/>
              </w:rPr>
            </w:pPr>
          </w:p>
        </w:tc>
        <w:tc>
          <w:tcPr>
            <w:tcW w:w="789" w:type="pct"/>
            <w:hideMark/>
          </w:tcPr>
          <w:p w:rsidR="00CD64C4" w:rsidRPr="000376AF" w:rsidRDefault="00CD64C4" w:rsidP="00231A4E">
            <w:pPr>
              <w:rPr>
                <w:b/>
                <w:sz w:val="21"/>
                <w:szCs w:val="21"/>
              </w:rPr>
            </w:pPr>
            <w:r w:rsidRPr="000376AF">
              <w:rPr>
                <w:b/>
                <w:sz w:val="21"/>
                <w:szCs w:val="21"/>
              </w:rPr>
              <w:t>Bid Submission – Online</w:t>
            </w:r>
          </w:p>
        </w:tc>
        <w:tc>
          <w:tcPr>
            <w:tcW w:w="637" w:type="pct"/>
            <w:hideMark/>
          </w:tcPr>
          <w:p w:rsidR="00CD64C4" w:rsidRPr="00311260" w:rsidRDefault="00311260" w:rsidP="0074518D">
            <w:pPr>
              <w:spacing w:after="0"/>
              <w:rPr>
                <w:b/>
                <w:sz w:val="21"/>
                <w:szCs w:val="21"/>
              </w:rPr>
            </w:pPr>
            <w:r w:rsidRPr="00311260">
              <w:rPr>
                <w:b/>
                <w:sz w:val="21"/>
                <w:szCs w:val="21"/>
              </w:rPr>
              <w:t>06.03.2018</w:t>
            </w:r>
          </w:p>
        </w:tc>
        <w:tc>
          <w:tcPr>
            <w:tcW w:w="386" w:type="pct"/>
            <w:hideMark/>
          </w:tcPr>
          <w:p w:rsidR="00CD64C4" w:rsidRPr="00311260" w:rsidRDefault="00CD64C4" w:rsidP="00231A4E">
            <w:pPr>
              <w:rPr>
                <w:b/>
                <w:sz w:val="21"/>
                <w:szCs w:val="21"/>
              </w:rPr>
            </w:pPr>
          </w:p>
        </w:tc>
        <w:tc>
          <w:tcPr>
            <w:tcW w:w="637" w:type="pct"/>
            <w:hideMark/>
          </w:tcPr>
          <w:p w:rsidR="00CD64C4" w:rsidRPr="00311260" w:rsidRDefault="00476512" w:rsidP="0074518D">
            <w:pPr>
              <w:spacing w:after="0"/>
              <w:rPr>
                <w:b/>
                <w:sz w:val="21"/>
                <w:szCs w:val="21"/>
              </w:rPr>
            </w:pPr>
            <w:r>
              <w:rPr>
                <w:b/>
                <w:sz w:val="21"/>
                <w:szCs w:val="21"/>
              </w:rPr>
              <w:t>18.05</w:t>
            </w:r>
            <w:r w:rsidR="00311260" w:rsidRPr="00311260">
              <w:rPr>
                <w:b/>
                <w:sz w:val="21"/>
                <w:szCs w:val="21"/>
              </w:rPr>
              <w:t>.2018</w:t>
            </w:r>
          </w:p>
        </w:tc>
        <w:tc>
          <w:tcPr>
            <w:tcW w:w="386" w:type="pct"/>
            <w:hideMark/>
          </w:tcPr>
          <w:p w:rsidR="00CD64C4" w:rsidRPr="00311260" w:rsidRDefault="007B0B4D" w:rsidP="00A701AC">
            <w:pPr>
              <w:spacing w:after="0" w:line="240" w:lineRule="auto"/>
              <w:jc w:val="center"/>
              <w:rPr>
                <w:b/>
                <w:sz w:val="21"/>
                <w:szCs w:val="21"/>
              </w:rPr>
            </w:pPr>
            <w:r w:rsidRPr="00311260">
              <w:rPr>
                <w:b/>
                <w:sz w:val="21"/>
                <w:szCs w:val="21"/>
              </w:rPr>
              <w:t>16</w:t>
            </w:r>
            <w:r w:rsidR="00CD64C4" w:rsidRPr="00311260">
              <w:rPr>
                <w:b/>
                <w:sz w:val="21"/>
                <w:szCs w:val="21"/>
              </w:rPr>
              <w:t>:59</w:t>
            </w:r>
          </w:p>
          <w:p w:rsidR="00CD64C4" w:rsidRPr="00311260" w:rsidRDefault="00CD64C4" w:rsidP="00A701AC">
            <w:pPr>
              <w:spacing w:after="0" w:line="240" w:lineRule="auto"/>
              <w:jc w:val="center"/>
              <w:rPr>
                <w:b/>
                <w:sz w:val="21"/>
                <w:szCs w:val="21"/>
              </w:rPr>
            </w:pPr>
            <w:r w:rsidRPr="00311260">
              <w:rPr>
                <w:b/>
                <w:sz w:val="21"/>
                <w:szCs w:val="21"/>
              </w:rPr>
              <w:t>HRS</w:t>
            </w:r>
          </w:p>
        </w:tc>
        <w:tc>
          <w:tcPr>
            <w:tcW w:w="714" w:type="pct"/>
          </w:tcPr>
          <w:p w:rsidR="00CD64C4" w:rsidRPr="00311260" w:rsidRDefault="00CD64C4" w:rsidP="00231A4E">
            <w:pPr>
              <w:rPr>
                <w:b/>
                <w:sz w:val="21"/>
                <w:szCs w:val="21"/>
              </w:rPr>
            </w:pPr>
          </w:p>
        </w:tc>
      </w:tr>
      <w:tr w:rsidR="00A701AC" w:rsidRPr="000376AF" w:rsidTr="00F16ACF">
        <w:tc>
          <w:tcPr>
            <w:tcW w:w="346" w:type="pct"/>
          </w:tcPr>
          <w:p w:rsidR="00A701AC" w:rsidRPr="000376AF" w:rsidRDefault="00A701AC" w:rsidP="00834F5C">
            <w:pPr>
              <w:pStyle w:val="ListParagraph"/>
              <w:numPr>
                <w:ilvl w:val="0"/>
                <w:numId w:val="24"/>
              </w:numPr>
              <w:spacing w:after="0" w:line="240" w:lineRule="auto"/>
              <w:ind w:left="34" w:firstLine="0"/>
              <w:jc w:val="both"/>
              <w:rPr>
                <w:b/>
                <w:sz w:val="21"/>
                <w:szCs w:val="21"/>
              </w:rPr>
            </w:pPr>
          </w:p>
        </w:tc>
        <w:tc>
          <w:tcPr>
            <w:tcW w:w="1105" w:type="pct"/>
          </w:tcPr>
          <w:p w:rsidR="00A701AC" w:rsidRPr="000376AF" w:rsidRDefault="00A701AC" w:rsidP="00231A4E">
            <w:pPr>
              <w:rPr>
                <w:b/>
                <w:sz w:val="21"/>
                <w:szCs w:val="21"/>
              </w:rPr>
            </w:pPr>
          </w:p>
        </w:tc>
        <w:tc>
          <w:tcPr>
            <w:tcW w:w="789" w:type="pct"/>
          </w:tcPr>
          <w:p w:rsidR="00A701AC" w:rsidRPr="000376AF" w:rsidRDefault="00A701AC" w:rsidP="00231A4E">
            <w:pPr>
              <w:rPr>
                <w:b/>
                <w:sz w:val="21"/>
                <w:szCs w:val="21"/>
              </w:rPr>
            </w:pPr>
            <w:r w:rsidRPr="000376AF">
              <w:rPr>
                <w:b/>
                <w:sz w:val="21"/>
                <w:szCs w:val="21"/>
              </w:rPr>
              <w:t xml:space="preserve">Physical submission </w:t>
            </w:r>
          </w:p>
        </w:tc>
        <w:tc>
          <w:tcPr>
            <w:tcW w:w="637" w:type="pct"/>
          </w:tcPr>
          <w:p w:rsidR="00A701AC" w:rsidRPr="00311260" w:rsidRDefault="00A701AC" w:rsidP="00231A4E">
            <w:pPr>
              <w:rPr>
                <w:b/>
                <w:sz w:val="21"/>
                <w:szCs w:val="21"/>
              </w:rPr>
            </w:pPr>
          </w:p>
        </w:tc>
        <w:tc>
          <w:tcPr>
            <w:tcW w:w="386" w:type="pct"/>
          </w:tcPr>
          <w:p w:rsidR="00A701AC" w:rsidRPr="00311260" w:rsidRDefault="00A701AC" w:rsidP="00231A4E">
            <w:pPr>
              <w:rPr>
                <w:b/>
                <w:sz w:val="21"/>
                <w:szCs w:val="21"/>
              </w:rPr>
            </w:pPr>
          </w:p>
        </w:tc>
        <w:tc>
          <w:tcPr>
            <w:tcW w:w="637" w:type="pct"/>
          </w:tcPr>
          <w:p w:rsidR="00A701AC" w:rsidRPr="00311260" w:rsidRDefault="00476512" w:rsidP="001F3A84">
            <w:pPr>
              <w:rPr>
                <w:b/>
                <w:sz w:val="21"/>
                <w:szCs w:val="21"/>
              </w:rPr>
            </w:pPr>
            <w:r>
              <w:rPr>
                <w:b/>
                <w:sz w:val="21"/>
                <w:szCs w:val="21"/>
              </w:rPr>
              <w:t>21.05</w:t>
            </w:r>
            <w:r w:rsidR="00311260" w:rsidRPr="00311260">
              <w:rPr>
                <w:b/>
                <w:sz w:val="21"/>
                <w:szCs w:val="21"/>
              </w:rPr>
              <w:t>.2018</w:t>
            </w:r>
          </w:p>
        </w:tc>
        <w:tc>
          <w:tcPr>
            <w:tcW w:w="386" w:type="pct"/>
          </w:tcPr>
          <w:p w:rsidR="00A701AC" w:rsidRPr="00311260" w:rsidRDefault="00A701AC" w:rsidP="00A701AC">
            <w:pPr>
              <w:jc w:val="center"/>
              <w:rPr>
                <w:b/>
                <w:sz w:val="21"/>
                <w:szCs w:val="21"/>
              </w:rPr>
            </w:pPr>
            <w:r w:rsidRPr="00311260">
              <w:rPr>
                <w:b/>
                <w:sz w:val="21"/>
                <w:szCs w:val="21"/>
              </w:rPr>
              <w:t>18:00 HRS</w:t>
            </w:r>
          </w:p>
        </w:tc>
        <w:tc>
          <w:tcPr>
            <w:tcW w:w="714" w:type="pct"/>
          </w:tcPr>
          <w:p w:rsidR="00A701AC" w:rsidRPr="00311260" w:rsidRDefault="00A701AC" w:rsidP="00231A4E">
            <w:pPr>
              <w:rPr>
                <w:b/>
                <w:sz w:val="21"/>
                <w:szCs w:val="21"/>
              </w:rPr>
            </w:pPr>
          </w:p>
        </w:tc>
      </w:tr>
      <w:tr w:rsidR="00A701AC" w:rsidRPr="000376AF" w:rsidTr="00F16ACF">
        <w:tc>
          <w:tcPr>
            <w:tcW w:w="346" w:type="pct"/>
            <w:hideMark/>
          </w:tcPr>
          <w:p w:rsidR="00A701AC" w:rsidRPr="000376AF" w:rsidRDefault="00A701AC" w:rsidP="00834F5C">
            <w:pPr>
              <w:pStyle w:val="ListParagraph"/>
              <w:numPr>
                <w:ilvl w:val="0"/>
                <w:numId w:val="24"/>
              </w:numPr>
              <w:spacing w:after="0" w:line="240" w:lineRule="auto"/>
              <w:ind w:left="34" w:firstLine="0"/>
              <w:jc w:val="both"/>
              <w:rPr>
                <w:b/>
                <w:sz w:val="21"/>
                <w:szCs w:val="21"/>
              </w:rPr>
            </w:pPr>
          </w:p>
        </w:tc>
        <w:tc>
          <w:tcPr>
            <w:tcW w:w="1105" w:type="pct"/>
            <w:hideMark/>
          </w:tcPr>
          <w:p w:rsidR="00A701AC" w:rsidRPr="000376AF" w:rsidRDefault="00A701AC" w:rsidP="00231A4E">
            <w:pPr>
              <w:rPr>
                <w:b/>
                <w:sz w:val="21"/>
                <w:szCs w:val="21"/>
              </w:rPr>
            </w:pPr>
            <w:r w:rsidRPr="000376AF">
              <w:rPr>
                <w:b/>
                <w:sz w:val="21"/>
                <w:szCs w:val="21"/>
              </w:rPr>
              <w:t>Mandatory submission Open-online (Envelope-A)</w:t>
            </w:r>
          </w:p>
        </w:tc>
        <w:tc>
          <w:tcPr>
            <w:tcW w:w="789" w:type="pct"/>
            <w:hideMark/>
          </w:tcPr>
          <w:p w:rsidR="00A701AC" w:rsidRPr="000376AF" w:rsidRDefault="00A701AC" w:rsidP="00231A4E">
            <w:pPr>
              <w:rPr>
                <w:b/>
                <w:sz w:val="21"/>
                <w:szCs w:val="21"/>
              </w:rPr>
            </w:pPr>
          </w:p>
        </w:tc>
        <w:tc>
          <w:tcPr>
            <w:tcW w:w="637" w:type="pct"/>
            <w:hideMark/>
          </w:tcPr>
          <w:p w:rsidR="00A701AC" w:rsidRPr="00311260" w:rsidRDefault="00A701AC" w:rsidP="00231A4E">
            <w:pPr>
              <w:rPr>
                <w:b/>
                <w:sz w:val="21"/>
                <w:szCs w:val="21"/>
              </w:rPr>
            </w:pPr>
          </w:p>
        </w:tc>
        <w:tc>
          <w:tcPr>
            <w:tcW w:w="386" w:type="pct"/>
            <w:hideMark/>
          </w:tcPr>
          <w:p w:rsidR="00A701AC" w:rsidRPr="00311260" w:rsidRDefault="00A701AC" w:rsidP="00231A4E">
            <w:pPr>
              <w:rPr>
                <w:b/>
                <w:sz w:val="21"/>
                <w:szCs w:val="21"/>
              </w:rPr>
            </w:pPr>
          </w:p>
        </w:tc>
        <w:tc>
          <w:tcPr>
            <w:tcW w:w="637" w:type="pct"/>
            <w:hideMark/>
          </w:tcPr>
          <w:p w:rsidR="00A701AC" w:rsidRPr="00311260" w:rsidRDefault="00476512" w:rsidP="00231A4E">
            <w:pPr>
              <w:rPr>
                <w:b/>
                <w:sz w:val="21"/>
                <w:szCs w:val="21"/>
              </w:rPr>
            </w:pPr>
            <w:r>
              <w:rPr>
                <w:b/>
                <w:sz w:val="21"/>
                <w:szCs w:val="21"/>
              </w:rPr>
              <w:t>21.05.</w:t>
            </w:r>
            <w:r w:rsidR="00311260" w:rsidRPr="00311260">
              <w:rPr>
                <w:b/>
                <w:sz w:val="21"/>
                <w:szCs w:val="21"/>
              </w:rPr>
              <w:t>2018</w:t>
            </w:r>
          </w:p>
        </w:tc>
        <w:tc>
          <w:tcPr>
            <w:tcW w:w="386" w:type="pct"/>
            <w:hideMark/>
          </w:tcPr>
          <w:p w:rsidR="00A701AC" w:rsidRPr="00311260" w:rsidRDefault="00A701AC" w:rsidP="00A701AC">
            <w:pPr>
              <w:jc w:val="center"/>
              <w:rPr>
                <w:b/>
                <w:sz w:val="21"/>
                <w:szCs w:val="21"/>
              </w:rPr>
            </w:pPr>
          </w:p>
        </w:tc>
        <w:tc>
          <w:tcPr>
            <w:tcW w:w="714" w:type="pct"/>
            <w:hideMark/>
          </w:tcPr>
          <w:p w:rsidR="00A701AC" w:rsidRPr="00311260" w:rsidRDefault="00A701AC" w:rsidP="00231A4E">
            <w:pPr>
              <w:rPr>
                <w:b/>
                <w:sz w:val="21"/>
                <w:szCs w:val="21"/>
              </w:rPr>
            </w:pPr>
            <w:r w:rsidRPr="00311260">
              <w:rPr>
                <w:b/>
                <w:sz w:val="21"/>
                <w:szCs w:val="21"/>
              </w:rPr>
              <w:t>Envelope A</w:t>
            </w:r>
          </w:p>
        </w:tc>
      </w:tr>
      <w:tr w:rsidR="00A701AC" w:rsidRPr="000376AF" w:rsidTr="00F16ACF">
        <w:tc>
          <w:tcPr>
            <w:tcW w:w="346" w:type="pct"/>
            <w:hideMark/>
          </w:tcPr>
          <w:p w:rsidR="00A701AC" w:rsidRPr="000376AF" w:rsidRDefault="00A701AC" w:rsidP="00834F5C">
            <w:pPr>
              <w:pStyle w:val="ListParagraph"/>
              <w:numPr>
                <w:ilvl w:val="0"/>
                <w:numId w:val="24"/>
              </w:numPr>
              <w:spacing w:after="0" w:line="240" w:lineRule="auto"/>
              <w:ind w:left="34" w:firstLine="0"/>
              <w:jc w:val="both"/>
              <w:rPr>
                <w:b/>
                <w:sz w:val="21"/>
                <w:szCs w:val="21"/>
              </w:rPr>
            </w:pPr>
          </w:p>
        </w:tc>
        <w:tc>
          <w:tcPr>
            <w:tcW w:w="1105" w:type="pct"/>
            <w:hideMark/>
          </w:tcPr>
          <w:p w:rsidR="00A701AC" w:rsidRPr="000376AF" w:rsidRDefault="00A701AC" w:rsidP="00231A4E">
            <w:pPr>
              <w:rPr>
                <w:b/>
                <w:sz w:val="21"/>
                <w:szCs w:val="21"/>
              </w:rPr>
            </w:pPr>
            <w:r w:rsidRPr="000376AF">
              <w:rPr>
                <w:b/>
                <w:sz w:val="21"/>
                <w:szCs w:val="21"/>
              </w:rPr>
              <w:t>Technical Proposal open-online (PQ Envelope-B)</w:t>
            </w:r>
          </w:p>
        </w:tc>
        <w:tc>
          <w:tcPr>
            <w:tcW w:w="789" w:type="pct"/>
          </w:tcPr>
          <w:p w:rsidR="00A701AC" w:rsidRPr="000376AF" w:rsidRDefault="00A701AC" w:rsidP="00231A4E">
            <w:pPr>
              <w:rPr>
                <w:b/>
                <w:sz w:val="21"/>
                <w:szCs w:val="21"/>
              </w:rPr>
            </w:pPr>
          </w:p>
        </w:tc>
        <w:tc>
          <w:tcPr>
            <w:tcW w:w="637" w:type="pct"/>
            <w:hideMark/>
          </w:tcPr>
          <w:p w:rsidR="00A701AC" w:rsidRPr="00311260" w:rsidRDefault="00A701AC" w:rsidP="00231A4E">
            <w:pPr>
              <w:rPr>
                <w:b/>
                <w:sz w:val="21"/>
                <w:szCs w:val="21"/>
              </w:rPr>
            </w:pPr>
          </w:p>
        </w:tc>
        <w:tc>
          <w:tcPr>
            <w:tcW w:w="386" w:type="pct"/>
            <w:hideMark/>
          </w:tcPr>
          <w:p w:rsidR="00A701AC" w:rsidRPr="00311260" w:rsidRDefault="00A701AC" w:rsidP="00231A4E">
            <w:pPr>
              <w:rPr>
                <w:b/>
                <w:sz w:val="21"/>
                <w:szCs w:val="21"/>
              </w:rPr>
            </w:pPr>
          </w:p>
        </w:tc>
        <w:tc>
          <w:tcPr>
            <w:tcW w:w="637" w:type="pct"/>
            <w:hideMark/>
          </w:tcPr>
          <w:p w:rsidR="00A701AC" w:rsidRPr="00311260" w:rsidRDefault="00476512" w:rsidP="00231A4E">
            <w:pPr>
              <w:rPr>
                <w:b/>
                <w:sz w:val="21"/>
                <w:szCs w:val="21"/>
              </w:rPr>
            </w:pPr>
            <w:r>
              <w:rPr>
                <w:b/>
                <w:sz w:val="21"/>
                <w:szCs w:val="21"/>
              </w:rPr>
              <w:t>21.05</w:t>
            </w:r>
            <w:r w:rsidR="00311260" w:rsidRPr="00311260">
              <w:rPr>
                <w:b/>
                <w:sz w:val="21"/>
                <w:szCs w:val="21"/>
              </w:rPr>
              <w:t>.2018</w:t>
            </w:r>
          </w:p>
        </w:tc>
        <w:tc>
          <w:tcPr>
            <w:tcW w:w="386" w:type="pct"/>
            <w:hideMark/>
          </w:tcPr>
          <w:p w:rsidR="00A701AC" w:rsidRPr="00311260" w:rsidRDefault="00A701AC" w:rsidP="00A701AC">
            <w:pPr>
              <w:jc w:val="center"/>
              <w:rPr>
                <w:b/>
                <w:sz w:val="21"/>
                <w:szCs w:val="21"/>
              </w:rPr>
            </w:pPr>
          </w:p>
        </w:tc>
        <w:tc>
          <w:tcPr>
            <w:tcW w:w="714" w:type="pct"/>
            <w:hideMark/>
          </w:tcPr>
          <w:p w:rsidR="00A701AC" w:rsidRPr="00311260" w:rsidRDefault="00A701AC" w:rsidP="00231A4E">
            <w:pPr>
              <w:rPr>
                <w:b/>
                <w:sz w:val="21"/>
                <w:szCs w:val="21"/>
              </w:rPr>
            </w:pPr>
            <w:r w:rsidRPr="00311260">
              <w:rPr>
                <w:b/>
                <w:sz w:val="21"/>
                <w:szCs w:val="21"/>
              </w:rPr>
              <w:t>Envelope B</w:t>
            </w:r>
          </w:p>
        </w:tc>
      </w:tr>
      <w:tr w:rsidR="00A701AC" w:rsidRPr="000376AF" w:rsidTr="00F16ACF">
        <w:tc>
          <w:tcPr>
            <w:tcW w:w="346" w:type="pct"/>
            <w:hideMark/>
          </w:tcPr>
          <w:p w:rsidR="00A701AC" w:rsidRPr="000376AF" w:rsidRDefault="00A701AC" w:rsidP="00834F5C">
            <w:pPr>
              <w:pStyle w:val="ListParagraph"/>
              <w:numPr>
                <w:ilvl w:val="0"/>
                <w:numId w:val="24"/>
              </w:numPr>
              <w:spacing w:after="0" w:line="240" w:lineRule="auto"/>
              <w:ind w:left="34" w:firstLine="0"/>
              <w:jc w:val="both"/>
              <w:rPr>
                <w:b/>
                <w:sz w:val="21"/>
                <w:szCs w:val="21"/>
              </w:rPr>
            </w:pPr>
          </w:p>
        </w:tc>
        <w:tc>
          <w:tcPr>
            <w:tcW w:w="1105" w:type="pct"/>
            <w:hideMark/>
          </w:tcPr>
          <w:p w:rsidR="00A701AC" w:rsidRPr="000376AF" w:rsidRDefault="00A701AC" w:rsidP="00231A4E">
            <w:pPr>
              <w:rPr>
                <w:b/>
                <w:sz w:val="21"/>
                <w:szCs w:val="21"/>
              </w:rPr>
            </w:pPr>
            <w:r w:rsidRPr="000376AF">
              <w:rPr>
                <w:b/>
                <w:sz w:val="21"/>
                <w:szCs w:val="21"/>
              </w:rPr>
              <w:t>Financial Bid open- online (Envelope-C)</w:t>
            </w:r>
          </w:p>
        </w:tc>
        <w:tc>
          <w:tcPr>
            <w:tcW w:w="789" w:type="pct"/>
          </w:tcPr>
          <w:p w:rsidR="00A701AC" w:rsidRPr="000376AF" w:rsidRDefault="00A701AC" w:rsidP="00231A4E">
            <w:pPr>
              <w:rPr>
                <w:b/>
                <w:sz w:val="21"/>
                <w:szCs w:val="21"/>
              </w:rPr>
            </w:pPr>
          </w:p>
        </w:tc>
        <w:tc>
          <w:tcPr>
            <w:tcW w:w="637" w:type="pct"/>
            <w:hideMark/>
          </w:tcPr>
          <w:p w:rsidR="00A701AC" w:rsidRPr="00311260" w:rsidRDefault="00A701AC" w:rsidP="00231A4E">
            <w:pPr>
              <w:rPr>
                <w:b/>
                <w:sz w:val="21"/>
                <w:szCs w:val="21"/>
              </w:rPr>
            </w:pPr>
          </w:p>
        </w:tc>
        <w:tc>
          <w:tcPr>
            <w:tcW w:w="386" w:type="pct"/>
            <w:hideMark/>
          </w:tcPr>
          <w:p w:rsidR="00A701AC" w:rsidRPr="00311260" w:rsidRDefault="00A701AC" w:rsidP="00231A4E">
            <w:pPr>
              <w:rPr>
                <w:b/>
                <w:sz w:val="21"/>
                <w:szCs w:val="21"/>
              </w:rPr>
            </w:pPr>
          </w:p>
        </w:tc>
        <w:tc>
          <w:tcPr>
            <w:tcW w:w="637" w:type="pct"/>
            <w:hideMark/>
          </w:tcPr>
          <w:p w:rsidR="00A701AC" w:rsidRPr="00311260" w:rsidRDefault="00476512" w:rsidP="00231A4E">
            <w:pPr>
              <w:rPr>
                <w:b/>
                <w:sz w:val="21"/>
                <w:szCs w:val="21"/>
              </w:rPr>
            </w:pPr>
            <w:r>
              <w:rPr>
                <w:b/>
                <w:sz w:val="21"/>
                <w:szCs w:val="21"/>
              </w:rPr>
              <w:t>23</w:t>
            </w:r>
            <w:r w:rsidR="00311260" w:rsidRPr="00311260">
              <w:rPr>
                <w:b/>
                <w:sz w:val="21"/>
                <w:szCs w:val="21"/>
              </w:rPr>
              <w:t>.05.2018</w:t>
            </w:r>
          </w:p>
        </w:tc>
        <w:tc>
          <w:tcPr>
            <w:tcW w:w="386" w:type="pct"/>
            <w:hideMark/>
          </w:tcPr>
          <w:p w:rsidR="00A701AC" w:rsidRPr="00311260" w:rsidRDefault="00A701AC" w:rsidP="00A701AC">
            <w:pPr>
              <w:jc w:val="center"/>
              <w:rPr>
                <w:b/>
                <w:sz w:val="21"/>
                <w:szCs w:val="21"/>
              </w:rPr>
            </w:pPr>
          </w:p>
        </w:tc>
        <w:tc>
          <w:tcPr>
            <w:tcW w:w="714" w:type="pct"/>
            <w:hideMark/>
          </w:tcPr>
          <w:p w:rsidR="00A701AC" w:rsidRPr="00311260" w:rsidRDefault="00A701AC" w:rsidP="00231A4E">
            <w:pPr>
              <w:rPr>
                <w:b/>
                <w:sz w:val="21"/>
                <w:szCs w:val="21"/>
              </w:rPr>
            </w:pPr>
            <w:r w:rsidRPr="00311260">
              <w:rPr>
                <w:b/>
                <w:sz w:val="21"/>
                <w:szCs w:val="21"/>
              </w:rPr>
              <w:t>Envelope C</w:t>
            </w:r>
          </w:p>
        </w:tc>
      </w:tr>
    </w:tbl>
    <w:p w:rsidR="00834F5C" w:rsidRPr="00F34E4A" w:rsidRDefault="00834F5C" w:rsidP="00834F5C">
      <w:pPr>
        <w:ind w:firstLine="720"/>
        <w:rPr>
          <w:sz w:val="26"/>
          <w:szCs w:val="26"/>
        </w:rPr>
      </w:pPr>
    </w:p>
    <w:p w:rsidR="00834F5C" w:rsidRPr="00A701AC" w:rsidRDefault="00834F5C" w:rsidP="00A701AC">
      <w:pPr>
        <w:rPr>
          <w:b/>
          <w:i/>
        </w:rPr>
      </w:pPr>
      <w:r w:rsidRPr="00A701AC">
        <w:rPr>
          <w:b/>
          <w:i/>
        </w:rPr>
        <w:t>Original term deposit receipt of earnest money deposit, demand draft for the cost of bid document and affidavit shall be submitted by the bidder so as to reach the office as prescribed in bid data sheet, at least one calendar day before specified start time and date in key dates for opening of technical proposal as per key dates in Bid Data Sheet.</w:t>
      </w:r>
    </w:p>
    <w:p w:rsidR="00834F5C" w:rsidRPr="00F34E4A" w:rsidRDefault="00834F5C" w:rsidP="00834F5C">
      <w:pPr>
        <w:rPr>
          <w:sz w:val="26"/>
          <w:szCs w:val="26"/>
        </w:rPr>
      </w:pPr>
      <w:r w:rsidRPr="00F34E4A">
        <w:rPr>
          <w:sz w:val="26"/>
          <w:szCs w:val="26"/>
        </w:rPr>
        <w:br w:type="page"/>
      </w:r>
    </w:p>
    <w:p w:rsidR="00834F5C" w:rsidRPr="00F34E4A" w:rsidRDefault="00C53ADC" w:rsidP="00834F5C">
      <w:pPr>
        <w:pStyle w:val="Heading2"/>
        <w:spacing w:before="0"/>
        <w:jc w:val="right"/>
      </w:pPr>
      <w:bookmarkStart w:id="96" w:name="_Toc496109695"/>
      <w:bookmarkStart w:id="97" w:name="_Toc496555480"/>
      <w:bookmarkStart w:id="98" w:name="_Toc496611649"/>
      <w:r>
        <w:lastRenderedPageBreak/>
        <w:t>ANNEXURE</w:t>
      </w:r>
      <w:r w:rsidR="00834F5C" w:rsidRPr="00F34E4A">
        <w:t xml:space="preserve"> – B</w:t>
      </w:r>
      <w:bookmarkEnd w:id="96"/>
      <w:bookmarkEnd w:id="97"/>
      <w:bookmarkEnd w:id="98"/>
    </w:p>
    <w:p w:rsidR="00834F5C" w:rsidRPr="00F34E4A" w:rsidRDefault="00834F5C" w:rsidP="00834F5C">
      <w:pPr>
        <w:spacing w:after="0"/>
        <w:jc w:val="right"/>
        <w:rPr>
          <w:b/>
          <w:i/>
        </w:rPr>
      </w:pPr>
      <w:r w:rsidRPr="00F34E4A">
        <w:rPr>
          <w:b/>
          <w:i/>
        </w:rPr>
        <w:t>(See clause 3 of Section 1-NIT)</w:t>
      </w:r>
    </w:p>
    <w:p w:rsidR="00834F5C" w:rsidRPr="00F34E4A" w:rsidRDefault="00834F5C" w:rsidP="00834F5C">
      <w:pPr>
        <w:spacing w:after="0"/>
        <w:jc w:val="center"/>
        <w:rPr>
          <w:b/>
          <w:sz w:val="26"/>
          <w:szCs w:val="26"/>
        </w:rPr>
      </w:pPr>
    </w:p>
    <w:p w:rsidR="00834F5C" w:rsidRPr="00F34E4A" w:rsidRDefault="00834F5C" w:rsidP="00834F5C">
      <w:pPr>
        <w:pStyle w:val="Heading3"/>
        <w:spacing w:before="0"/>
        <w:jc w:val="center"/>
      </w:pPr>
      <w:bookmarkStart w:id="99" w:name="_Toc496109696"/>
      <w:bookmarkStart w:id="100" w:name="_Toc496555481"/>
      <w:bookmarkStart w:id="101" w:name="_Toc496611650"/>
      <w:r w:rsidRPr="00F34E4A">
        <w:t>|| AFFIDAVIT ||</w:t>
      </w:r>
      <w:bookmarkEnd w:id="99"/>
      <w:bookmarkEnd w:id="100"/>
      <w:bookmarkEnd w:id="101"/>
    </w:p>
    <w:p w:rsidR="00834F5C" w:rsidRPr="00F34E4A" w:rsidRDefault="00834F5C" w:rsidP="00834F5C">
      <w:pPr>
        <w:spacing w:after="0"/>
        <w:jc w:val="center"/>
        <w:rPr>
          <w:b/>
          <w:sz w:val="26"/>
          <w:szCs w:val="26"/>
        </w:rPr>
      </w:pPr>
      <w:r w:rsidRPr="00F34E4A">
        <w:rPr>
          <w:b/>
          <w:sz w:val="26"/>
          <w:szCs w:val="26"/>
        </w:rPr>
        <w:t xml:space="preserve">(To be contained in </w:t>
      </w:r>
      <w:r w:rsidRPr="00F34E4A">
        <w:rPr>
          <w:b/>
          <w:i/>
          <w:sz w:val="26"/>
          <w:szCs w:val="26"/>
        </w:rPr>
        <w:t>Envelope A</w:t>
      </w:r>
      <w:r w:rsidRPr="00F34E4A">
        <w:rPr>
          <w:b/>
          <w:sz w:val="26"/>
          <w:szCs w:val="26"/>
        </w:rPr>
        <w:t>)</w:t>
      </w:r>
    </w:p>
    <w:p w:rsidR="00834F5C" w:rsidRPr="00F34E4A" w:rsidRDefault="00834F5C" w:rsidP="00834F5C">
      <w:pPr>
        <w:spacing w:after="0"/>
        <w:jc w:val="center"/>
        <w:rPr>
          <w:i/>
          <w:sz w:val="26"/>
          <w:szCs w:val="26"/>
        </w:rPr>
      </w:pPr>
      <w:r w:rsidRPr="00F34E4A">
        <w:rPr>
          <w:i/>
          <w:sz w:val="26"/>
          <w:szCs w:val="26"/>
        </w:rPr>
        <w:t>(On Non Judicial stamp of Rs. 100)</w:t>
      </w:r>
    </w:p>
    <w:p w:rsidR="00834F5C" w:rsidRPr="00F34E4A" w:rsidRDefault="00834F5C" w:rsidP="00834F5C">
      <w:pPr>
        <w:spacing w:after="0"/>
        <w:jc w:val="center"/>
        <w:rPr>
          <w:i/>
          <w:sz w:val="26"/>
          <w:szCs w:val="26"/>
        </w:rPr>
      </w:pPr>
      <w:r w:rsidRPr="00F34E4A">
        <w:rPr>
          <w:i/>
          <w:sz w:val="26"/>
          <w:szCs w:val="26"/>
        </w:rPr>
        <w:tab/>
      </w:r>
    </w:p>
    <w:p w:rsidR="00834F5C" w:rsidRPr="00F34E4A" w:rsidRDefault="00834F5C" w:rsidP="005D3F18">
      <w:pPr>
        <w:spacing w:after="0"/>
        <w:jc w:val="both"/>
        <w:rPr>
          <w:szCs w:val="26"/>
        </w:rPr>
      </w:pPr>
      <w:r w:rsidRPr="00F34E4A">
        <w:rPr>
          <w:sz w:val="26"/>
          <w:szCs w:val="26"/>
        </w:rPr>
        <w:tab/>
      </w:r>
      <w:r w:rsidRPr="00F34E4A">
        <w:rPr>
          <w:szCs w:val="26"/>
        </w:rPr>
        <w:t>I/We _________________________________________ who is / are ____________________________________ (status in the firm / company) and competent for submission of the affidavit on behalf of M/S _______________ (contractor) do solemnly affirm an oath and state that :</w:t>
      </w:r>
    </w:p>
    <w:p w:rsidR="00834F5C" w:rsidRPr="00F34E4A" w:rsidRDefault="00834F5C" w:rsidP="005D3F18">
      <w:pPr>
        <w:spacing w:after="0"/>
        <w:jc w:val="both"/>
        <w:rPr>
          <w:szCs w:val="26"/>
        </w:rPr>
      </w:pPr>
      <w:r w:rsidRPr="00F34E4A">
        <w:rPr>
          <w:szCs w:val="26"/>
        </w:rPr>
        <w:tab/>
        <w:t>I/We am / are fully satisfied for the correctness of the certificates/ records submitted in support of the following information in bid documents which are being submitted in response to notice inviting e-tender No.__________ for _______________ (name of work) dated __________ issued by the ____________________ (name of the Department).</w:t>
      </w:r>
    </w:p>
    <w:p w:rsidR="00834F5C" w:rsidRPr="00F34E4A" w:rsidRDefault="00834F5C" w:rsidP="005D3F18">
      <w:pPr>
        <w:spacing w:after="0"/>
        <w:jc w:val="both"/>
        <w:rPr>
          <w:szCs w:val="26"/>
        </w:rPr>
      </w:pPr>
      <w:r w:rsidRPr="00F34E4A">
        <w:rPr>
          <w:szCs w:val="26"/>
        </w:rPr>
        <w:t>I/We am/ are fully responsible for the correctness of following self- certified information / documents and certificates.</w:t>
      </w:r>
    </w:p>
    <w:p w:rsidR="00834F5C" w:rsidRPr="00F34E4A" w:rsidRDefault="00834F5C" w:rsidP="00834F5C">
      <w:pPr>
        <w:pStyle w:val="ListParagraph"/>
        <w:numPr>
          <w:ilvl w:val="0"/>
          <w:numId w:val="25"/>
        </w:numPr>
        <w:spacing w:after="0" w:line="240" w:lineRule="auto"/>
        <w:jc w:val="both"/>
        <w:rPr>
          <w:szCs w:val="26"/>
        </w:rPr>
      </w:pPr>
      <w:r w:rsidRPr="00F34E4A">
        <w:rPr>
          <w:szCs w:val="26"/>
        </w:rPr>
        <w:t>That the self – certified information given in the bid document is fully true and authentic.</w:t>
      </w:r>
    </w:p>
    <w:p w:rsidR="00834F5C" w:rsidRPr="00F34E4A" w:rsidRDefault="00834F5C" w:rsidP="00834F5C">
      <w:pPr>
        <w:pStyle w:val="ListParagraph"/>
        <w:numPr>
          <w:ilvl w:val="0"/>
          <w:numId w:val="25"/>
        </w:numPr>
        <w:spacing w:after="0" w:line="240" w:lineRule="auto"/>
        <w:jc w:val="both"/>
        <w:rPr>
          <w:szCs w:val="26"/>
        </w:rPr>
      </w:pPr>
      <w:r w:rsidRPr="00F34E4A">
        <w:rPr>
          <w:szCs w:val="26"/>
        </w:rPr>
        <w:t>That :</w:t>
      </w:r>
    </w:p>
    <w:p w:rsidR="00834F5C" w:rsidRPr="00F34E4A" w:rsidRDefault="00834F5C" w:rsidP="00834F5C">
      <w:pPr>
        <w:pStyle w:val="ListParagraph"/>
        <w:numPr>
          <w:ilvl w:val="0"/>
          <w:numId w:val="26"/>
        </w:numPr>
        <w:spacing w:after="0" w:line="240" w:lineRule="auto"/>
        <w:jc w:val="both"/>
        <w:rPr>
          <w:szCs w:val="26"/>
        </w:rPr>
      </w:pPr>
      <w:r w:rsidRPr="00F34E4A">
        <w:rPr>
          <w:szCs w:val="26"/>
        </w:rPr>
        <w:t>Term deposit receipt deposited as earnest money, demand draft for cost of bid document and other relevant documents provided by the Bank are authentic.</w:t>
      </w:r>
    </w:p>
    <w:p w:rsidR="00834F5C" w:rsidRPr="00F34E4A" w:rsidRDefault="00834F5C" w:rsidP="00834F5C">
      <w:pPr>
        <w:pStyle w:val="ListParagraph"/>
        <w:numPr>
          <w:ilvl w:val="0"/>
          <w:numId w:val="26"/>
        </w:numPr>
        <w:spacing w:after="0" w:line="240" w:lineRule="auto"/>
        <w:jc w:val="both"/>
        <w:rPr>
          <w:szCs w:val="26"/>
        </w:rPr>
      </w:pPr>
      <w:r w:rsidRPr="00F34E4A">
        <w:rPr>
          <w:szCs w:val="26"/>
        </w:rPr>
        <w:t>Information regarding financial qualification and annual turnover is correct.</w:t>
      </w:r>
    </w:p>
    <w:p w:rsidR="00834F5C" w:rsidRPr="00F34E4A" w:rsidRDefault="00834F5C" w:rsidP="00834F5C">
      <w:pPr>
        <w:pStyle w:val="ListParagraph"/>
        <w:numPr>
          <w:ilvl w:val="0"/>
          <w:numId w:val="26"/>
        </w:numPr>
        <w:spacing w:after="0" w:line="240" w:lineRule="auto"/>
        <w:jc w:val="both"/>
        <w:rPr>
          <w:szCs w:val="26"/>
        </w:rPr>
      </w:pPr>
      <w:r w:rsidRPr="00F34E4A">
        <w:rPr>
          <w:szCs w:val="26"/>
        </w:rPr>
        <w:t>Information regarding various technical qualifications is correct.</w:t>
      </w:r>
    </w:p>
    <w:p w:rsidR="00834F5C" w:rsidRPr="00F34E4A" w:rsidRDefault="00834F5C" w:rsidP="00834F5C">
      <w:pPr>
        <w:pStyle w:val="ListParagraph"/>
        <w:numPr>
          <w:ilvl w:val="0"/>
          <w:numId w:val="25"/>
        </w:numPr>
        <w:spacing w:after="0" w:line="240" w:lineRule="auto"/>
        <w:jc w:val="both"/>
        <w:rPr>
          <w:szCs w:val="26"/>
        </w:rPr>
      </w:pPr>
      <w:r w:rsidRPr="00F34E4A">
        <w:rPr>
          <w:szCs w:val="26"/>
        </w:rPr>
        <w:t>No. close relative of the undersigned and our firm/company is working in the department.</w:t>
      </w:r>
    </w:p>
    <w:p w:rsidR="00834F5C" w:rsidRPr="00F34E4A" w:rsidRDefault="00834F5C" w:rsidP="00834F5C">
      <w:pPr>
        <w:spacing w:after="0"/>
        <w:ind w:left="504"/>
        <w:jc w:val="center"/>
        <w:rPr>
          <w:b/>
          <w:szCs w:val="26"/>
        </w:rPr>
      </w:pPr>
      <w:r w:rsidRPr="00F34E4A">
        <w:rPr>
          <w:b/>
          <w:szCs w:val="26"/>
        </w:rPr>
        <w:t>Or</w:t>
      </w:r>
    </w:p>
    <w:p w:rsidR="00834F5C" w:rsidRPr="00F34E4A" w:rsidRDefault="00834F5C" w:rsidP="00834F5C">
      <w:pPr>
        <w:spacing w:after="0"/>
        <w:ind w:left="504"/>
        <w:rPr>
          <w:szCs w:val="26"/>
        </w:rPr>
      </w:pPr>
      <w:r w:rsidRPr="00F34E4A">
        <w:rPr>
          <w:szCs w:val="26"/>
        </w:rPr>
        <w:t>Following close relatives are working in the department:</w:t>
      </w:r>
    </w:p>
    <w:p w:rsidR="00834F5C" w:rsidRPr="00F34E4A" w:rsidRDefault="00834F5C" w:rsidP="00834F5C">
      <w:pPr>
        <w:spacing w:after="0"/>
        <w:ind w:left="504"/>
        <w:rPr>
          <w:szCs w:val="26"/>
        </w:rPr>
      </w:pPr>
    </w:p>
    <w:p w:rsidR="00834F5C" w:rsidRPr="00F34E4A" w:rsidRDefault="00834F5C" w:rsidP="00834F5C">
      <w:pPr>
        <w:spacing w:after="0"/>
        <w:ind w:left="504"/>
        <w:rPr>
          <w:szCs w:val="26"/>
        </w:rPr>
      </w:pPr>
      <w:r w:rsidRPr="00F34E4A">
        <w:rPr>
          <w:szCs w:val="26"/>
        </w:rPr>
        <w:t>Name ____________- Post _______________ present Posting ________</w:t>
      </w:r>
    </w:p>
    <w:p w:rsidR="00834F5C" w:rsidRPr="00F34E4A" w:rsidRDefault="00834F5C" w:rsidP="00834F5C">
      <w:pPr>
        <w:spacing w:after="0"/>
        <w:ind w:left="504"/>
        <w:rPr>
          <w:szCs w:val="26"/>
        </w:rPr>
      </w:pPr>
    </w:p>
    <w:p w:rsidR="00834F5C" w:rsidRPr="00F34E4A" w:rsidRDefault="00834F5C" w:rsidP="00834F5C">
      <w:pPr>
        <w:spacing w:after="0"/>
        <w:ind w:left="504"/>
        <w:rPr>
          <w:szCs w:val="26"/>
        </w:rPr>
      </w:pPr>
    </w:p>
    <w:p w:rsidR="00834F5C" w:rsidRPr="00F34E4A" w:rsidRDefault="00834F5C" w:rsidP="00834F5C">
      <w:pPr>
        <w:spacing w:after="0"/>
        <w:ind w:left="504"/>
        <w:rPr>
          <w:szCs w:val="26"/>
        </w:rPr>
      </w:pPr>
      <w:r w:rsidRPr="00F34E4A">
        <w:rPr>
          <w:szCs w:val="26"/>
        </w:rPr>
        <w:t>Signature with seal of the Deponent (bidder)</w:t>
      </w:r>
    </w:p>
    <w:p w:rsidR="00834F5C" w:rsidRPr="00F34E4A" w:rsidRDefault="00834F5C" w:rsidP="00834F5C">
      <w:pPr>
        <w:spacing w:after="0"/>
        <w:ind w:left="504"/>
        <w:rPr>
          <w:szCs w:val="26"/>
        </w:rPr>
      </w:pPr>
    </w:p>
    <w:p w:rsidR="00834F5C" w:rsidRPr="00F34E4A" w:rsidRDefault="00834F5C" w:rsidP="00834F5C">
      <w:pPr>
        <w:spacing w:after="0"/>
        <w:ind w:left="504"/>
        <w:rPr>
          <w:szCs w:val="26"/>
        </w:rPr>
      </w:pPr>
      <w:r w:rsidRPr="00F34E4A">
        <w:rPr>
          <w:szCs w:val="26"/>
        </w:rPr>
        <w:t>I/We, __________________ above deponent do hereby certify that the facts mentioned in above paras 1 to 4 are correct to the best of my knowledge and belief.</w:t>
      </w:r>
    </w:p>
    <w:p w:rsidR="00834F5C" w:rsidRPr="00F34E4A" w:rsidRDefault="00834F5C" w:rsidP="00834F5C">
      <w:pPr>
        <w:spacing w:after="0"/>
        <w:ind w:left="504"/>
        <w:rPr>
          <w:szCs w:val="26"/>
        </w:rPr>
      </w:pPr>
      <w:r w:rsidRPr="00F34E4A">
        <w:rPr>
          <w:szCs w:val="26"/>
        </w:rPr>
        <w:t>Verified today _____________ (dated) at _________ (place).</w:t>
      </w:r>
    </w:p>
    <w:p w:rsidR="00834F5C" w:rsidRPr="00F34E4A" w:rsidRDefault="00834F5C" w:rsidP="00834F5C">
      <w:pPr>
        <w:spacing w:after="0"/>
        <w:ind w:left="504"/>
        <w:rPr>
          <w:sz w:val="26"/>
          <w:szCs w:val="26"/>
        </w:rPr>
      </w:pPr>
    </w:p>
    <w:p w:rsidR="00834F5C" w:rsidRPr="00F34E4A" w:rsidRDefault="00834F5C" w:rsidP="00834F5C">
      <w:pPr>
        <w:spacing w:after="0"/>
        <w:ind w:left="504"/>
        <w:rPr>
          <w:sz w:val="26"/>
          <w:szCs w:val="26"/>
        </w:rPr>
      </w:pPr>
    </w:p>
    <w:p w:rsidR="00834F5C" w:rsidRPr="00F34E4A" w:rsidRDefault="00834F5C" w:rsidP="00834F5C">
      <w:pPr>
        <w:spacing w:after="0"/>
        <w:ind w:left="504"/>
        <w:rPr>
          <w:sz w:val="26"/>
          <w:szCs w:val="26"/>
        </w:rPr>
      </w:pPr>
    </w:p>
    <w:p w:rsidR="00834F5C" w:rsidRPr="00F34E4A" w:rsidRDefault="00834F5C" w:rsidP="00834F5C">
      <w:pPr>
        <w:spacing w:after="0"/>
        <w:ind w:left="504"/>
        <w:jc w:val="right"/>
        <w:rPr>
          <w:b/>
          <w:sz w:val="26"/>
          <w:szCs w:val="26"/>
        </w:rPr>
      </w:pPr>
      <w:r w:rsidRPr="00F34E4A">
        <w:rPr>
          <w:b/>
          <w:sz w:val="26"/>
          <w:szCs w:val="26"/>
        </w:rPr>
        <w:t>Signature with seal of the Deponent (bidder)</w:t>
      </w:r>
    </w:p>
    <w:p w:rsidR="00834F5C" w:rsidRPr="00F34E4A" w:rsidRDefault="00834F5C" w:rsidP="00834F5C">
      <w:pPr>
        <w:spacing w:after="0"/>
        <w:ind w:left="504"/>
      </w:pPr>
    </w:p>
    <w:p w:rsidR="00834F5C" w:rsidRDefault="00834F5C" w:rsidP="00834F5C">
      <w:pPr>
        <w:spacing w:after="0"/>
        <w:ind w:left="504"/>
        <w:rPr>
          <w:i/>
        </w:rPr>
      </w:pPr>
      <w:r w:rsidRPr="00F34E4A">
        <w:rPr>
          <w:i/>
        </w:rPr>
        <w:t>Note: Affidavit duly notarized in original shall reach at least one calendar day before opening of the bid.</w:t>
      </w:r>
    </w:p>
    <w:p w:rsidR="00834F5C" w:rsidRPr="00F34E4A" w:rsidRDefault="00834F5C" w:rsidP="001C0D9C">
      <w:pPr>
        <w:pStyle w:val="Heading2"/>
        <w:spacing w:before="0"/>
        <w:jc w:val="right"/>
      </w:pPr>
      <w:r>
        <w:rPr>
          <w:i/>
        </w:rPr>
        <w:br w:type="page"/>
      </w:r>
      <w:bookmarkStart w:id="102" w:name="_Toc496109697"/>
      <w:bookmarkStart w:id="103" w:name="_Toc496555482"/>
      <w:bookmarkStart w:id="104" w:name="_Toc496611651"/>
      <w:r w:rsidR="00C53ADC">
        <w:lastRenderedPageBreak/>
        <w:t>ANNEXURE</w:t>
      </w:r>
      <w:r w:rsidRPr="00F34E4A">
        <w:t>—C</w:t>
      </w:r>
      <w:bookmarkEnd w:id="102"/>
      <w:bookmarkEnd w:id="103"/>
      <w:bookmarkEnd w:id="104"/>
    </w:p>
    <w:p w:rsidR="00834F5C" w:rsidRPr="00834F5C" w:rsidRDefault="00834F5C" w:rsidP="00834F5C">
      <w:pPr>
        <w:spacing w:after="0"/>
        <w:jc w:val="right"/>
        <w:rPr>
          <w:b/>
          <w:i/>
        </w:rPr>
      </w:pPr>
      <w:bookmarkStart w:id="105" w:name="_Toc496109698"/>
      <w:r>
        <w:rPr>
          <w:b/>
          <w:i/>
        </w:rPr>
        <w:t>(Sec clause 5 of Section 1-NIT)</w:t>
      </w:r>
    </w:p>
    <w:p w:rsidR="00834F5C" w:rsidRPr="00F34E4A" w:rsidRDefault="00834F5C" w:rsidP="00834F5C">
      <w:pPr>
        <w:pStyle w:val="Heading3"/>
        <w:spacing w:before="0"/>
        <w:jc w:val="center"/>
      </w:pPr>
      <w:bookmarkStart w:id="106" w:name="_Toc496555483"/>
      <w:bookmarkStart w:id="107" w:name="_Toc496611652"/>
      <w:r w:rsidRPr="00F34E4A">
        <w:t>PRE- QUALIFICATIONS CRITERIA</w:t>
      </w:r>
      <w:bookmarkEnd w:id="105"/>
      <w:bookmarkEnd w:id="106"/>
      <w:bookmarkEnd w:id="107"/>
    </w:p>
    <w:p w:rsidR="00834F5C" w:rsidRDefault="00834F5C" w:rsidP="00834F5C">
      <w:pPr>
        <w:spacing w:after="0"/>
        <w:ind w:left="540" w:hanging="540"/>
        <w:rPr>
          <w:b/>
        </w:rPr>
      </w:pPr>
    </w:p>
    <w:p w:rsidR="00834F5C" w:rsidRPr="00F34E4A" w:rsidRDefault="00834F5C" w:rsidP="00834F5C">
      <w:pPr>
        <w:spacing w:after="0"/>
        <w:ind w:left="540" w:hanging="540"/>
        <w:rPr>
          <w:b/>
        </w:rPr>
      </w:pPr>
      <w:r w:rsidRPr="00F34E4A">
        <w:rPr>
          <w:b/>
        </w:rPr>
        <w:t>The bidder should have:</w:t>
      </w:r>
    </w:p>
    <w:p w:rsidR="00834F5C" w:rsidRPr="00F34E4A" w:rsidRDefault="00834F5C" w:rsidP="00834F5C">
      <w:pPr>
        <w:spacing w:after="0"/>
        <w:ind w:left="540" w:hanging="540"/>
        <w:rPr>
          <w:b/>
        </w:rPr>
      </w:pPr>
      <w:r w:rsidRPr="00F34E4A">
        <w:rPr>
          <w:b/>
        </w:rPr>
        <w:t xml:space="preserve">A. Financial  </w:t>
      </w:r>
    </w:p>
    <w:p w:rsidR="00834F5C" w:rsidRPr="00F34E4A" w:rsidRDefault="00834F5C" w:rsidP="00834F5C">
      <w:pPr>
        <w:spacing w:after="0"/>
        <w:ind w:left="540" w:hanging="540"/>
      </w:pPr>
      <w:r w:rsidRPr="00F34E4A">
        <w:t xml:space="preserve">i. </w:t>
      </w:r>
      <w:r w:rsidRPr="00F34E4A">
        <w:tab/>
        <w:t>Experience of having successfully executed: -</w:t>
      </w:r>
    </w:p>
    <w:p w:rsidR="00834F5C" w:rsidRPr="00F34E4A" w:rsidRDefault="00834F5C" w:rsidP="00834F5C">
      <w:pPr>
        <w:spacing w:after="0"/>
        <w:ind w:left="1080" w:hanging="540"/>
      </w:pPr>
      <w:r w:rsidRPr="00F34E4A">
        <w:t>a)</w:t>
      </w:r>
      <w:r w:rsidRPr="00F34E4A">
        <w:tab/>
      </w:r>
      <w:r w:rsidRPr="00F34E4A">
        <w:rPr>
          <w:b/>
          <w:i/>
        </w:rPr>
        <w:t>Three similar works</w:t>
      </w:r>
      <w:r w:rsidRPr="00F34E4A">
        <w:t xml:space="preserve">, each costing not less than the </w:t>
      </w:r>
      <w:r w:rsidRPr="00F34E4A">
        <w:rPr>
          <w:b/>
          <w:i/>
        </w:rPr>
        <w:t>amount equal to 20%</w:t>
      </w:r>
      <w:r w:rsidRPr="00F34E4A">
        <w:t xml:space="preserve"> of the probable amount of contract during the </w:t>
      </w:r>
      <w:r w:rsidRPr="00F34E4A">
        <w:rPr>
          <w:b/>
          <w:i/>
        </w:rPr>
        <w:t>last 3 financial years</w:t>
      </w:r>
      <w:r w:rsidRPr="00F34E4A">
        <w:t>; or</w:t>
      </w:r>
    </w:p>
    <w:p w:rsidR="00834F5C" w:rsidRPr="00F34E4A" w:rsidRDefault="00834F5C" w:rsidP="00834F5C">
      <w:pPr>
        <w:spacing w:after="0"/>
        <w:ind w:left="1080" w:hanging="540"/>
      </w:pPr>
      <w:r w:rsidRPr="00F34E4A">
        <w:t xml:space="preserve">b) </w:t>
      </w:r>
      <w:r w:rsidRPr="00F34E4A">
        <w:tab/>
      </w:r>
      <w:r w:rsidRPr="00F34E4A">
        <w:rPr>
          <w:b/>
          <w:i/>
        </w:rPr>
        <w:t>Two similar works</w:t>
      </w:r>
      <w:r w:rsidRPr="00F34E4A">
        <w:t xml:space="preserve">, each costing not less than the </w:t>
      </w:r>
      <w:r w:rsidRPr="00F34E4A">
        <w:rPr>
          <w:b/>
          <w:i/>
        </w:rPr>
        <w:t>amount equal to 30%</w:t>
      </w:r>
      <w:r w:rsidRPr="00F34E4A">
        <w:t xml:space="preserve"> of the probable amount of contract during the </w:t>
      </w:r>
      <w:r w:rsidRPr="00F34E4A">
        <w:rPr>
          <w:b/>
          <w:i/>
        </w:rPr>
        <w:t>last 3 financial years</w:t>
      </w:r>
      <w:r w:rsidRPr="00F34E4A">
        <w:t>; or</w:t>
      </w:r>
    </w:p>
    <w:p w:rsidR="00834F5C" w:rsidRPr="00F34E4A" w:rsidRDefault="00834F5C" w:rsidP="00834F5C">
      <w:pPr>
        <w:spacing w:after="0"/>
        <w:ind w:left="1080" w:hanging="540"/>
        <w:rPr>
          <w:b/>
          <w:i/>
        </w:rPr>
      </w:pPr>
      <w:r w:rsidRPr="00F34E4A">
        <w:t xml:space="preserve">c) </w:t>
      </w:r>
      <w:r w:rsidRPr="00F34E4A">
        <w:tab/>
      </w:r>
      <w:r w:rsidRPr="00F34E4A">
        <w:rPr>
          <w:b/>
          <w:i/>
        </w:rPr>
        <w:t>One similar work</w:t>
      </w:r>
      <w:r w:rsidRPr="00F34E4A">
        <w:t xml:space="preserve"> of aggregate cost not less than the amount equal to </w:t>
      </w:r>
      <w:r w:rsidRPr="00F34E4A">
        <w:rPr>
          <w:b/>
          <w:i/>
        </w:rPr>
        <w:t>50% of the probable amount</w:t>
      </w:r>
      <w:r w:rsidRPr="00F34E4A">
        <w:t xml:space="preserve"> of contract in any one financial year during </w:t>
      </w:r>
      <w:r w:rsidRPr="00F34E4A">
        <w:rPr>
          <w:b/>
          <w:i/>
        </w:rPr>
        <w:t>the last 3 financial years;</w:t>
      </w:r>
    </w:p>
    <w:p w:rsidR="00834F5C" w:rsidRPr="00F34E4A" w:rsidRDefault="00834F5C" w:rsidP="00834F5C">
      <w:pPr>
        <w:spacing w:after="0"/>
        <w:ind w:left="540" w:hanging="540"/>
      </w:pPr>
      <w:r w:rsidRPr="00F34E4A">
        <w:t xml:space="preserve">ii. </w:t>
      </w:r>
      <w:r w:rsidRPr="00F34E4A">
        <w:tab/>
      </w:r>
      <w:r w:rsidRPr="00F34E4A">
        <w:rPr>
          <w:b/>
          <w:i/>
        </w:rPr>
        <w:t>Average Annual Construction Turnover</w:t>
      </w:r>
      <w:r w:rsidRPr="00F34E4A">
        <w:t xml:space="preserve"> on the construction works </w:t>
      </w:r>
      <w:r w:rsidRPr="00F34E4A">
        <w:rPr>
          <w:b/>
          <w:i/>
        </w:rPr>
        <w:t xml:space="preserve">shall not be less than </w:t>
      </w:r>
      <w:r>
        <w:rPr>
          <w:b/>
          <w:i/>
        </w:rPr>
        <w:t>5</w:t>
      </w:r>
      <w:r w:rsidRPr="00F34E4A">
        <w:rPr>
          <w:b/>
          <w:i/>
        </w:rPr>
        <w:t>0%</w:t>
      </w:r>
      <w:r w:rsidRPr="00F34E4A">
        <w:t xml:space="preserve"> of the probable amount of contract during </w:t>
      </w:r>
      <w:r w:rsidRPr="00F34E4A">
        <w:rPr>
          <w:b/>
          <w:i/>
        </w:rPr>
        <w:t>the last 3 financial years.</w:t>
      </w:r>
    </w:p>
    <w:p w:rsidR="00834F5C" w:rsidRPr="00F34E4A" w:rsidRDefault="00834F5C" w:rsidP="00834F5C">
      <w:pPr>
        <w:spacing w:after="0"/>
        <w:ind w:left="540" w:hanging="540"/>
      </w:pPr>
      <w:r w:rsidRPr="00F34E4A">
        <w:t xml:space="preserve">iii. </w:t>
      </w:r>
      <w:r w:rsidRPr="00F34E4A">
        <w:tab/>
        <w:t>Executed similar items of work in any one financial year during the last 3 financial years, which should not be less than the minimum, physical requirement, if any, fixed for the work.</w:t>
      </w:r>
    </w:p>
    <w:p w:rsidR="00834F5C" w:rsidRPr="00F34E4A" w:rsidRDefault="00834F5C" w:rsidP="00834F5C">
      <w:pPr>
        <w:spacing w:after="0"/>
        <w:ind w:left="540" w:hanging="540"/>
        <w:rPr>
          <w:b/>
          <w:i/>
        </w:rPr>
      </w:pPr>
      <w:r w:rsidRPr="00F34E4A">
        <w:t xml:space="preserve">iv. </w:t>
      </w:r>
      <w:r w:rsidRPr="00F34E4A">
        <w:tab/>
      </w:r>
      <w:r w:rsidRPr="00F34E4A">
        <w:rPr>
          <w:b/>
          <w:i/>
        </w:rPr>
        <w:t>Bid Capacity —</w:t>
      </w:r>
      <w:r w:rsidRPr="00F34E4A">
        <w:t xml:space="preserve"> Bidder shall be allotted work up to his available Bid Capacity, which shall be worked out as given in </w:t>
      </w:r>
      <w:r w:rsidRPr="00F34E4A">
        <w:rPr>
          <w:b/>
          <w:i/>
        </w:rPr>
        <w:t xml:space="preserve">Format 1-2 of </w:t>
      </w:r>
      <w:r w:rsidR="00C53ADC">
        <w:rPr>
          <w:b/>
          <w:i/>
        </w:rPr>
        <w:t>ANNEXURE</w:t>
      </w:r>
      <w:r w:rsidRPr="00F34E4A">
        <w:rPr>
          <w:b/>
          <w:i/>
        </w:rPr>
        <w:t xml:space="preserve"> I</w:t>
      </w:r>
      <w:r w:rsidRPr="00F34E4A">
        <w:t xml:space="preserve">. </w:t>
      </w:r>
      <w:r w:rsidRPr="00F34E4A">
        <w:rPr>
          <w:b/>
          <w:i/>
        </w:rPr>
        <w:t>Bid Capacity shall be equal or higher than the bid amount.</w:t>
      </w:r>
    </w:p>
    <w:p w:rsidR="00834F5C" w:rsidRPr="00F34E4A" w:rsidRDefault="00834F5C" w:rsidP="00834F5C">
      <w:pPr>
        <w:spacing w:after="0"/>
        <w:ind w:left="540" w:hanging="540"/>
        <w:rPr>
          <w:b/>
        </w:rPr>
      </w:pPr>
      <w:r w:rsidRPr="00F34E4A">
        <w:rPr>
          <w:b/>
        </w:rPr>
        <w:t xml:space="preserve">B. </w:t>
      </w:r>
      <w:r w:rsidRPr="00F34E4A">
        <w:rPr>
          <w:b/>
        </w:rPr>
        <w:tab/>
        <w:t>Physical</w:t>
      </w:r>
    </w:p>
    <w:p w:rsidR="00834F5C" w:rsidRPr="00F34E4A" w:rsidRDefault="00834F5C" w:rsidP="00834F5C">
      <w:pPr>
        <w:spacing w:after="0"/>
        <w:ind w:left="540"/>
      </w:pPr>
      <w:r w:rsidRPr="00F34E4A">
        <w:t>Physical qualifications for the work shall be as below</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5"/>
        <w:gridCol w:w="2593"/>
        <w:gridCol w:w="3574"/>
        <w:gridCol w:w="1756"/>
      </w:tblGrid>
      <w:tr w:rsidR="00834F5C" w:rsidRPr="000376AF" w:rsidTr="001C0D9C">
        <w:tc>
          <w:tcPr>
            <w:tcW w:w="965" w:type="dxa"/>
            <w:tcBorders>
              <w:top w:val="single" w:sz="4" w:space="0" w:color="auto"/>
              <w:left w:val="single" w:sz="4" w:space="0" w:color="auto"/>
              <w:bottom w:val="single" w:sz="4" w:space="0" w:color="auto"/>
              <w:right w:val="single" w:sz="4" w:space="0" w:color="auto"/>
            </w:tcBorders>
            <w:hideMark/>
          </w:tcPr>
          <w:p w:rsidR="00834F5C" w:rsidRPr="000376AF" w:rsidRDefault="00834F5C" w:rsidP="00834F5C">
            <w:pPr>
              <w:spacing w:after="0"/>
              <w:jc w:val="center"/>
              <w:rPr>
                <w:b/>
              </w:rPr>
            </w:pPr>
            <w:r w:rsidRPr="000376AF">
              <w:rPr>
                <w:b/>
              </w:rPr>
              <w:t>S.No.</w:t>
            </w:r>
          </w:p>
        </w:tc>
        <w:tc>
          <w:tcPr>
            <w:tcW w:w="2593" w:type="dxa"/>
            <w:tcBorders>
              <w:top w:val="single" w:sz="4" w:space="0" w:color="auto"/>
              <w:left w:val="single" w:sz="4" w:space="0" w:color="auto"/>
              <w:bottom w:val="single" w:sz="4" w:space="0" w:color="auto"/>
              <w:right w:val="single" w:sz="4" w:space="0" w:color="auto"/>
            </w:tcBorders>
            <w:hideMark/>
          </w:tcPr>
          <w:p w:rsidR="00834F5C" w:rsidRPr="000376AF" w:rsidRDefault="00834F5C" w:rsidP="00834F5C">
            <w:pPr>
              <w:spacing w:after="0"/>
              <w:jc w:val="center"/>
              <w:rPr>
                <w:b/>
              </w:rPr>
            </w:pPr>
            <w:r w:rsidRPr="000376AF">
              <w:rPr>
                <w:b/>
              </w:rPr>
              <w:t>Particulars</w:t>
            </w:r>
          </w:p>
        </w:tc>
        <w:tc>
          <w:tcPr>
            <w:tcW w:w="3574" w:type="dxa"/>
            <w:tcBorders>
              <w:top w:val="single" w:sz="4" w:space="0" w:color="auto"/>
              <w:left w:val="single" w:sz="4" w:space="0" w:color="auto"/>
              <w:bottom w:val="single" w:sz="4" w:space="0" w:color="auto"/>
              <w:right w:val="single" w:sz="4" w:space="0" w:color="auto"/>
            </w:tcBorders>
            <w:hideMark/>
          </w:tcPr>
          <w:p w:rsidR="00834F5C" w:rsidRPr="000376AF" w:rsidRDefault="00834F5C" w:rsidP="00834F5C">
            <w:pPr>
              <w:spacing w:after="0"/>
              <w:jc w:val="center"/>
              <w:rPr>
                <w:b/>
              </w:rPr>
            </w:pPr>
            <w:r w:rsidRPr="000376AF">
              <w:rPr>
                <w:b/>
              </w:rPr>
              <w:t>Quantity</w:t>
            </w:r>
          </w:p>
        </w:tc>
        <w:tc>
          <w:tcPr>
            <w:tcW w:w="1756" w:type="dxa"/>
            <w:tcBorders>
              <w:top w:val="single" w:sz="4" w:space="0" w:color="auto"/>
              <w:left w:val="single" w:sz="4" w:space="0" w:color="auto"/>
              <w:bottom w:val="single" w:sz="4" w:space="0" w:color="auto"/>
              <w:right w:val="single" w:sz="4" w:space="0" w:color="auto"/>
            </w:tcBorders>
            <w:hideMark/>
          </w:tcPr>
          <w:p w:rsidR="00834F5C" w:rsidRPr="000376AF" w:rsidRDefault="00834F5C" w:rsidP="00834F5C">
            <w:pPr>
              <w:spacing w:after="0"/>
              <w:jc w:val="center"/>
              <w:rPr>
                <w:b/>
              </w:rPr>
            </w:pPr>
            <w:r w:rsidRPr="000376AF">
              <w:rPr>
                <w:b/>
              </w:rPr>
              <w:t>Period</w:t>
            </w:r>
          </w:p>
        </w:tc>
      </w:tr>
      <w:tr w:rsidR="00834F5C" w:rsidRPr="000376AF" w:rsidTr="001C0D9C">
        <w:tc>
          <w:tcPr>
            <w:tcW w:w="965" w:type="dxa"/>
            <w:tcBorders>
              <w:top w:val="single" w:sz="4" w:space="0" w:color="auto"/>
              <w:left w:val="single" w:sz="4" w:space="0" w:color="auto"/>
              <w:bottom w:val="single" w:sz="4" w:space="0" w:color="auto"/>
              <w:right w:val="single" w:sz="4" w:space="0" w:color="auto"/>
            </w:tcBorders>
            <w:hideMark/>
          </w:tcPr>
          <w:p w:rsidR="00834F5C" w:rsidRPr="000376AF" w:rsidRDefault="00834F5C" w:rsidP="00834F5C">
            <w:pPr>
              <w:spacing w:after="0"/>
              <w:jc w:val="center"/>
            </w:pPr>
          </w:p>
        </w:tc>
        <w:tc>
          <w:tcPr>
            <w:tcW w:w="2593" w:type="dxa"/>
            <w:tcBorders>
              <w:top w:val="single" w:sz="4" w:space="0" w:color="auto"/>
              <w:left w:val="single" w:sz="4" w:space="0" w:color="auto"/>
              <w:bottom w:val="single" w:sz="4" w:space="0" w:color="auto"/>
              <w:right w:val="single" w:sz="4" w:space="0" w:color="auto"/>
            </w:tcBorders>
            <w:hideMark/>
          </w:tcPr>
          <w:p w:rsidR="00834F5C" w:rsidRPr="000376AF" w:rsidRDefault="00834F5C" w:rsidP="00834F5C">
            <w:pPr>
              <w:spacing w:after="0"/>
            </w:pPr>
            <w:r w:rsidRPr="000376AF">
              <w:t>Physical qualification required</w:t>
            </w:r>
          </w:p>
        </w:tc>
        <w:tc>
          <w:tcPr>
            <w:tcW w:w="5330" w:type="dxa"/>
            <w:gridSpan w:val="2"/>
            <w:tcBorders>
              <w:top w:val="single" w:sz="4" w:space="0" w:color="auto"/>
              <w:left w:val="single" w:sz="4" w:space="0" w:color="auto"/>
              <w:bottom w:val="single" w:sz="4" w:space="0" w:color="auto"/>
              <w:right w:val="single" w:sz="4" w:space="0" w:color="auto"/>
            </w:tcBorders>
            <w:hideMark/>
          </w:tcPr>
          <w:p w:rsidR="00834F5C" w:rsidRPr="000376AF" w:rsidRDefault="00834F5C" w:rsidP="00834F5C">
            <w:pPr>
              <w:spacing w:after="0"/>
              <w:jc w:val="center"/>
            </w:pPr>
            <w:r w:rsidRPr="000376AF">
              <w:t>Yes</w:t>
            </w:r>
          </w:p>
        </w:tc>
      </w:tr>
      <w:tr w:rsidR="00834F5C" w:rsidRPr="000376AF" w:rsidTr="001C0D9C">
        <w:tc>
          <w:tcPr>
            <w:tcW w:w="965" w:type="dxa"/>
            <w:tcBorders>
              <w:top w:val="single" w:sz="4" w:space="0" w:color="auto"/>
              <w:left w:val="single" w:sz="4" w:space="0" w:color="auto"/>
              <w:bottom w:val="single" w:sz="4" w:space="0" w:color="auto"/>
              <w:right w:val="single" w:sz="4" w:space="0" w:color="auto"/>
            </w:tcBorders>
            <w:hideMark/>
          </w:tcPr>
          <w:p w:rsidR="00834F5C" w:rsidRPr="000376AF" w:rsidRDefault="00834F5C" w:rsidP="00834F5C">
            <w:pPr>
              <w:spacing w:after="0"/>
              <w:jc w:val="center"/>
            </w:pPr>
            <w:r w:rsidRPr="000376AF">
              <w:t>1</w:t>
            </w:r>
          </w:p>
        </w:tc>
        <w:tc>
          <w:tcPr>
            <w:tcW w:w="2593" w:type="dxa"/>
            <w:tcBorders>
              <w:top w:val="single" w:sz="4" w:space="0" w:color="auto"/>
              <w:left w:val="single" w:sz="4" w:space="0" w:color="auto"/>
              <w:bottom w:val="single" w:sz="4" w:space="0" w:color="auto"/>
              <w:right w:val="single" w:sz="4" w:space="0" w:color="auto"/>
            </w:tcBorders>
            <w:hideMark/>
          </w:tcPr>
          <w:p w:rsidR="00834F5C" w:rsidRPr="000376AF" w:rsidRDefault="00834F5C" w:rsidP="00834F5C">
            <w:pPr>
              <w:spacing w:after="0"/>
            </w:pPr>
            <w:r w:rsidRPr="000376AF">
              <w:t>Execution of Urban Roads projects</w:t>
            </w:r>
          </w:p>
        </w:tc>
        <w:tc>
          <w:tcPr>
            <w:tcW w:w="3574" w:type="dxa"/>
            <w:tcBorders>
              <w:top w:val="single" w:sz="4" w:space="0" w:color="auto"/>
              <w:left w:val="single" w:sz="4" w:space="0" w:color="auto"/>
              <w:bottom w:val="single" w:sz="4" w:space="0" w:color="auto"/>
              <w:right w:val="single" w:sz="4" w:space="0" w:color="auto"/>
            </w:tcBorders>
          </w:tcPr>
          <w:p w:rsidR="00834F5C" w:rsidRPr="000376AF" w:rsidRDefault="00834F5C" w:rsidP="00834F5C">
            <w:pPr>
              <w:spacing w:after="0"/>
            </w:pPr>
            <w:r w:rsidRPr="000376AF">
              <w:t>Min. 2 projects of each min. 70% of 3.5 km</w:t>
            </w:r>
          </w:p>
        </w:tc>
        <w:tc>
          <w:tcPr>
            <w:tcW w:w="1756" w:type="dxa"/>
            <w:tcBorders>
              <w:top w:val="single" w:sz="4" w:space="0" w:color="auto"/>
              <w:left w:val="single" w:sz="4" w:space="0" w:color="auto"/>
              <w:bottom w:val="single" w:sz="4" w:space="0" w:color="auto"/>
              <w:right w:val="single" w:sz="4" w:space="0" w:color="auto"/>
            </w:tcBorders>
          </w:tcPr>
          <w:p w:rsidR="00834F5C" w:rsidRPr="000376AF" w:rsidRDefault="00834F5C" w:rsidP="00834F5C">
            <w:pPr>
              <w:spacing w:after="0"/>
            </w:pPr>
            <w:r w:rsidRPr="000376AF">
              <w:t xml:space="preserve">In Last 3 Financial Years </w:t>
            </w:r>
          </w:p>
        </w:tc>
      </w:tr>
      <w:tr w:rsidR="00834F5C" w:rsidRPr="000376AF" w:rsidTr="001C0D9C">
        <w:tc>
          <w:tcPr>
            <w:tcW w:w="965" w:type="dxa"/>
            <w:tcBorders>
              <w:top w:val="single" w:sz="4" w:space="0" w:color="auto"/>
              <w:left w:val="single" w:sz="4" w:space="0" w:color="auto"/>
              <w:bottom w:val="single" w:sz="4" w:space="0" w:color="auto"/>
              <w:right w:val="single" w:sz="4" w:space="0" w:color="auto"/>
            </w:tcBorders>
          </w:tcPr>
          <w:p w:rsidR="00834F5C" w:rsidRPr="000376AF" w:rsidRDefault="00834F5C" w:rsidP="00834F5C">
            <w:pPr>
              <w:spacing w:after="0"/>
              <w:jc w:val="center"/>
            </w:pPr>
            <w:r w:rsidRPr="000376AF">
              <w:t>2</w:t>
            </w:r>
          </w:p>
        </w:tc>
        <w:tc>
          <w:tcPr>
            <w:tcW w:w="2593" w:type="dxa"/>
            <w:tcBorders>
              <w:top w:val="single" w:sz="4" w:space="0" w:color="auto"/>
              <w:left w:val="single" w:sz="4" w:space="0" w:color="auto"/>
              <w:bottom w:val="single" w:sz="4" w:space="0" w:color="auto"/>
              <w:right w:val="single" w:sz="4" w:space="0" w:color="auto"/>
            </w:tcBorders>
          </w:tcPr>
          <w:p w:rsidR="00834F5C" w:rsidRPr="000376AF" w:rsidRDefault="00834F5C" w:rsidP="00834F5C">
            <w:pPr>
              <w:spacing w:after="0"/>
            </w:pPr>
            <w:r w:rsidRPr="000376AF">
              <w:t>Bidder should have experience of successful completion of installation and commissioning of HT &amp; LT</w:t>
            </w:r>
          </w:p>
        </w:tc>
        <w:tc>
          <w:tcPr>
            <w:tcW w:w="3574" w:type="dxa"/>
            <w:tcBorders>
              <w:top w:val="single" w:sz="4" w:space="0" w:color="auto"/>
              <w:left w:val="single" w:sz="4" w:space="0" w:color="auto"/>
              <w:bottom w:val="single" w:sz="4" w:space="0" w:color="auto"/>
              <w:right w:val="single" w:sz="4" w:space="0" w:color="auto"/>
            </w:tcBorders>
          </w:tcPr>
          <w:p w:rsidR="00834F5C" w:rsidRPr="000376AF" w:rsidRDefault="00834F5C" w:rsidP="00834F5C">
            <w:pPr>
              <w:spacing w:after="0"/>
            </w:pPr>
            <w:r w:rsidRPr="000376AF">
              <w:t>Min.  1 successful completion of installation and commissioning of HT (Minimum 0.5k m.) &amp; LT  (Minimum 4 Km) underground cabling works and 2(two)   completed successfully installed  plinth mounted/ Compact distribution substations of min. 500 KVA rating in urban area in government project or in project where system is handed over to state power distribution Com</w:t>
            </w:r>
            <w:r w:rsidR="001C0D9C" w:rsidRPr="000376AF">
              <w:t>pany DISCOM);</w:t>
            </w:r>
          </w:p>
        </w:tc>
        <w:tc>
          <w:tcPr>
            <w:tcW w:w="1756" w:type="dxa"/>
            <w:tcBorders>
              <w:top w:val="single" w:sz="4" w:space="0" w:color="auto"/>
              <w:left w:val="single" w:sz="4" w:space="0" w:color="auto"/>
              <w:bottom w:val="single" w:sz="4" w:space="0" w:color="auto"/>
              <w:right w:val="single" w:sz="4" w:space="0" w:color="auto"/>
            </w:tcBorders>
          </w:tcPr>
          <w:p w:rsidR="00834F5C" w:rsidRPr="000376AF" w:rsidRDefault="00834F5C" w:rsidP="00834F5C">
            <w:pPr>
              <w:spacing w:after="0"/>
            </w:pPr>
            <w:r w:rsidRPr="000376AF">
              <w:t>In last 5 years</w:t>
            </w:r>
          </w:p>
        </w:tc>
      </w:tr>
    </w:tbl>
    <w:p w:rsidR="00834F5C" w:rsidRPr="00F34E4A" w:rsidRDefault="00834F5C" w:rsidP="00834F5C">
      <w:pPr>
        <w:spacing w:after="0"/>
      </w:pPr>
      <w:r w:rsidRPr="00F34E4A">
        <w:tab/>
      </w:r>
    </w:p>
    <w:p w:rsidR="00834F5C" w:rsidRPr="00F34E4A" w:rsidRDefault="00834F5C" w:rsidP="00834F5C">
      <w:pPr>
        <w:spacing w:after="0"/>
        <w:jc w:val="center"/>
      </w:pPr>
      <w:r w:rsidRPr="00F34E4A">
        <w:t>(The Employer shall specify all physical qualifications requited).</w:t>
      </w:r>
    </w:p>
    <w:p w:rsidR="00834F5C" w:rsidRPr="00F34E4A" w:rsidRDefault="00834F5C" w:rsidP="00834F5C">
      <w:pPr>
        <w:spacing w:after="0"/>
        <w:rPr>
          <w:b/>
          <w:i/>
        </w:rPr>
      </w:pPr>
      <w:r w:rsidRPr="00F34E4A">
        <w:rPr>
          <w:b/>
          <w:i/>
        </w:rPr>
        <w:lastRenderedPageBreak/>
        <w:t xml:space="preserve">Note: </w:t>
      </w:r>
      <w:r w:rsidRPr="00F34E4A">
        <w:rPr>
          <w:b/>
          <w:i/>
        </w:rPr>
        <w:tab/>
        <w:t>Above criteria is indicative, subject to suitable stipulations by the Departments and specific Bid.</w:t>
      </w:r>
    </w:p>
    <w:p w:rsidR="00834F5C" w:rsidRPr="00F34E4A" w:rsidRDefault="00C53ADC" w:rsidP="00834F5C">
      <w:pPr>
        <w:pStyle w:val="Heading2"/>
        <w:jc w:val="right"/>
      </w:pPr>
      <w:bookmarkStart w:id="108" w:name="_Toc496109699"/>
      <w:bookmarkStart w:id="109" w:name="_Toc496555484"/>
      <w:bookmarkStart w:id="110" w:name="_Toc496611653"/>
      <w:r>
        <w:t>ANNEXURE</w:t>
      </w:r>
      <w:r w:rsidR="00834F5C" w:rsidRPr="00F34E4A">
        <w:t xml:space="preserve"> —D</w:t>
      </w:r>
      <w:bookmarkEnd w:id="108"/>
      <w:bookmarkEnd w:id="109"/>
      <w:bookmarkEnd w:id="110"/>
    </w:p>
    <w:p w:rsidR="00834F5C" w:rsidRPr="00F34E4A" w:rsidRDefault="00834F5C" w:rsidP="00834F5C">
      <w:pPr>
        <w:jc w:val="right"/>
      </w:pPr>
      <w:r w:rsidRPr="00F34E4A">
        <w:rPr>
          <w:b/>
          <w:i/>
        </w:rPr>
        <w:t>(See clause 6 of Section 1-NIT)</w:t>
      </w:r>
    </w:p>
    <w:p w:rsidR="00834F5C" w:rsidRPr="00F34E4A" w:rsidRDefault="00834F5C" w:rsidP="00834F5C">
      <w:pPr>
        <w:spacing w:line="360" w:lineRule="auto"/>
        <w:ind w:left="720" w:hanging="720"/>
        <w:jc w:val="center"/>
      </w:pPr>
    </w:p>
    <w:p w:rsidR="00834F5C" w:rsidRPr="00F34E4A" w:rsidRDefault="00834F5C" w:rsidP="00834F5C">
      <w:pPr>
        <w:pStyle w:val="Heading3"/>
        <w:jc w:val="center"/>
      </w:pPr>
      <w:bookmarkStart w:id="111" w:name="_Toc496109700"/>
      <w:bookmarkStart w:id="112" w:name="_Toc496555485"/>
      <w:bookmarkStart w:id="113" w:name="_Toc496611654"/>
      <w:r w:rsidRPr="00F34E4A">
        <w:t>SPECIAL ELIGIBILITY CRITERIA</w:t>
      </w:r>
      <w:bookmarkEnd w:id="111"/>
      <w:bookmarkEnd w:id="112"/>
      <w:bookmarkEnd w:id="113"/>
    </w:p>
    <w:p w:rsidR="00834F5C" w:rsidRPr="00F34E4A" w:rsidRDefault="00834F5C" w:rsidP="00834F5C">
      <w:pPr>
        <w:spacing w:line="360" w:lineRule="auto"/>
        <w:ind w:left="720" w:hanging="720"/>
        <w:jc w:val="center"/>
        <w:rPr>
          <w:b/>
          <w:sz w:val="26"/>
          <w:szCs w:val="26"/>
        </w:rPr>
      </w:pPr>
      <w:r w:rsidRPr="00F34E4A">
        <w:rPr>
          <w:b/>
          <w:sz w:val="26"/>
          <w:szCs w:val="26"/>
        </w:rPr>
        <w:t xml:space="preserve">For civil works following special eligibility criteria shall be fulfilled;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692"/>
        <w:gridCol w:w="2215"/>
        <w:gridCol w:w="2509"/>
      </w:tblGrid>
      <w:tr w:rsidR="00834F5C" w:rsidRPr="000376AF" w:rsidTr="00231A4E">
        <w:trPr>
          <w:trHeight w:val="557"/>
        </w:trPr>
        <w:tc>
          <w:tcPr>
            <w:tcW w:w="459" w:type="pct"/>
          </w:tcPr>
          <w:p w:rsidR="00834F5C" w:rsidRPr="000376AF" w:rsidRDefault="00834F5C" w:rsidP="00231A4E">
            <w:pPr>
              <w:spacing w:line="360" w:lineRule="auto"/>
              <w:ind w:left="720" w:hanging="720"/>
              <w:rPr>
                <w:b/>
                <w:bCs/>
                <w:szCs w:val="26"/>
              </w:rPr>
            </w:pPr>
            <w:r w:rsidRPr="000376AF">
              <w:rPr>
                <w:b/>
                <w:bCs/>
                <w:szCs w:val="26"/>
              </w:rPr>
              <w:t>S. No.</w:t>
            </w:r>
          </w:p>
        </w:tc>
        <w:tc>
          <w:tcPr>
            <w:tcW w:w="1992" w:type="pct"/>
          </w:tcPr>
          <w:p w:rsidR="00834F5C" w:rsidRPr="000376AF" w:rsidRDefault="00834F5C" w:rsidP="00231A4E">
            <w:pPr>
              <w:spacing w:line="360" w:lineRule="auto"/>
              <w:ind w:left="720" w:hanging="720"/>
              <w:rPr>
                <w:b/>
                <w:bCs/>
                <w:szCs w:val="26"/>
              </w:rPr>
            </w:pPr>
            <w:r w:rsidRPr="000376AF">
              <w:rPr>
                <w:b/>
                <w:bCs/>
                <w:szCs w:val="26"/>
              </w:rPr>
              <w:t>Name of Equipment/ Machinery</w:t>
            </w:r>
          </w:p>
        </w:tc>
        <w:tc>
          <w:tcPr>
            <w:tcW w:w="1195" w:type="pct"/>
          </w:tcPr>
          <w:p w:rsidR="00834F5C" w:rsidRPr="000376AF" w:rsidRDefault="00834F5C" w:rsidP="00231A4E">
            <w:pPr>
              <w:spacing w:line="360" w:lineRule="auto"/>
              <w:rPr>
                <w:b/>
                <w:bCs/>
                <w:szCs w:val="26"/>
              </w:rPr>
            </w:pPr>
            <w:r w:rsidRPr="000376AF">
              <w:rPr>
                <w:b/>
                <w:bCs/>
                <w:szCs w:val="26"/>
              </w:rPr>
              <w:t>Quantity Available with the bidder</w:t>
            </w:r>
          </w:p>
        </w:tc>
        <w:tc>
          <w:tcPr>
            <w:tcW w:w="1354" w:type="pct"/>
          </w:tcPr>
          <w:p w:rsidR="00834F5C" w:rsidRPr="000376AF" w:rsidRDefault="00834F5C" w:rsidP="00231A4E">
            <w:pPr>
              <w:spacing w:line="360" w:lineRule="auto"/>
              <w:ind w:left="720" w:hanging="720"/>
              <w:rPr>
                <w:b/>
                <w:bCs/>
                <w:szCs w:val="26"/>
              </w:rPr>
            </w:pPr>
            <w:r w:rsidRPr="000376AF">
              <w:rPr>
                <w:b/>
                <w:bCs/>
                <w:szCs w:val="26"/>
              </w:rPr>
              <w:t>Remarks</w:t>
            </w:r>
          </w:p>
        </w:tc>
      </w:tr>
      <w:tr w:rsidR="00834F5C" w:rsidRPr="000376AF" w:rsidTr="00231A4E">
        <w:trPr>
          <w:trHeight w:val="972"/>
        </w:trPr>
        <w:tc>
          <w:tcPr>
            <w:tcW w:w="459" w:type="pct"/>
          </w:tcPr>
          <w:p w:rsidR="00834F5C" w:rsidRPr="000376AF" w:rsidRDefault="00834F5C" w:rsidP="00834F5C">
            <w:pPr>
              <w:pStyle w:val="ListParagraph"/>
              <w:numPr>
                <w:ilvl w:val="0"/>
                <w:numId w:val="27"/>
              </w:numPr>
              <w:spacing w:before="240" w:after="240" w:line="360" w:lineRule="auto"/>
              <w:jc w:val="both"/>
              <w:rPr>
                <w:b/>
                <w:szCs w:val="26"/>
              </w:rPr>
            </w:pPr>
          </w:p>
        </w:tc>
        <w:tc>
          <w:tcPr>
            <w:tcW w:w="1992" w:type="pct"/>
          </w:tcPr>
          <w:p w:rsidR="00834F5C" w:rsidRPr="000376AF" w:rsidRDefault="00834F5C" w:rsidP="00231A4E">
            <w:pPr>
              <w:spacing w:before="240" w:after="240"/>
              <w:rPr>
                <w:b/>
                <w:sz w:val="20"/>
                <w:szCs w:val="20"/>
              </w:rPr>
            </w:pPr>
            <w:r w:rsidRPr="000376AF">
              <w:rPr>
                <w:b/>
                <w:sz w:val="20"/>
                <w:szCs w:val="23"/>
              </w:rPr>
              <w:t>Pneumatic tire Roller/Rubber wheeled roller of 12 to 15 tonne weight with tyre pressure of at least 0.56 Mpa</w:t>
            </w:r>
          </w:p>
        </w:tc>
        <w:tc>
          <w:tcPr>
            <w:tcW w:w="1195" w:type="pct"/>
          </w:tcPr>
          <w:p w:rsidR="00834F5C" w:rsidRPr="000376AF" w:rsidRDefault="00834F5C" w:rsidP="00231A4E">
            <w:pPr>
              <w:spacing w:before="240" w:after="240" w:line="360" w:lineRule="auto"/>
              <w:ind w:left="720" w:hanging="720"/>
              <w:rPr>
                <w:b/>
                <w:szCs w:val="26"/>
              </w:rPr>
            </w:pPr>
            <w:r w:rsidRPr="000376AF">
              <w:rPr>
                <w:b/>
                <w:szCs w:val="26"/>
              </w:rPr>
              <w:t>1 No.</w:t>
            </w:r>
          </w:p>
        </w:tc>
        <w:tc>
          <w:tcPr>
            <w:tcW w:w="1354" w:type="pct"/>
          </w:tcPr>
          <w:p w:rsidR="00834F5C" w:rsidRPr="000376AF" w:rsidRDefault="00834F5C" w:rsidP="00231A4E">
            <w:pPr>
              <w:spacing w:before="240" w:after="240" w:line="360" w:lineRule="auto"/>
              <w:ind w:left="720" w:hanging="720"/>
              <w:rPr>
                <w:b/>
                <w:szCs w:val="26"/>
              </w:rPr>
            </w:pPr>
          </w:p>
        </w:tc>
      </w:tr>
      <w:tr w:rsidR="00834F5C" w:rsidRPr="000376AF" w:rsidTr="00231A4E">
        <w:trPr>
          <w:trHeight w:val="830"/>
        </w:trPr>
        <w:tc>
          <w:tcPr>
            <w:tcW w:w="459" w:type="pct"/>
          </w:tcPr>
          <w:p w:rsidR="00834F5C" w:rsidRPr="000376AF" w:rsidRDefault="00834F5C" w:rsidP="00834F5C">
            <w:pPr>
              <w:pStyle w:val="ListParagraph"/>
              <w:numPr>
                <w:ilvl w:val="0"/>
                <w:numId w:val="27"/>
              </w:numPr>
              <w:spacing w:before="240" w:after="240" w:line="360" w:lineRule="auto"/>
              <w:jc w:val="both"/>
              <w:rPr>
                <w:b/>
                <w:szCs w:val="26"/>
              </w:rPr>
            </w:pPr>
          </w:p>
        </w:tc>
        <w:tc>
          <w:tcPr>
            <w:tcW w:w="1992" w:type="pct"/>
          </w:tcPr>
          <w:p w:rsidR="00834F5C" w:rsidRPr="000376AF" w:rsidRDefault="00834F5C" w:rsidP="00231A4E">
            <w:pPr>
              <w:spacing w:before="240" w:after="240"/>
              <w:rPr>
                <w:b/>
                <w:sz w:val="20"/>
                <w:szCs w:val="20"/>
              </w:rPr>
            </w:pPr>
            <w:r w:rsidRPr="000376AF">
              <w:rPr>
                <w:b/>
                <w:sz w:val="20"/>
                <w:szCs w:val="26"/>
              </w:rPr>
              <w:t>Ready Mix Concrete batching mix plant with capacity 30 cum per hour</w:t>
            </w:r>
          </w:p>
        </w:tc>
        <w:tc>
          <w:tcPr>
            <w:tcW w:w="1195" w:type="pct"/>
          </w:tcPr>
          <w:p w:rsidR="00834F5C" w:rsidRPr="000376AF" w:rsidRDefault="00834F5C" w:rsidP="00231A4E">
            <w:pPr>
              <w:spacing w:before="240" w:after="240" w:line="360" w:lineRule="auto"/>
              <w:ind w:left="720" w:hanging="720"/>
              <w:rPr>
                <w:b/>
                <w:szCs w:val="26"/>
              </w:rPr>
            </w:pPr>
            <w:r w:rsidRPr="000376AF">
              <w:rPr>
                <w:b/>
                <w:szCs w:val="26"/>
              </w:rPr>
              <w:t>1 No.</w:t>
            </w:r>
          </w:p>
        </w:tc>
        <w:tc>
          <w:tcPr>
            <w:tcW w:w="1354" w:type="pct"/>
          </w:tcPr>
          <w:p w:rsidR="00834F5C" w:rsidRPr="000376AF" w:rsidRDefault="00834F5C" w:rsidP="00231A4E">
            <w:pPr>
              <w:spacing w:before="240" w:after="240" w:line="360" w:lineRule="auto"/>
              <w:ind w:left="720" w:hanging="720"/>
              <w:rPr>
                <w:b/>
                <w:szCs w:val="26"/>
              </w:rPr>
            </w:pPr>
          </w:p>
        </w:tc>
      </w:tr>
      <w:tr w:rsidR="00834F5C" w:rsidRPr="000376AF" w:rsidTr="00231A4E">
        <w:trPr>
          <w:trHeight w:val="983"/>
        </w:trPr>
        <w:tc>
          <w:tcPr>
            <w:tcW w:w="459" w:type="pct"/>
          </w:tcPr>
          <w:p w:rsidR="00834F5C" w:rsidRPr="000376AF" w:rsidRDefault="00834F5C" w:rsidP="00834F5C">
            <w:pPr>
              <w:pStyle w:val="ListParagraph"/>
              <w:numPr>
                <w:ilvl w:val="0"/>
                <w:numId w:val="27"/>
              </w:numPr>
              <w:spacing w:before="240" w:after="240" w:line="360" w:lineRule="auto"/>
              <w:jc w:val="both"/>
              <w:rPr>
                <w:b/>
                <w:szCs w:val="26"/>
              </w:rPr>
            </w:pPr>
          </w:p>
        </w:tc>
        <w:tc>
          <w:tcPr>
            <w:tcW w:w="1992" w:type="pct"/>
          </w:tcPr>
          <w:p w:rsidR="00834F5C" w:rsidRPr="000376AF" w:rsidRDefault="00834F5C" w:rsidP="00231A4E">
            <w:pPr>
              <w:spacing w:before="240" w:after="240"/>
              <w:rPr>
                <w:b/>
                <w:sz w:val="20"/>
                <w:szCs w:val="20"/>
              </w:rPr>
            </w:pPr>
            <w:r w:rsidRPr="000376AF">
              <w:rPr>
                <w:b/>
                <w:sz w:val="20"/>
                <w:szCs w:val="26"/>
              </w:rPr>
              <w:t xml:space="preserve">Hydrostatic sensor paver finisher with dual application and electronic control for paving width of 7.00 Mtrs </w:t>
            </w:r>
          </w:p>
        </w:tc>
        <w:tc>
          <w:tcPr>
            <w:tcW w:w="1195" w:type="pct"/>
          </w:tcPr>
          <w:p w:rsidR="00834F5C" w:rsidRPr="000376AF" w:rsidRDefault="00834F5C" w:rsidP="00231A4E">
            <w:pPr>
              <w:spacing w:before="240" w:after="240" w:line="360" w:lineRule="auto"/>
              <w:ind w:left="720" w:hanging="720"/>
              <w:rPr>
                <w:b/>
                <w:szCs w:val="26"/>
              </w:rPr>
            </w:pPr>
            <w:r w:rsidRPr="000376AF">
              <w:rPr>
                <w:b/>
                <w:szCs w:val="26"/>
              </w:rPr>
              <w:t>1 No</w:t>
            </w:r>
          </w:p>
        </w:tc>
        <w:tc>
          <w:tcPr>
            <w:tcW w:w="1354" w:type="pct"/>
          </w:tcPr>
          <w:p w:rsidR="00834F5C" w:rsidRPr="000376AF" w:rsidRDefault="00834F5C" w:rsidP="00231A4E">
            <w:pPr>
              <w:spacing w:before="240" w:after="240" w:line="360" w:lineRule="auto"/>
              <w:ind w:left="720" w:hanging="720"/>
              <w:rPr>
                <w:b/>
                <w:szCs w:val="26"/>
              </w:rPr>
            </w:pPr>
          </w:p>
        </w:tc>
      </w:tr>
    </w:tbl>
    <w:p w:rsidR="00834F5C" w:rsidRPr="00F34E4A" w:rsidRDefault="00834F5C" w:rsidP="00834F5C">
      <w:pPr>
        <w:spacing w:line="360" w:lineRule="auto"/>
        <w:ind w:left="720" w:hanging="720"/>
        <w:rPr>
          <w:b/>
          <w:sz w:val="26"/>
          <w:szCs w:val="26"/>
        </w:rPr>
      </w:pPr>
      <w:r w:rsidRPr="00F34E4A">
        <w:rPr>
          <w:b/>
          <w:sz w:val="26"/>
          <w:szCs w:val="26"/>
        </w:rPr>
        <w:t>NOTE:-</w:t>
      </w:r>
    </w:p>
    <w:p w:rsidR="00834F5C" w:rsidRPr="00F34E4A" w:rsidRDefault="00834F5C" w:rsidP="00834F5C">
      <w:pPr>
        <w:spacing w:line="360" w:lineRule="auto"/>
        <w:ind w:left="720" w:hanging="720"/>
        <w:jc w:val="center"/>
        <w:rPr>
          <w:b/>
          <w:sz w:val="26"/>
          <w:szCs w:val="26"/>
        </w:rPr>
      </w:pPr>
      <w:r w:rsidRPr="00F34E4A">
        <w:rPr>
          <w:b/>
          <w:sz w:val="26"/>
          <w:szCs w:val="26"/>
        </w:rPr>
        <w:t xml:space="preserve">For underground electrification works following special eligibility criteria shall be fulfilled; </w:t>
      </w:r>
    </w:p>
    <w:p w:rsidR="00834F5C" w:rsidRPr="00F34E4A" w:rsidRDefault="00834F5C" w:rsidP="00834F5C">
      <w:r w:rsidRPr="00F34E4A">
        <w:t>Bidder must submit valid labour License with clearance certificate along with Provident Fund (PF) Registration Certificate &amp; Bank challan/Online Payment receipt;</w:t>
      </w:r>
    </w:p>
    <w:p w:rsidR="00834F5C" w:rsidRPr="00F34E4A" w:rsidRDefault="00834F5C" w:rsidP="00834F5C">
      <w:pPr>
        <w:spacing w:line="360" w:lineRule="auto"/>
        <w:ind w:left="720" w:hanging="720"/>
        <w:rPr>
          <w:b/>
          <w:sz w:val="26"/>
          <w:szCs w:val="26"/>
        </w:rPr>
      </w:pPr>
    </w:p>
    <w:p w:rsidR="00834F5C" w:rsidRPr="00F34E4A" w:rsidRDefault="00834F5C" w:rsidP="00834F5C">
      <w:pPr>
        <w:spacing w:line="360" w:lineRule="auto"/>
        <w:ind w:left="720" w:hanging="720"/>
        <w:rPr>
          <w:b/>
          <w:sz w:val="26"/>
          <w:szCs w:val="26"/>
        </w:rPr>
      </w:pPr>
    </w:p>
    <w:p w:rsidR="00834F5C" w:rsidRPr="00F34E4A" w:rsidRDefault="00834F5C" w:rsidP="00834F5C">
      <w:pPr>
        <w:spacing w:line="360" w:lineRule="auto"/>
        <w:ind w:left="720" w:hanging="720"/>
        <w:rPr>
          <w:b/>
          <w:sz w:val="26"/>
          <w:szCs w:val="26"/>
        </w:rPr>
      </w:pPr>
    </w:p>
    <w:p w:rsidR="00834F5C" w:rsidRPr="00F34E4A" w:rsidRDefault="00834F5C" w:rsidP="00834F5C">
      <w:pPr>
        <w:spacing w:line="360" w:lineRule="auto"/>
        <w:ind w:left="720" w:hanging="720"/>
        <w:rPr>
          <w:b/>
          <w:sz w:val="26"/>
          <w:szCs w:val="26"/>
        </w:rPr>
      </w:pPr>
    </w:p>
    <w:p w:rsidR="00834F5C" w:rsidRDefault="00834F5C" w:rsidP="00834F5C">
      <w:pPr>
        <w:spacing w:line="360" w:lineRule="auto"/>
        <w:ind w:left="720" w:hanging="720"/>
        <w:rPr>
          <w:b/>
          <w:sz w:val="26"/>
          <w:szCs w:val="26"/>
        </w:rPr>
      </w:pPr>
      <w:r w:rsidRPr="00F34E4A">
        <w:rPr>
          <w:b/>
          <w:sz w:val="26"/>
          <w:szCs w:val="26"/>
        </w:rPr>
        <w:lastRenderedPageBreak/>
        <w:t>Note: Above criteria are indicative, subject to suitable stipulations by the departments and specific bid.</w:t>
      </w:r>
    </w:p>
    <w:p w:rsidR="00834F5C" w:rsidRPr="00F34E4A" w:rsidRDefault="00C53ADC" w:rsidP="00834F5C">
      <w:pPr>
        <w:pStyle w:val="Heading2"/>
        <w:jc w:val="right"/>
      </w:pPr>
      <w:bookmarkStart w:id="114" w:name="_Toc496109701"/>
      <w:bookmarkStart w:id="115" w:name="_Toc496555486"/>
      <w:bookmarkStart w:id="116" w:name="_Toc496611655"/>
      <w:r>
        <w:t>ANNEXURE</w:t>
      </w:r>
      <w:r w:rsidR="00834F5C" w:rsidRPr="00F34E4A">
        <w:t>- E</w:t>
      </w:r>
      <w:bookmarkEnd w:id="114"/>
      <w:bookmarkEnd w:id="115"/>
      <w:bookmarkEnd w:id="116"/>
    </w:p>
    <w:p w:rsidR="00834F5C" w:rsidRPr="00F34E4A" w:rsidRDefault="00834F5C" w:rsidP="00834F5C">
      <w:pPr>
        <w:spacing w:line="360" w:lineRule="auto"/>
        <w:ind w:left="720" w:hanging="720"/>
        <w:jc w:val="right"/>
        <w:rPr>
          <w:b/>
          <w:i/>
          <w:sz w:val="26"/>
          <w:szCs w:val="26"/>
        </w:rPr>
      </w:pPr>
      <w:r w:rsidRPr="00F34E4A">
        <w:rPr>
          <w:b/>
          <w:i/>
          <w:sz w:val="26"/>
          <w:szCs w:val="26"/>
        </w:rPr>
        <w:t>(See clause 2 of Section 2 —ITB &amp; clause 10 of GCC)</w:t>
      </w:r>
    </w:p>
    <w:p w:rsidR="00834F5C" w:rsidRPr="00F34E4A" w:rsidRDefault="00834F5C" w:rsidP="00834F5C">
      <w:pPr>
        <w:pStyle w:val="Heading3"/>
        <w:jc w:val="center"/>
      </w:pPr>
      <w:bookmarkStart w:id="117" w:name="_Toc496109702"/>
      <w:bookmarkStart w:id="118" w:name="_Toc496555487"/>
      <w:bookmarkStart w:id="119" w:name="_Toc496611656"/>
      <w:r w:rsidRPr="00F34E4A">
        <w:t>SPECIFICATIONS</w:t>
      </w:r>
      <w:bookmarkEnd w:id="117"/>
      <w:bookmarkEnd w:id="118"/>
      <w:bookmarkEnd w:id="119"/>
    </w:p>
    <w:p w:rsidR="00834F5C" w:rsidRPr="00F34E4A" w:rsidRDefault="00834F5C" w:rsidP="00834F5C">
      <w:pPr>
        <w:spacing w:line="360" w:lineRule="auto"/>
        <w:ind w:left="720" w:hanging="720"/>
        <w:jc w:val="center"/>
        <w:rPr>
          <w:b/>
        </w:rPr>
      </w:pPr>
      <w:r w:rsidRPr="00F34E4A">
        <w:rPr>
          <w:b/>
          <w:sz w:val="26"/>
          <w:szCs w:val="26"/>
        </w:rPr>
        <w:t>For civil works following SPECIFICATIONS shall be referred;</w:t>
      </w:r>
    </w:p>
    <w:p w:rsidR="00834F5C" w:rsidRPr="00F34E4A" w:rsidRDefault="00834F5C" w:rsidP="00220C9B">
      <w:pPr>
        <w:pStyle w:val="ListParagraph"/>
        <w:numPr>
          <w:ilvl w:val="0"/>
          <w:numId w:val="28"/>
        </w:numPr>
        <w:spacing w:after="0" w:line="240" w:lineRule="auto"/>
        <w:jc w:val="both"/>
      </w:pPr>
      <w:r w:rsidRPr="00F34E4A">
        <w:t>MP UADD Specification</w:t>
      </w:r>
    </w:p>
    <w:p w:rsidR="00834F5C" w:rsidRPr="00F34E4A" w:rsidRDefault="00834F5C" w:rsidP="00220C9B">
      <w:pPr>
        <w:pStyle w:val="ListParagraph"/>
        <w:numPr>
          <w:ilvl w:val="0"/>
          <w:numId w:val="28"/>
        </w:numPr>
        <w:spacing w:after="0" w:line="240" w:lineRule="auto"/>
        <w:jc w:val="both"/>
      </w:pPr>
      <w:r w:rsidRPr="00F34E4A">
        <w:t>MP  PWD Department Specifications,</w:t>
      </w:r>
    </w:p>
    <w:p w:rsidR="00834F5C" w:rsidRPr="00F34E4A" w:rsidRDefault="00834F5C" w:rsidP="00220C9B">
      <w:pPr>
        <w:pStyle w:val="ListParagraph"/>
        <w:numPr>
          <w:ilvl w:val="0"/>
          <w:numId w:val="28"/>
        </w:numPr>
        <w:spacing w:after="0" w:line="240" w:lineRule="auto"/>
        <w:jc w:val="both"/>
      </w:pPr>
      <w:r w:rsidRPr="00F34E4A">
        <w:t xml:space="preserve">IRC Specifications </w:t>
      </w:r>
    </w:p>
    <w:p w:rsidR="00834F5C" w:rsidRPr="00F34E4A" w:rsidRDefault="00834F5C" w:rsidP="00220C9B">
      <w:pPr>
        <w:pStyle w:val="ListParagraph"/>
        <w:numPr>
          <w:ilvl w:val="0"/>
          <w:numId w:val="28"/>
        </w:numPr>
        <w:spacing w:after="0" w:line="240" w:lineRule="auto"/>
        <w:jc w:val="both"/>
      </w:pPr>
      <w:r w:rsidRPr="00F34E4A">
        <w:t>UTIPEC Road Design Specifications</w:t>
      </w:r>
    </w:p>
    <w:p w:rsidR="00834F5C" w:rsidRPr="00F34E4A" w:rsidRDefault="00834F5C" w:rsidP="00220C9B">
      <w:pPr>
        <w:pStyle w:val="ListParagraph"/>
        <w:numPr>
          <w:ilvl w:val="0"/>
          <w:numId w:val="28"/>
        </w:numPr>
        <w:spacing w:after="0" w:line="240" w:lineRule="auto"/>
        <w:jc w:val="both"/>
      </w:pPr>
      <w:r w:rsidRPr="00F34E4A">
        <w:t>CPWD Specifications</w:t>
      </w:r>
    </w:p>
    <w:p w:rsidR="00834F5C" w:rsidRPr="00F34E4A" w:rsidRDefault="00834F5C" w:rsidP="00220C9B">
      <w:pPr>
        <w:spacing w:line="240" w:lineRule="auto"/>
      </w:pPr>
    </w:p>
    <w:p w:rsidR="00834F5C" w:rsidRPr="00F34E4A" w:rsidRDefault="00834F5C" w:rsidP="00220C9B">
      <w:pPr>
        <w:spacing w:line="240" w:lineRule="auto"/>
        <w:ind w:left="144"/>
      </w:pPr>
      <w:r w:rsidRPr="00F34E4A">
        <w:t>The provisions of general / special conditions of contract, those specified elsewhere in the bid document, as well as execution drawings and notes, or other specifications issued in writing by the Employer shall form part of the technical specifications of this work.</w:t>
      </w:r>
    </w:p>
    <w:p w:rsidR="00F431FD" w:rsidRPr="00AB236B" w:rsidRDefault="00F431FD" w:rsidP="00F431FD">
      <w:pPr>
        <w:spacing w:line="240" w:lineRule="auto"/>
        <w:jc w:val="center"/>
        <w:rPr>
          <w:b/>
          <w:sz w:val="26"/>
          <w:szCs w:val="26"/>
        </w:rPr>
      </w:pPr>
      <w:r w:rsidRPr="00AB236B">
        <w:rPr>
          <w:b/>
          <w:sz w:val="26"/>
          <w:szCs w:val="26"/>
        </w:rPr>
        <w:t>For underground electrification works following SPECIFICATIONS shall be referred;</w:t>
      </w:r>
    </w:p>
    <w:p w:rsidR="00F431FD" w:rsidRPr="00AB236B" w:rsidRDefault="00F431FD" w:rsidP="00F431FD">
      <w:pPr>
        <w:pStyle w:val="PlainText"/>
        <w:spacing w:before="240"/>
        <w:jc w:val="center"/>
        <w:rPr>
          <w:rFonts w:ascii="Times New Roman" w:hAnsi="Times New Roman"/>
          <w:b/>
          <w:sz w:val="24"/>
          <w:szCs w:val="24"/>
          <w:u w:val="single"/>
        </w:rPr>
      </w:pPr>
      <w:r w:rsidRPr="00AB236B">
        <w:rPr>
          <w:rFonts w:ascii="Times New Roman" w:hAnsi="Times New Roman"/>
          <w:b/>
          <w:sz w:val="24"/>
          <w:szCs w:val="24"/>
          <w:u w:val="single"/>
        </w:rPr>
        <w:t xml:space="preserve">Technical Specification for Compact / Package Secondary Substation </w:t>
      </w:r>
      <w:r w:rsidRPr="00AB236B">
        <w:tab/>
      </w:r>
      <w:r w:rsidRPr="00AB236B">
        <w:tab/>
      </w:r>
      <w:r w:rsidRPr="00AB236B">
        <w:tab/>
      </w:r>
      <w:r w:rsidRPr="00AB236B">
        <w:rPr>
          <w:b/>
        </w:rPr>
        <w:tab/>
      </w:r>
      <w:r w:rsidRPr="00AB236B">
        <w:rPr>
          <w:b/>
        </w:rPr>
        <w:tab/>
      </w:r>
    </w:p>
    <w:p w:rsidR="00F431FD" w:rsidRPr="00AB236B" w:rsidRDefault="00F431FD" w:rsidP="00F431FD">
      <w:pPr>
        <w:numPr>
          <w:ilvl w:val="1"/>
          <w:numId w:val="31"/>
        </w:numPr>
        <w:tabs>
          <w:tab w:val="clear" w:pos="720"/>
          <w:tab w:val="num" w:pos="900"/>
        </w:tabs>
        <w:spacing w:after="0" w:line="240" w:lineRule="auto"/>
        <w:ind w:left="900" w:hanging="900"/>
        <w:jc w:val="both"/>
      </w:pPr>
      <w:r w:rsidRPr="00AB236B">
        <w:rPr>
          <w:b/>
          <w:bCs/>
        </w:rPr>
        <w:t>APPLICABLE CODE &amp; STANDARDS</w:t>
      </w:r>
      <w:r w:rsidRPr="00AB236B">
        <w:t xml:space="preserve">: All equipment and material shall be designed manufactured and tested in accordance with the latest applicable IEC standards. </w:t>
      </w:r>
    </w:p>
    <w:p w:rsidR="00F431FD" w:rsidRPr="00AB236B" w:rsidRDefault="00F431FD" w:rsidP="00F431FD">
      <w:pPr>
        <w:spacing w:line="240" w:lineRule="auto"/>
        <w:ind w:left="900"/>
      </w:pPr>
    </w:p>
    <w:p w:rsidR="00F431FD" w:rsidRPr="00AB236B" w:rsidRDefault="00F431FD" w:rsidP="00F431FD">
      <w:pPr>
        <w:numPr>
          <w:ilvl w:val="1"/>
          <w:numId w:val="31"/>
        </w:numPr>
        <w:tabs>
          <w:tab w:val="clear" w:pos="720"/>
          <w:tab w:val="num" w:pos="900"/>
        </w:tabs>
        <w:spacing w:after="0" w:line="240" w:lineRule="auto"/>
        <w:ind w:left="900" w:hanging="900"/>
        <w:jc w:val="both"/>
      </w:pPr>
      <w:r w:rsidRPr="00AB236B">
        <w:t>The 12KV Package Substation Design must be as per IEC 61330/62271-202.</w:t>
      </w:r>
    </w:p>
    <w:p w:rsidR="00F431FD" w:rsidRPr="00AB236B" w:rsidRDefault="00F431FD" w:rsidP="00F431FD">
      <w:pPr>
        <w:spacing w:line="240" w:lineRule="auto"/>
      </w:pPr>
    </w:p>
    <w:p w:rsidR="00F431FD" w:rsidRPr="00AB236B" w:rsidRDefault="00F431FD" w:rsidP="00F431FD">
      <w:pPr>
        <w:numPr>
          <w:ilvl w:val="1"/>
          <w:numId w:val="31"/>
        </w:numPr>
        <w:tabs>
          <w:tab w:val="clear" w:pos="720"/>
          <w:tab w:val="num" w:pos="900"/>
        </w:tabs>
        <w:spacing w:after="0" w:line="240" w:lineRule="auto"/>
        <w:ind w:left="900" w:hanging="900"/>
        <w:jc w:val="both"/>
      </w:pPr>
      <w:r w:rsidRPr="00AB236B">
        <w:t>The Package Sub-station offered shall in general comply with the latest issues including amendments of the following standards.</w:t>
      </w:r>
    </w:p>
    <w:p w:rsidR="00F431FD" w:rsidRPr="00AB236B" w:rsidRDefault="00F431FD" w:rsidP="00F431FD">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7"/>
        <w:gridCol w:w="3089"/>
      </w:tblGrid>
      <w:tr w:rsidR="00F431FD" w:rsidRPr="00AB236B" w:rsidTr="000D534C">
        <w:trPr>
          <w:trHeight w:val="332"/>
        </w:trPr>
        <w:tc>
          <w:tcPr>
            <w:tcW w:w="3333" w:type="pct"/>
          </w:tcPr>
          <w:p w:rsidR="00F431FD" w:rsidRPr="00AB236B" w:rsidRDefault="00F431FD" w:rsidP="000D534C">
            <w:pPr>
              <w:pStyle w:val="BodyText"/>
              <w:jc w:val="center"/>
              <w:rPr>
                <w:b/>
                <w:bCs/>
                <w:sz w:val="24"/>
                <w:szCs w:val="24"/>
              </w:rPr>
            </w:pPr>
            <w:r w:rsidRPr="00AB236B">
              <w:rPr>
                <w:b/>
                <w:bCs/>
                <w:sz w:val="24"/>
                <w:szCs w:val="24"/>
              </w:rPr>
              <w:t>Particulars</w:t>
            </w:r>
          </w:p>
        </w:tc>
        <w:tc>
          <w:tcPr>
            <w:tcW w:w="1667" w:type="pct"/>
          </w:tcPr>
          <w:p w:rsidR="00F431FD" w:rsidRPr="00AB236B" w:rsidRDefault="00F431FD" w:rsidP="000D534C">
            <w:pPr>
              <w:pStyle w:val="BodyText"/>
              <w:jc w:val="both"/>
              <w:rPr>
                <w:b/>
                <w:bCs/>
                <w:sz w:val="24"/>
                <w:szCs w:val="24"/>
              </w:rPr>
            </w:pPr>
            <w:r w:rsidRPr="00AB236B">
              <w:rPr>
                <w:b/>
                <w:bCs/>
                <w:sz w:val="24"/>
                <w:szCs w:val="24"/>
              </w:rPr>
              <w:t xml:space="preserve">Standards </w:t>
            </w:r>
          </w:p>
        </w:tc>
      </w:tr>
      <w:tr w:rsidR="00F431FD" w:rsidRPr="00AB236B" w:rsidTr="000D534C">
        <w:tc>
          <w:tcPr>
            <w:tcW w:w="3333" w:type="pct"/>
          </w:tcPr>
          <w:p w:rsidR="00F431FD" w:rsidRPr="00AB236B" w:rsidRDefault="00F431FD" w:rsidP="000D534C">
            <w:pPr>
              <w:pStyle w:val="BodyText"/>
              <w:jc w:val="both"/>
              <w:rPr>
                <w:sz w:val="24"/>
                <w:szCs w:val="24"/>
              </w:rPr>
            </w:pPr>
            <w:r w:rsidRPr="00AB236B">
              <w:rPr>
                <w:sz w:val="24"/>
                <w:szCs w:val="24"/>
              </w:rPr>
              <w:t>High Voltage Low Voltage Pre-Fabricated  Substation</w:t>
            </w:r>
          </w:p>
        </w:tc>
        <w:tc>
          <w:tcPr>
            <w:tcW w:w="1667" w:type="pct"/>
          </w:tcPr>
          <w:p w:rsidR="00F431FD" w:rsidRPr="00AB236B" w:rsidRDefault="00F431FD" w:rsidP="000D534C">
            <w:pPr>
              <w:pStyle w:val="BodyText"/>
              <w:jc w:val="both"/>
              <w:rPr>
                <w:sz w:val="24"/>
                <w:szCs w:val="24"/>
              </w:rPr>
            </w:pPr>
            <w:r w:rsidRPr="00AB236B">
              <w:rPr>
                <w:sz w:val="24"/>
                <w:szCs w:val="24"/>
              </w:rPr>
              <w:t>IEC:61330/ 62271-202</w:t>
            </w:r>
          </w:p>
        </w:tc>
      </w:tr>
      <w:tr w:rsidR="00F431FD" w:rsidRPr="00AB236B" w:rsidTr="000D534C">
        <w:tc>
          <w:tcPr>
            <w:tcW w:w="3333" w:type="pct"/>
          </w:tcPr>
          <w:p w:rsidR="00F431FD" w:rsidRPr="00AB236B" w:rsidRDefault="00F431FD" w:rsidP="000D534C">
            <w:pPr>
              <w:pStyle w:val="BodyText"/>
              <w:jc w:val="both"/>
              <w:rPr>
                <w:sz w:val="24"/>
                <w:szCs w:val="24"/>
              </w:rPr>
            </w:pPr>
            <w:r w:rsidRPr="00AB236B">
              <w:rPr>
                <w:sz w:val="24"/>
                <w:szCs w:val="24"/>
              </w:rPr>
              <w:t>High Voltage Switches</w:t>
            </w:r>
          </w:p>
        </w:tc>
        <w:tc>
          <w:tcPr>
            <w:tcW w:w="1667" w:type="pct"/>
          </w:tcPr>
          <w:p w:rsidR="00F431FD" w:rsidRPr="00AB236B" w:rsidRDefault="00F431FD" w:rsidP="000D534C">
            <w:pPr>
              <w:pStyle w:val="BodyText"/>
              <w:jc w:val="both"/>
              <w:rPr>
                <w:sz w:val="24"/>
                <w:szCs w:val="24"/>
              </w:rPr>
            </w:pPr>
            <w:r w:rsidRPr="00AB236B">
              <w:rPr>
                <w:sz w:val="24"/>
                <w:szCs w:val="24"/>
              </w:rPr>
              <w:t>IEC 60265</w:t>
            </w:r>
          </w:p>
        </w:tc>
      </w:tr>
      <w:tr w:rsidR="00F431FD" w:rsidRPr="00AB236B" w:rsidTr="000D534C">
        <w:tc>
          <w:tcPr>
            <w:tcW w:w="3333" w:type="pct"/>
          </w:tcPr>
          <w:p w:rsidR="00F431FD" w:rsidRPr="00AB236B" w:rsidRDefault="00F431FD" w:rsidP="000D534C">
            <w:pPr>
              <w:pStyle w:val="BodyText"/>
              <w:jc w:val="both"/>
              <w:rPr>
                <w:sz w:val="24"/>
                <w:szCs w:val="24"/>
              </w:rPr>
            </w:pPr>
            <w:r w:rsidRPr="00AB236B">
              <w:rPr>
                <w:sz w:val="24"/>
                <w:szCs w:val="24"/>
              </w:rPr>
              <w:t>Metal Enclosed High Voltage Switchgear</w:t>
            </w:r>
          </w:p>
        </w:tc>
        <w:tc>
          <w:tcPr>
            <w:tcW w:w="1667" w:type="pct"/>
          </w:tcPr>
          <w:p w:rsidR="00F431FD" w:rsidRPr="00AB236B" w:rsidRDefault="00F431FD" w:rsidP="000D534C">
            <w:pPr>
              <w:pStyle w:val="BodyText"/>
              <w:jc w:val="both"/>
              <w:rPr>
                <w:sz w:val="24"/>
                <w:szCs w:val="24"/>
              </w:rPr>
            </w:pPr>
            <w:r w:rsidRPr="00AB236B">
              <w:rPr>
                <w:sz w:val="24"/>
                <w:szCs w:val="24"/>
              </w:rPr>
              <w:t>IEC 60298/IEC62271-200</w:t>
            </w:r>
          </w:p>
        </w:tc>
      </w:tr>
      <w:tr w:rsidR="00F431FD" w:rsidRPr="00AB236B" w:rsidTr="000D534C">
        <w:tc>
          <w:tcPr>
            <w:tcW w:w="3333" w:type="pct"/>
          </w:tcPr>
          <w:p w:rsidR="00F431FD" w:rsidRPr="00AB236B" w:rsidRDefault="00F431FD" w:rsidP="000D534C">
            <w:pPr>
              <w:pStyle w:val="BodyText"/>
              <w:jc w:val="both"/>
              <w:rPr>
                <w:sz w:val="24"/>
                <w:szCs w:val="24"/>
              </w:rPr>
            </w:pPr>
            <w:r w:rsidRPr="00AB236B">
              <w:rPr>
                <w:sz w:val="24"/>
                <w:szCs w:val="24"/>
              </w:rPr>
              <w:t>High Voltage Switchgear</w:t>
            </w:r>
          </w:p>
        </w:tc>
        <w:tc>
          <w:tcPr>
            <w:tcW w:w="1667" w:type="pct"/>
          </w:tcPr>
          <w:p w:rsidR="00F431FD" w:rsidRPr="00AB236B" w:rsidRDefault="00F431FD" w:rsidP="000D534C">
            <w:pPr>
              <w:pStyle w:val="BodyText"/>
              <w:jc w:val="both"/>
              <w:rPr>
                <w:sz w:val="24"/>
                <w:szCs w:val="24"/>
              </w:rPr>
            </w:pPr>
            <w:r w:rsidRPr="00AB236B">
              <w:rPr>
                <w:sz w:val="24"/>
                <w:szCs w:val="24"/>
              </w:rPr>
              <w:t>IEC 60694</w:t>
            </w:r>
          </w:p>
        </w:tc>
      </w:tr>
      <w:tr w:rsidR="00F431FD" w:rsidRPr="00AB236B" w:rsidTr="000D534C">
        <w:tc>
          <w:tcPr>
            <w:tcW w:w="3333" w:type="pct"/>
          </w:tcPr>
          <w:p w:rsidR="00F431FD" w:rsidRPr="00AB236B" w:rsidRDefault="00F431FD" w:rsidP="000D534C">
            <w:pPr>
              <w:pStyle w:val="BodyText"/>
              <w:rPr>
                <w:sz w:val="24"/>
                <w:szCs w:val="24"/>
              </w:rPr>
            </w:pPr>
            <w:r w:rsidRPr="00AB236B">
              <w:rPr>
                <w:sz w:val="24"/>
                <w:szCs w:val="24"/>
              </w:rPr>
              <w:t>Low Voltage Switchgear and Control gear</w:t>
            </w:r>
          </w:p>
        </w:tc>
        <w:tc>
          <w:tcPr>
            <w:tcW w:w="1667" w:type="pct"/>
          </w:tcPr>
          <w:p w:rsidR="00F431FD" w:rsidRPr="00AB236B" w:rsidRDefault="00F431FD" w:rsidP="000D534C">
            <w:pPr>
              <w:pStyle w:val="BodyText"/>
              <w:rPr>
                <w:sz w:val="24"/>
                <w:szCs w:val="24"/>
              </w:rPr>
            </w:pPr>
            <w:r w:rsidRPr="00AB236B">
              <w:rPr>
                <w:sz w:val="24"/>
                <w:szCs w:val="24"/>
              </w:rPr>
              <w:t>IEC 60439</w:t>
            </w:r>
          </w:p>
        </w:tc>
      </w:tr>
      <w:tr w:rsidR="00F431FD" w:rsidRPr="00AB236B" w:rsidTr="000D534C">
        <w:tc>
          <w:tcPr>
            <w:tcW w:w="3333" w:type="pct"/>
          </w:tcPr>
          <w:p w:rsidR="00F431FD" w:rsidRPr="00AB236B" w:rsidRDefault="00F431FD" w:rsidP="000D534C">
            <w:pPr>
              <w:pStyle w:val="BodyText"/>
              <w:rPr>
                <w:sz w:val="24"/>
                <w:szCs w:val="24"/>
              </w:rPr>
            </w:pPr>
            <w:r w:rsidRPr="00AB236B">
              <w:rPr>
                <w:sz w:val="24"/>
                <w:szCs w:val="24"/>
              </w:rPr>
              <w:t>Power Transformers</w:t>
            </w:r>
          </w:p>
        </w:tc>
        <w:tc>
          <w:tcPr>
            <w:tcW w:w="1667" w:type="pct"/>
          </w:tcPr>
          <w:p w:rsidR="00F431FD" w:rsidRPr="00AB236B" w:rsidRDefault="00F431FD" w:rsidP="000D534C">
            <w:pPr>
              <w:pStyle w:val="BodyText"/>
              <w:rPr>
                <w:sz w:val="24"/>
                <w:szCs w:val="24"/>
              </w:rPr>
            </w:pPr>
            <w:r w:rsidRPr="00AB236B">
              <w:rPr>
                <w:sz w:val="24"/>
                <w:szCs w:val="24"/>
              </w:rPr>
              <w:t>IEC 60076</w:t>
            </w:r>
          </w:p>
        </w:tc>
      </w:tr>
    </w:tbl>
    <w:p w:rsidR="00F431FD" w:rsidRPr="00AB236B" w:rsidRDefault="00F431FD" w:rsidP="00F431FD">
      <w:pPr>
        <w:spacing w:line="240" w:lineRule="auto"/>
      </w:pPr>
    </w:p>
    <w:p w:rsidR="00F431FD" w:rsidRPr="00AB236B" w:rsidRDefault="00F431FD" w:rsidP="00F431FD">
      <w:pPr>
        <w:numPr>
          <w:ilvl w:val="1"/>
          <w:numId w:val="29"/>
        </w:numPr>
        <w:spacing w:after="0" w:line="240" w:lineRule="auto"/>
        <w:jc w:val="both"/>
      </w:pPr>
      <w:r w:rsidRPr="00AB236B">
        <w:rPr>
          <w:b/>
          <w:bCs/>
        </w:rPr>
        <w:t>Applicable Service Conditions</w:t>
      </w:r>
      <w:r w:rsidRPr="00AB236B">
        <w:t>:</w:t>
      </w:r>
    </w:p>
    <w:p w:rsidR="00F431FD" w:rsidRPr="00AB236B" w:rsidRDefault="00F431FD" w:rsidP="00F431FD">
      <w:pPr>
        <w:spacing w:line="240" w:lineRule="auto"/>
      </w:pPr>
    </w:p>
    <w:p w:rsidR="00F431FD" w:rsidRPr="00AB236B" w:rsidRDefault="00F431FD" w:rsidP="00F431FD">
      <w:pPr>
        <w:spacing w:line="240" w:lineRule="auto"/>
        <w:ind w:left="864" w:firstLine="36"/>
      </w:pPr>
      <w:r w:rsidRPr="00AB236B">
        <w:lastRenderedPageBreak/>
        <w:t>The Package substation shall be suitable for continuous operation under the basic service conditions indicated below</w:t>
      </w:r>
    </w:p>
    <w:p w:rsidR="00F431FD" w:rsidRPr="00AB236B" w:rsidRDefault="00F431FD" w:rsidP="00F431FD">
      <w:pPr>
        <w:spacing w:line="240" w:lineRule="auto"/>
        <w:ind w:left="900"/>
      </w:pPr>
      <w:r w:rsidRPr="00AB236B">
        <w:t xml:space="preserve">Ambient Temperature: </w:t>
      </w:r>
      <w:r w:rsidRPr="00AB236B">
        <w:tab/>
        <w:t>50 Deg C</w:t>
      </w:r>
    </w:p>
    <w:p w:rsidR="00F431FD" w:rsidRPr="00AB236B" w:rsidRDefault="00F431FD" w:rsidP="00F431FD">
      <w:pPr>
        <w:spacing w:line="240" w:lineRule="auto"/>
        <w:ind w:left="900"/>
      </w:pPr>
      <w:r w:rsidRPr="00AB236B">
        <w:t>Relative Humidity</w:t>
      </w:r>
      <w:r w:rsidRPr="00AB236B">
        <w:tab/>
      </w:r>
      <w:r w:rsidRPr="00AB236B">
        <w:tab/>
        <w:t>upto 95%</w:t>
      </w:r>
    </w:p>
    <w:p w:rsidR="00F431FD" w:rsidRPr="00AB236B" w:rsidRDefault="00F431FD" w:rsidP="00F431FD">
      <w:pPr>
        <w:spacing w:line="240" w:lineRule="auto"/>
        <w:ind w:left="900"/>
      </w:pPr>
      <w:r w:rsidRPr="00AB236B">
        <w:t xml:space="preserve">Altitude of Installation </w:t>
      </w:r>
      <w:r w:rsidRPr="00AB236B">
        <w:tab/>
        <w:t>upto 1000m</w:t>
      </w:r>
    </w:p>
    <w:p w:rsidR="00F431FD" w:rsidRPr="00AB236B" w:rsidRDefault="00F431FD" w:rsidP="00F431FD">
      <w:pPr>
        <w:spacing w:line="240" w:lineRule="auto"/>
        <w:ind w:left="900"/>
      </w:pPr>
    </w:p>
    <w:p w:rsidR="00F431FD" w:rsidRPr="00AB236B" w:rsidRDefault="00F431FD" w:rsidP="00F431FD">
      <w:pPr>
        <w:spacing w:line="240" w:lineRule="auto"/>
        <w:ind w:left="900"/>
      </w:pPr>
      <w:r w:rsidRPr="00AB236B">
        <w:t xml:space="preserve">The Enclosure of High Voltage switchgear-control gear, Low Voltage switchgear-control gear &amp; Transformer of the package substation shall be designed to be used under </w:t>
      </w:r>
      <w:r w:rsidRPr="00AB236B">
        <w:rPr>
          <w:b/>
          <w:bCs/>
        </w:rPr>
        <w:t>normal outdoor service condition</w:t>
      </w:r>
      <w:r w:rsidRPr="00AB236B">
        <w:t xml:space="preserve"> as mentioned. The enclosure should take minimum space for the installation including the space required for approaching various doors &amp; equipment inside. </w:t>
      </w:r>
    </w:p>
    <w:p w:rsidR="00F431FD" w:rsidRPr="00AB236B" w:rsidRDefault="00F431FD" w:rsidP="00F431FD">
      <w:pPr>
        <w:spacing w:line="240" w:lineRule="auto"/>
        <w:ind w:left="1440"/>
      </w:pPr>
    </w:p>
    <w:p w:rsidR="00F431FD" w:rsidRPr="00AB236B" w:rsidRDefault="00F431FD" w:rsidP="00F431FD">
      <w:pPr>
        <w:numPr>
          <w:ilvl w:val="1"/>
          <w:numId w:val="29"/>
        </w:numPr>
        <w:spacing w:after="0" w:line="240" w:lineRule="auto"/>
        <w:jc w:val="both"/>
        <w:rPr>
          <w:b/>
          <w:bCs/>
          <w:caps/>
        </w:rPr>
      </w:pPr>
      <w:r w:rsidRPr="00AB236B">
        <w:rPr>
          <w:b/>
          <w:bCs/>
          <w:caps/>
        </w:rPr>
        <w:t>General Design Criteria FOR PACKAGE SUB-STATION</w:t>
      </w:r>
    </w:p>
    <w:p w:rsidR="00F431FD" w:rsidRPr="00AB236B" w:rsidRDefault="00F431FD" w:rsidP="00F431FD">
      <w:pPr>
        <w:spacing w:line="240" w:lineRule="auto"/>
      </w:pPr>
    </w:p>
    <w:p w:rsidR="00F431FD" w:rsidRPr="00AB236B" w:rsidRDefault="00F431FD" w:rsidP="00F431FD">
      <w:pPr>
        <w:numPr>
          <w:ilvl w:val="2"/>
          <w:numId w:val="35"/>
        </w:numPr>
        <w:spacing w:after="0" w:line="240" w:lineRule="auto"/>
        <w:jc w:val="both"/>
      </w:pPr>
      <w:r w:rsidRPr="00AB236B">
        <w:t>The required Package Sub-station should consist of the following electrical equipment :</w:t>
      </w:r>
    </w:p>
    <w:p w:rsidR="00F431FD" w:rsidRPr="00AB236B" w:rsidRDefault="00F431FD" w:rsidP="00F431FD">
      <w:pPr>
        <w:numPr>
          <w:ilvl w:val="0"/>
          <w:numId w:val="36"/>
        </w:numPr>
        <w:spacing w:after="0" w:line="240" w:lineRule="auto"/>
        <w:jc w:val="both"/>
      </w:pPr>
      <w:r w:rsidRPr="00AB236B">
        <w:t>SF6 insulated VCB Ring Main Unit – Motorized &amp; Non extensible type</w:t>
      </w:r>
    </w:p>
    <w:p w:rsidR="00F431FD" w:rsidRPr="00AB236B" w:rsidRDefault="00F431FD" w:rsidP="00F431FD">
      <w:pPr>
        <w:numPr>
          <w:ilvl w:val="0"/>
          <w:numId w:val="36"/>
        </w:numPr>
        <w:spacing w:after="0" w:line="240" w:lineRule="auto"/>
        <w:jc w:val="both"/>
      </w:pPr>
      <w:r w:rsidRPr="00AB236B">
        <w:t>Transformer</w:t>
      </w:r>
      <w:r w:rsidRPr="003F77DC">
        <w:t>, Oil Type</w:t>
      </w:r>
    </w:p>
    <w:p w:rsidR="00F431FD" w:rsidRPr="00AB236B" w:rsidRDefault="00F431FD" w:rsidP="00F431FD">
      <w:pPr>
        <w:numPr>
          <w:ilvl w:val="0"/>
          <w:numId w:val="36"/>
        </w:numPr>
        <w:spacing w:after="0" w:line="240" w:lineRule="auto"/>
        <w:jc w:val="both"/>
      </w:pPr>
      <w:r w:rsidRPr="00AB236B">
        <w:t>LV Switchgear</w:t>
      </w:r>
    </w:p>
    <w:p w:rsidR="00F431FD" w:rsidRPr="00AB236B" w:rsidRDefault="00F431FD" w:rsidP="00F431FD">
      <w:pPr>
        <w:numPr>
          <w:ilvl w:val="0"/>
          <w:numId w:val="36"/>
        </w:numPr>
        <w:spacing w:after="0" w:line="240" w:lineRule="auto"/>
        <w:jc w:val="both"/>
      </w:pPr>
      <w:r w:rsidRPr="00AB236B">
        <w:t>FRTU</w:t>
      </w:r>
    </w:p>
    <w:p w:rsidR="00F431FD" w:rsidRPr="00AB236B" w:rsidRDefault="00F431FD" w:rsidP="00F431FD">
      <w:pPr>
        <w:numPr>
          <w:ilvl w:val="0"/>
          <w:numId w:val="36"/>
        </w:numPr>
        <w:spacing w:after="0" w:line="240" w:lineRule="auto"/>
        <w:jc w:val="both"/>
      </w:pPr>
      <w:r w:rsidRPr="00AB236B">
        <w:t>HT Metering</w:t>
      </w:r>
    </w:p>
    <w:p w:rsidR="00F431FD" w:rsidRPr="00AB236B" w:rsidRDefault="00F431FD" w:rsidP="00F431FD">
      <w:pPr>
        <w:spacing w:line="240" w:lineRule="auto"/>
        <w:ind w:left="1080"/>
      </w:pPr>
    </w:p>
    <w:p w:rsidR="00F431FD" w:rsidRPr="00AB236B" w:rsidRDefault="00F431FD" w:rsidP="00F431FD">
      <w:pPr>
        <w:spacing w:line="240" w:lineRule="auto"/>
        <w:ind w:left="450"/>
      </w:pPr>
      <w:r w:rsidRPr="00AB236B">
        <w:t>The design of the compact substation should enclose the above mentioned equipment in one single continuous enclosure. No equipment shall be placed outside the CSS enclosure.</w:t>
      </w:r>
    </w:p>
    <w:p w:rsidR="00F431FD" w:rsidRPr="00AB236B" w:rsidRDefault="00F431FD" w:rsidP="00F431FD">
      <w:pPr>
        <w:spacing w:line="240" w:lineRule="auto"/>
        <w:ind w:left="450"/>
      </w:pPr>
      <w:r w:rsidRPr="00AB236B">
        <w:t>The equipment mentioned above can be accessed after opening the enclosure lockable doors</w:t>
      </w:r>
    </w:p>
    <w:p w:rsidR="00F431FD" w:rsidRPr="00AB236B" w:rsidRDefault="00F431FD" w:rsidP="00F431FD">
      <w:pPr>
        <w:spacing w:line="240" w:lineRule="auto"/>
      </w:pPr>
    </w:p>
    <w:p w:rsidR="00F431FD" w:rsidRPr="00AB236B" w:rsidRDefault="00F431FD" w:rsidP="00F431FD">
      <w:pPr>
        <w:numPr>
          <w:ilvl w:val="1"/>
          <w:numId w:val="35"/>
        </w:numPr>
        <w:spacing w:after="0" w:line="240" w:lineRule="auto"/>
        <w:jc w:val="both"/>
      </w:pPr>
      <w:r w:rsidRPr="00AB236B">
        <w:t xml:space="preserve">The prefabricated-package substation shall be designed for </w:t>
      </w:r>
      <w:r w:rsidRPr="00AB236B">
        <w:tab/>
      </w:r>
    </w:p>
    <w:p w:rsidR="00F431FD" w:rsidRDefault="00F431FD" w:rsidP="00F431FD">
      <w:pPr>
        <w:spacing w:line="240" w:lineRule="auto"/>
        <w:ind w:left="864"/>
      </w:pPr>
    </w:p>
    <w:p w:rsidR="00F431FD" w:rsidRPr="00AB236B" w:rsidRDefault="00F431FD" w:rsidP="00F431FD">
      <w:pPr>
        <w:spacing w:line="240" w:lineRule="auto"/>
        <w:ind w:left="864"/>
      </w:pPr>
      <w:r w:rsidRPr="00AB236B">
        <w:t>a) Compactness,</w:t>
      </w:r>
    </w:p>
    <w:p w:rsidR="00F431FD" w:rsidRPr="00AB236B" w:rsidRDefault="00F431FD" w:rsidP="00F431FD">
      <w:pPr>
        <w:spacing w:line="240" w:lineRule="auto"/>
        <w:ind w:left="864"/>
      </w:pPr>
      <w:r w:rsidRPr="00AB236B">
        <w:t>b) Fast installation,</w:t>
      </w:r>
    </w:p>
    <w:p w:rsidR="00F431FD" w:rsidRPr="00AB236B" w:rsidRDefault="00F431FD" w:rsidP="00F431FD">
      <w:pPr>
        <w:spacing w:line="240" w:lineRule="auto"/>
        <w:ind w:left="864"/>
      </w:pPr>
      <w:r w:rsidRPr="00AB236B">
        <w:t>c) Maintenance free operation,</w:t>
      </w:r>
    </w:p>
    <w:p w:rsidR="00F431FD" w:rsidRPr="00AB236B" w:rsidRDefault="00F431FD" w:rsidP="00F431FD">
      <w:pPr>
        <w:spacing w:line="240" w:lineRule="auto"/>
        <w:ind w:left="864"/>
      </w:pPr>
      <w:r w:rsidRPr="00AB236B">
        <w:t>d) Safety for worker/operator &amp; public.</w:t>
      </w:r>
    </w:p>
    <w:p w:rsidR="00F431FD" w:rsidRPr="00AB236B" w:rsidRDefault="00F431FD" w:rsidP="00F431FD">
      <w:pPr>
        <w:spacing w:line="240" w:lineRule="auto"/>
      </w:pPr>
    </w:p>
    <w:p w:rsidR="00F431FD" w:rsidRPr="00AB236B" w:rsidRDefault="00F431FD" w:rsidP="00F431FD">
      <w:pPr>
        <w:numPr>
          <w:ilvl w:val="1"/>
          <w:numId w:val="35"/>
        </w:numPr>
        <w:spacing w:after="0" w:line="240" w:lineRule="auto"/>
        <w:jc w:val="both"/>
      </w:pPr>
      <w:r w:rsidRPr="00AB236B">
        <w:t>The Switchgear and components of Package Sub-station shall be capable of withstanding all type of Stresses whether mechanical or electrical or developed due to short circuits(listed in ratings and requirements clause) without any damage or deterioration of the materials.</w:t>
      </w:r>
    </w:p>
    <w:p w:rsidR="00F431FD" w:rsidRPr="00AB236B" w:rsidRDefault="00F431FD" w:rsidP="00F431FD">
      <w:pPr>
        <w:spacing w:line="240" w:lineRule="auto"/>
      </w:pPr>
    </w:p>
    <w:p w:rsidR="00F431FD" w:rsidRPr="00AB236B" w:rsidRDefault="00F431FD" w:rsidP="00F431FD">
      <w:pPr>
        <w:numPr>
          <w:ilvl w:val="1"/>
          <w:numId w:val="35"/>
        </w:numPr>
        <w:spacing w:after="0" w:line="240" w:lineRule="auto"/>
        <w:jc w:val="both"/>
      </w:pPr>
      <w:r w:rsidRPr="00AB236B">
        <w:t xml:space="preserve">For continues operation at specified ratings temperature rise of the various switchgear components shall be limited to permissible values stipulated in the relevant standard and / or this specification. </w:t>
      </w:r>
    </w:p>
    <w:p w:rsidR="00F431FD" w:rsidRPr="00AB236B" w:rsidRDefault="00F431FD" w:rsidP="00F431FD">
      <w:pPr>
        <w:spacing w:line="240" w:lineRule="auto"/>
      </w:pPr>
    </w:p>
    <w:p w:rsidR="00F431FD" w:rsidRPr="00AB236B" w:rsidRDefault="00F431FD" w:rsidP="00F431FD">
      <w:pPr>
        <w:numPr>
          <w:ilvl w:val="1"/>
          <w:numId w:val="30"/>
        </w:numPr>
        <w:spacing w:after="0" w:line="240" w:lineRule="auto"/>
        <w:jc w:val="both"/>
      </w:pPr>
      <w:r w:rsidRPr="00AB236B">
        <w:rPr>
          <w:b/>
          <w:bCs/>
          <w:caps/>
        </w:rPr>
        <w:t>TENDER Specific RequireD</w:t>
      </w:r>
    </w:p>
    <w:p w:rsidR="00F431FD" w:rsidRPr="00AB236B" w:rsidRDefault="00F431FD" w:rsidP="00F431FD">
      <w:pPr>
        <w:numPr>
          <w:ilvl w:val="1"/>
          <w:numId w:val="30"/>
        </w:numPr>
        <w:spacing w:after="0" w:line="240" w:lineRule="auto"/>
        <w:jc w:val="both"/>
      </w:pPr>
      <w:r w:rsidRPr="00AB236B">
        <w:t>The main components of a prefabricated- package substation are Transformer, High-voltage switchgear-control gear, Low-voltage switchgear-control gear and corresponding interconnections (cable, flexible , bus bars ) &amp; auxiliary equipment. The components shall be enclosed, by either common enclosure or by an assembly of enclosure.  All the components shall comply with their relevant IEC standards.</w:t>
      </w:r>
    </w:p>
    <w:p w:rsidR="00F431FD" w:rsidRPr="00AB236B" w:rsidRDefault="00F431FD" w:rsidP="00F431FD">
      <w:pPr>
        <w:spacing w:line="240" w:lineRule="auto"/>
      </w:pPr>
    </w:p>
    <w:p w:rsidR="00F431FD" w:rsidRPr="00AB236B" w:rsidRDefault="00F431FD" w:rsidP="00F431FD">
      <w:pPr>
        <w:spacing w:line="240" w:lineRule="auto"/>
        <w:ind w:left="900" w:hanging="900"/>
      </w:pPr>
      <w:r w:rsidRPr="00AB236B">
        <w:t>3.1.1</w:t>
      </w:r>
      <w:r w:rsidRPr="00AB236B">
        <w:tab/>
      </w:r>
      <w:r w:rsidRPr="00AB236B">
        <w:rPr>
          <w:b/>
          <w:bCs/>
        </w:rPr>
        <w:t>Ratings</w:t>
      </w:r>
      <w:r w:rsidRPr="00AB236B">
        <w:t xml:space="preserve">: </w:t>
      </w:r>
    </w:p>
    <w:p w:rsidR="00F431FD" w:rsidRPr="00AB236B" w:rsidRDefault="00F431FD" w:rsidP="00F431FD">
      <w:pPr>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0"/>
        <w:gridCol w:w="1470"/>
        <w:gridCol w:w="4266"/>
      </w:tblGrid>
      <w:tr w:rsidR="00F431FD" w:rsidRPr="00AB236B" w:rsidTr="000D534C">
        <w:tc>
          <w:tcPr>
            <w:tcW w:w="1905" w:type="pct"/>
          </w:tcPr>
          <w:p w:rsidR="00F431FD" w:rsidRPr="00AB236B" w:rsidRDefault="00F431FD" w:rsidP="000D534C">
            <w:pPr>
              <w:spacing w:line="240" w:lineRule="auto"/>
              <w:rPr>
                <w:b/>
                <w:bCs/>
              </w:rPr>
            </w:pPr>
            <w:r w:rsidRPr="00AB236B">
              <w:rPr>
                <w:b/>
                <w:bCs/>
              </w:rPr>
              <w:t>Description</w:t>
            </w:r>
          </w:p>
        </w:tc>
        <w:tc>
          <w:tcPr>
            <w:tcW w:w="793" w:type="pct"/>
          </w:tcPr>
          <w:p w:rsidR="00F431FD" w:rsidRPr="00AB236B" w:rsidRDefault="00F431FD" w:rsidP="000D534C">
            <w:pPr>
              <w:spacing w:line="240" w:lineRule="auto"/>
              <w:rPr>
                <w:b/>
                <w:bCs/>
              </w:rPr>
            </w:pPr>
            <w:r w:rsidRPr="00AB236B">
              <w:rPr>
                <w:b/>
                <w:bCs/>
              </w:rPr>
              <w:t>Unit</w:t>
            </w:r>
          </w:p>
        </w:tc>
        <w:tc>
          <w:tcPr>
            <w:tcW w:w="2302" w:type="pct"/>
          </w:tcPr>
          <w:p w:rsidR="00F431FD" w:rsidRPr="00AB236B" w:rsidRDefault="00F431FD" w:rsidP="000D534C">
            <w:pPr>
              <w:spacing w:line="240" w:lineRule="auto"/>
              <w:rPr>
                <w:b/>
                <w:bCs/>
              </w:rPr>
            </w:pPr>
            <w:r w:rsidRPr="00AB236B">
              <w:rPr>
                <w:b/>
                <w:bCs/>
              </w:rPr>
              <w:t>Value</w:t>
            </w:r>
          </w:p>
        </w:tc>
      </w:tr>
      <w:tr w:rsidR="00F431FD" w:rsidRPr="00AB236B" w:rsidTr="000D534C">
        <w:tc>
          <w:tcPr>
            <w:tcW w:w="1905" w:type="pct"/>
          </w:tcPr>
          <w:p w:rsidR="00F431FD" w:rsidRPr="00AB236B" w:rsidRDefault="00F431FD" w:rsidP="000D534C">
            <w:pPr>
              <w:spacing w:line="240" w:lineRule="auto"/>
            </w:pPr>
            <w:r w:rsidRPr="00AB236B">
              <w:t>Rated Voltage / Operating Voltage</w:t>
            </w:r>
          </w:p>
        </w:tc>
        <w:tc>
          <w:tcPr>
            <w:tcW w:w="793" w:type="pct"/>
          </w:tcPr>
          <w:p w:rsidR="00F431FD" w:rsidRPr="00AB236B" w:rsidRDefault="00F431FD" w:rsidP="000D534C">
            <w:pPr>
              <w:spacing w:line="240" w:lineRule="auto"/>
            </w:pPr>
            <w:r w:rsidRPr="00AB236B">
              <w:t>kV rms</w:t>
            </w:r>
          </w:p>
        </w:tc>
        <w:tc>
          <w:tcPr>
            <w:tcW w:w="2302" w:type="pct"/>
          </w:tcPr>
          <w:p w:rsidR="00F431FD" w:rsidRPr="00AB236B" w:rsidRDefault="00F431FD" w:rsidP="000D534C">
            <w:pPr>
              <w:spacing w:line="240" w:lineRule="auto"/>
            </w:pPr>
            <w:r w:rsidRPr="00AB236B">
              <w:t>11</w:t>
            </w:r>
          </w:p>
        </w:tc>
      </w:tr>
      <w:tr w:rsidR="00F431FD" w:rsidRPr="00AB236B" w:rsidTr="000D534C">
        <w:tc>
          <w:tcPr>
            <w:tcW w:w="1905" w:type="pct"/>
          </w:tcPr>
          <w:p w:rsidR="00F431FD" w:rsidRPr="00AB236B" w:rsidRDefault="00F431FD" w:rsidP="000D534C">
            <w:pPr>
              <w:pStyle w:val="Heading4"/>
              <w:spacing w:line="240" w:lineRule="auto"/>
              <w:rPr>
                <w:rFonts w:ascii="Times New Roman" w:hAnsi="Times New Roman" w:cs="Times New Roman"/>
                <w:i w:val="0"/>
                <w:color w:val="000000"/>
                <w:sz w:val="24"/>
                <w:szCs w:val="24"/>
              </w:rPr>
            </w:pPr>
            <w:r w:rsidRPr="00AB236B">
              <w:rPr>
                <w:rFonts w:ascii="Times New Roman" w:hAnsi="Times New Roman" w:cs="Times New Roman"/>
                <w:i w:val="0"/>
                <w:color w:val="000000"/>
                <w:sz w:val="24"/>
                <w:szCs w:val="24"/>
              </w:rPr>
              <w:t>Rated frequency &amp; Number of phases</w:t>
            </w:r>
          </w:p>
        </w:tc>
        <w:tc>
          <w:tcPr>
            <w:tcW w:w="793" w:type="pct"/>
          </w:tcPr>
          <w:p w:rsidR="00F431FD" w:rsidRPr="00AB236B" w:rsidRDefault="00F431FD" w:rsidP="000D534C">
            <w:pPr>
              <w:spacing w:line="240" w:lineRule="auto"/>
            </w:pPr>
            <w:r w:rsidRPr="00AB236B">
              <w:t>Hz &amp; nos.</w:t>
            </w:r>
          </w:p>
        </w:tc>
        <w:tc>
          <w:tcPr>
            <w:tcW w:w="2302" w:type="pct"/>
          </w:tcPr>
          <w:p w:rsidR="00F431FD" w:rsidRPr="00AB236B" w:rsidRDefault="00F431FD" w:rsidP="000D534C">
            <w:pPr>
              <w:spacing w:line="240" w:lineRule="auto"/>
            </w:pPr>
            <w:r w:rsidRPr="00AB236B">
              <w:t>50 &amp; 3</w:t>
            </w:r>
          </w:p>
        </w:tc>
      </w:tr>
      <w:tr w:rsidR="00F431FD" w:rsidRPr="00AB236B" w:rsidTr="000D534C">
        <w:tc>
          <w:tcPr>
            <w:tcW w:w="1905" w:type="pct"/>
          </w:tcPr>
          <w:p w:rsidR="00F431FD" w:rsidRPr="00AB236B" w:rsidRDefault="00F431FD" w:rsidP="000D534C">
            <w:pPr>
              <w:pStyle w:val="Heading4"/>
              <w:spacing w:line="240" w:lineRule="auto"/>
              <w:rPr>
                <w:rFonts w:ascii="Times New Roman" w:hAnsi="Times New Roman" w:cs="Times New Roman"/>
                <w:i w:val="0"/>
                <w:color w:val="000000"/>
                <w:sz w:val="24"/>
                <w:szCs w:val="24"/>
              </w:rPr>
            </w:pPr>
            <w:r w:rsidRPr="00AB236B">
              <w:rPr>
                <w:rFonts w:ascii="Times New Roman" w:hAnsi="Times New Roman" w:cs="Times New Roman"/>
                <w:i w:val="0"/>
                <w:color w:val="000000"/>
                <w:sz w:val="24"/>
                <w:szCs w:val="24"/>
              </w:rPr>
              <w:t>Rated maximum power of substation</w:t>
            </w:r>
          </w:p>
        </w:tc>
        <w:tc>
          <w:tcPr>
            <w:tcW w:w="793" w:type="pct"/>
          </w:tcPr>
          <w:p w:rsidR="00F431FD" w:rsidRPr="00AB236B" w:rsidRDefault="00F431FD" w:rsidP="000D534C">
            <w:pPr>
              <w:spacing w:line="240" w:lineRule="auto"/>
            </w:pPr>
            <w:r w:rsidRPr="00AB236B">
              <w:t>kVA</w:t>
            </w:r>
          </w:p>
        </w:tc>
        <w:tc>
          <w:tcPr>
            <w:tcW w:w="2302" w:type="pct"/>
          </w:tcPr>
          <w:p w:rsidR="00F431FD" w:rsidRPr="00AB236B" w:rsidRDefault="00F431FD" w:rsidP="000D534C">
            <w:pPr>
              <w:spacing w:line="240" w:lineRule="auto"/>
              <w:rPr>
                <w:b/>
                <w:color w:val="000000"/>
                <w:lang w:val="sv-SE"/>
              </w:rPr>
            </w:pPr>
            <w:r w:rsidRPr="00AB236B">
              <w:rPr>
                <w:b/>
                <w:color w:val="000000"/>
                <w:lang w:val="sv-SE"/>
              </w:rPr>
              <w:t xml:space="preserve">630 KVA </w:t>
            </w:r>
            <w:r>
              <w:rPr>
                <w:b/>
                <w:color w:val="000000"/>
                <w:lang w:val="sv-SE"/>
              </w:rPr>
              <w:t>Oil Type Transformer</w:t>
            </w:r>
          </w:p>
          <w:p w:rsidR="00F431FD" w:rsidRPr="00AB236B" w:rsidRDefault="00F431FD" w:rsidP="000D534C">
            <w:pPr>
              <w:spacing w:line="240" w:lineRule="auto"/>
              <w:rPr>
                <w:b/>
                <w:color w:val="000000"/>
                <w:lang w:val="sv-SE"/>
              </w:rPr>
            </w:pPr>
          </w:p>
        </w:tc>
      </w:tr>
      <w:tr w:rsidR="00F431FD" w:rsidRPr="00AB236B" w:rsidTr="000D534C">
        <w:tc>
          <w:tcPr>
            <w:tcW w:w="1905" w:type="pct"/>
          </w:tcPr>
          <w:p w:rsidR="00F431FD" w:rsidRPr="00AB236B" w:rsidRDefault="00F431FD" w:rsidP="000D534C">
            <w:pPr>
              <w:pStyle w:val="Heading4"/>
              <w:spacing w:line="240" w:lineRule="auto"/>
              <w:rPr>
                <w:rFonts w:ascii="Times New Roman" w:hAnsi="Times New Roman" w:cs="Times New Roman"/>
                <w:i w:val="0"/>
                <w:color w:val="000000"/>
                <w:sz w:val="24"/>
                <w:szCs w:val="24"/>
              </w:rPr>
            </w:pPr>
            <w:r w:rsidRPr="00AB236B">
              <w:rPr>
                <w:rFonts w:ascii="Times New Roman" w:hAnsi="Times New Roman" w:cs="Times New Roman"/>
                <w:i w:val="0"/>
                <w:color w:val="000000"/>
                <w:sz w:val="24"/>
                <w:szCs w:val="24"/>
              </w:rPr>
              <w:t>Rated Ingress protection class of Enclosure</w:t>
            </w:r>
          </w:p>
        </w:tc>
        <w:tc>
          <w:tcPr>
            <w:tcW w:w="793" w:type="pct"/>
          </w:tcPr>
          <w:p w:rsidR="00F431FD" w:rsidRPr="00AB236B" w:rsidRDefault="00F431FD" w:rsidP="000D534C">
            <w:pPr>
              <w:spacing w:line="240" w:lineRule="auto"/>
            </w:pPr>
            <w:r w:rsidRPr="00AB236B">
              <w:t>IP:</w:t>
            </w:r>
          </w:p>
        </w:tc>
        <w:tc>
          <w:tcPr>
            <w:tcW w:w="2302" w:type="pct"/>
          </w:tcPr>
          <w:p w:rsidR="00F431FD" w:rsidRPr="00AB236B" w:rsidRDefault="00F431FD" w:rsidP="000D534C">
            <w:pPr>
              <w:spacing w:line="240" w:lineRule="auto"/>
            </w:pPr>
            <w:r w:rsidRPr="00AB236B">
              <w:t>IP-23 for Transformer Compartment and IP:54 for LT &amp; HT Switchgear Compartment.</w:t>
            </w:r>
          </w:p>
        </w:tc>
      </w:tr>
      <w:tr w:rsidR="00F431FD" w:rsidRPr="00AB236B" w:rsidTr="000D534C">
        <w:tc>
          <w:tcPr>
            <w:tcW w:w="1905" w:type="pct"/>
          </w:tcPr>
          <w:p w:rsidR="00F431FD" w:rsidRPr="00AB236B" w:rsidRDefault="00F431FD" w:rsidP="000D534C">
            <w:pPr>
              <w:pStyle w:val="Heading4"/>
              <w:spacing w:line="240" w:lineRule="auto"/>
              <w:rPr>
                <w:rFonts w:ascii="Times New Roman" w:hAnsi="Times New Roman" w:cs="Times New Roman"/>
                <w:i w:val="0"/>
                <w:color w:val="000000"/>
                <w:sz w:val="24"/>
                <w:szCs w:val="24"/>
              </w:rPr>
            </w:pPr>
            <w:r w:rsidRPr="00AB236B">
              <w:rPr>
                <w:rFonts w:ascii="Times New Roman" w:hAnsi="Times New Roman" w:cs="Times New Roman"/>
                <w:i w:val="0"/>
                <w:color w:val="000000"/>
                <w:sz w:val="24"/>
                <w:szCs w:val="24"/>
              </w:rPr>
              <w:t>Rated temp Class of Transformer Compartment</w:t>
            </w:r>
          </w:p>
        </w:tc>
        <w:tc>
          <w:tcPr>
            <w:tcW w:w="793" w:type="pct"/>
          </w:tcPr>
          <w:p w:rsidR="00F431FD" w:rsidRPr="00AB236B" w:rsidRDefault="00F431FD" w:rsidP="000D534C">
            <w:pPr>
              <w:spacing w:line="240" w:lineRule="auto"/>
            </w:pPr>
          </w:p>
        </w:tc>
        <w:tc>
          <w:tcPr>
            <w:tcW w:w="2302" w:type="pct"/>
          </w:tcPr>
          <w:p w:rsidR="00F431FD" w:rsidRPr="00AB236B" w:rsidRDefault="00F431FD" w:rsidP="000D534C">
            <w:pPr>
              <w:spacing w:line="240" w:lineRule="auto"/>
            </w:pPr>
            <w:r w:rsidRPr="00AB236B">
              <w:t xml:space="preserve">K10 </w:t>
            </w:r>
          </w:p>
          <w:p w:rsidR="00F431FD" w:rsidRPr="00AB236B" w:rsidRDefault="00F431FD" w:rsidP="000D534C">
            <w:pPr>
              <w:spacing w:line="240" w:lineRule="auto"/>
            </w:pPr>
          </w:p>
        </w:tc>
      </w:tr>
      <w:tr w:rsidR="00F431FD" w:rsidRPr="00AB236B" w:rsidTr="000D534C">
        <w:tc>
          <w:tcPr>
            <w:tcW w:w="1905" w:type="pct"/>
          </w:tcPr>
          <w:p w:rsidR="00F431FD" w:rsidRPr="00AB236B" w:rsidRDefault="00F431FD" w:rsidP="000D534C">
            <w:pPr>
              <w:pStyle w:val="Heading4"/>
              <w:spacing w:line="240" w:lineRule="auto"/>
              <w:rPr>
                <w:rFonts w:ascii="Times New Roman" w:hAnsi="Times New Roman" w:cs="Times New Roman"/>
                <w:b w:val="0"/>
                <w:bCs w:val="0"/>
                <w:i w:val="0"/>
                <w:color w:val="000000"/>
                <w:sz w:val="24"/>
                <w:szCs w:val="24"/>
              </w:rPr>
            </w:pPr>
            <w:r w:rsidRPr="00AB236B">
              <w:rPr>
                <w:rFonts w:ascii="Times New Roman" w:hAnsi="Times New Roman" w:cs="Times New Roman"/>
                <w:b w:val="0"/>
                <w:bCs w:val="0"/>
                <w:i w:val="0"/>
                <w:color w:val="000000"/>
                <w:sz w:val="24"/>
                <w:szCs w:val="24"/>
              </w:rPr>
              <w:t>HV Insulation Level</w:t>
            </w:r>
          </w:p>
        </w:tc>
        <w:tc>
          <w:tcPr>
            <w:tcW w:w="793" w:type="pct"/>
          </w:tcPr>
          <w:p w:rsidR="00F431FD" w:rsidRPr="00AB236B" w:rsidRDefault="00F431FD" w:rsidP="000D534C">
            <w:pPr>
              <w:spacing w:line="240" w:lineRule="auto"/>
            </w:pPr>
          </w:p>
        </w:tc>
        <w:tc>
          <w:tcPr>
            <w:tcW w:w="2302" w:type="pct"/>
          </w:tcPr>
          <w:p w:rsidR="00F431FD" w:rsidRPr="00AB236B" w:rsidRDefault="00F431FD" w:rsidP="000D534C">
            <w:pPr>
              <w:spacing w:line="240" w:lineRule="auto"/>
            </w:pPr>
          </w:p>
        </w:tc>
      </w:tr>
      <w:tr w:rsidR="00F431FD" w:rsidRPr="00AB236B" w:rsidTr="000D534C">
        <w:tc>
          <w:tcPr>
            <w:tcW w:w="1905" w:type="pct"/>
          </w:tcPr>
          <w:p w:rsidR="00F431FD" w:rsidRPr="00AB236B" w:rsidRDefault="00F431FD" w:rsidP="000D534C">
            <w:pPr>
              <w:spacing w:line="240" w:lineRule="auto"/>
            </w:pPr>
            <w:r w:rsidRPr="00AB236B">
              <w:t>Rated withstand voltage at power frequency of 50 Hz</w:t>
            </w:r>
          </w:p>
        </w:tc>
        <w:tc>
          <w:tcPr>
            <w:tcW w:w="793" w:type="pct"/>
          </w:tcPr>
          <w:p w:rsidR="00F431FD" w:rsidRPr="00AB236B" w:rsidRDefault="00F431FD" w:rsidP="000D534C">
            <w:pPr>
              <w:spacing w:line="240" w:lineRule="auto"/>
            </w:pPr>
            <w:r w:rsidRPr="00AB236B">
              <w:t>kV rms</w:t>
            </w:r>
          </w:p>
        </w:tc>
        <w:tc>
          <w:tcPr>
            <w:tcW w:w="2302" w:type="pct"/>
          </w:tcPr>
          <w:p w:rsidR="00F431FD" w:rsidRPr="00AB236B" w:rsidRDefault="00F431FD" w:rsidP="000D534C">
            <w:pPr>
              <w:spacing w:line="240" w:lineRule="auto"/>
            </w:pPr>
            <w:r w:rsidRPr="00AB236B">
              <w:t>28</w:t>
            </w:r>
          </w:p>
        </w:tc>
      </w:tr>
      <w:tr w:rsidR="00F431FD" w:rsidRPr="00AB236B" w:rsidTr="000D534C">
        <w:tc>
          <w:tcPr>
            <w:tcW w:w="1905" w:type="pct"/>
          </w:tcPr>
          <w:p w:rsidR="00F431FD" w:rsidRPr="00AB236B" w:rsidRDefault="00F431FD" w:rsidP="000D534C">
            <w:pPr>
              <w:spacing w:line="240" w:lineRule="auto"/>
            </w:pPr>
            <w:r w:rsidRPr="00AB236B">
              <w:t>Rated Impulse withstand Voltage</w:t>
            </w:r>
          </w:p>
        </w:tc>
        <w:tc>
          <w:tcPr>
            <w:tcW w:w="793" w:type="pct"/>
          </w:tcPr>
          <w:p w:rsidR="00F431FD" w:rsidRPr="00AB236B" w:rsidRDefault="00F431FD" w:rsidP="000D534C">
            <w:pPr>
              <w:spacing w:line="240" w:lineRule="auto"/>
            </w:pPr>
            <w:r w:rsidRPr="00AB236B">
              <w:t>kV peak</w:t>
            </w:r>
          </w:p>
        </w:tc>
        <w:tc>
          <w:tcPr>
            <w:tcW w:w="2302" w:type="pct"/>
          </w:tcPr>
          <w:p w:rsidR="00F431FD" w:rsidRPr="00AB236B" w:rsidRDefault="00F431FD" w:rsidP="000D534C">
            <w:pPr>
              <w:spacing w:line="240" w:lineRule="auto"/>
            </w:pPr>
            <w:r w:rsidRPr="00AB236B">
              <w:t>75</w:t>
            </w:r>
          </w:p>
        </w:tc>
      </w:tr>
      <w:tr w:rsidR="00F431FD" w:rsidRPr="00AB236B" w:rsidTr="000D534C">
        <w:tc>
          <w:tcPr>
            <w:tcW w:w="1905" w:type="pct"/>
          </w:tcPr>
          <w:p w:rsidR="00F431FD" w:rsidRPr="00AB236B" w:rsidRDefault="00F431FD" w:rsidP="000D534C">
            <w:pPr>
              <w:pStyle w:val="Heading4"/>
              <w:spacing w:line="240" w:lineRule="auto"/>
              <w:rPr>
                <w:rFonts w:ascii="Times New Roman" w:hAnsi="Times New Roman" w:cs="Times New Roman"/>
                <w:b w:val="0"/>
                <w:bCs w:val="0"/>
                <w:i w:val="0"/>
                <w:color w:val="000000"/>
                <w:sz w:val="24"/>
                <w:szCs w:val="24"/>
              </w:rPr>
            </w:pPr>
            <w:r w:rsidRPr="00AB236B">
              <w:rPr>
                <w:rFonts w:ascii="Times New Roman" w:hAnsi="Times New Roman" w:cs="Times New Roman"/>
                <w:b w:val="0"/>
                <w:bCs w:val="0"/>
                <w:i w:val="0"/>
                <w:color w:val="000000"/>
                <w:sz w:val="24"/>
                <w:szCs w:val="24"/>
              </w:rPr>
              <w:t>HV (RMU) &amp; Bus bar</w:t>
            </w:r>
          </w:p>
        </w:tc>
        <w:tc>
          <w:tcPr>
            <w:tcW w:w="793" w:type="pct"/>
          </w:tcPr>
          <w:p w:rsidR="00F431FD" w:rsidRPr="00AB236B" w:rsidRDefault="00F431FD" w:rsidP="000D534C">
            <w:pPr>
              <w:spacing w:line="240" w:lineRule="auto"/>
            </w:pPr>
          </w:p>
        </w:tc>
        <w:tc>
          <w:tcPr>
            <w:tcW w:w="2302" w:type="pct"/>
          </w:tcPr>
          <w:p w:rsidR="00F431FD" w:rsidRPr="00AB236B" w:rsidRDefault="00F431FD" w:rsidP="000D534C">
            <w:pPr>
              <w:spacing w:line="240" w:lineRule="auto"/>
            </w:pPr>
          </w:p>
        </w:tc>
      </w:tr>
      <w:tr w:rsidR="00F431FD" w:rsidRPr="00AB236B" w:rsidTr="000D534C">
        <w:tc>
          <w:tcPr>
            <w:tcW w:w="1905" w:type="pct"/>
          </w:tcPr>
          <w:p w:rsidR="00F431FD" w:rsidRPr="00AB236B" w:rsidRDefault="00F431FD" w:rsidP="000D534C">
            <w:pPr>
              <w:spacing w:line="240" w:lineRule="auto"/>
            </w:pPr>
            <w:r w:rsidRPr="00AB236B">
              <w:t>Rated current on CB &amp; Bus</w:t>
            </w:r>
          </w:p>
        </w:tc>
        <w:tc>
          <w:tcPr>
            <w:tcW w:w="793" w:type="pct"/>
          </w:tcPr>
          <w:p w:rsidR="00F431FD" w:rsidRPr="00AB236B" w:rsidRDefault="00F431FD" w:rsidP="000D534C">
            <w:pPr>
              <w:spacing w:line="240" w:lineRule="auto"/>
            </w:pPr>
            <w:r w:rsidRPr="00AB236B">
              <w:t>Amp</w:t>
            </w:r>
          </w:p>
        </w:tc>
        <w:tc>
          <w:tcPr>
            <w:tcW w:w="2302" w:type="pct"/>
          </w:tcPr>
          <w:p w:rsidR="00F431FD" w:rsidRPr="00AB236B" w:rsidRDefault="00F431FD" w:rsidP="000D534C">
            <w:pPr>
              <w:spacing w:line="240" w:lineRule="auto"/>
            </w:pPr>
            <w:r w:rsidRPr="00AB236B">
              <w:t>630A</w:t>
            </w:r>
          </w:p>
        </w:tc>
      </w:tr>
      <w:tr w:rsidR="00F431FD" w:rsidRPr="00AB236B" w:rsidTr="000D534C">
        <w:tc>
          <w:tcPr>
            <w:tcW w:w="1905" w:type="pct"/>
          </w:tcPr>
          <w:p w:rsidR="00F431FD" w:rsidRPr="00AB236B" w:rsidRDefault="00F431FD" w:rsidP="000D534C">
            <w:pPr>
              <w:spacing w:line="240" w:lineRule="auto"/>
            </w:pPr>
            <w:r w:rsidRPr="00AB236B">
              <w:t>Rated short time withstand current</w:t>
            </w:r>
          </w:p>
        </w:tc>
        <w:tc>
          <w:tcPr>
            <w:tcW w:w="793" w:type="pct"/>
          </w:tcPr>
          <w:p w:rsidR="00F431FD" w:rsidRPr="00AB236B" w:rsidRDefault="00F431FD" w:rsidP="000D534C">
            <w:pPr>
              <w:spacing w:line="240" w:lineRule="auto"/>
            </w:pPr>
            <w:r w:rsidRPr="00AB236B">
              <w:t xml:space="preserve">kA rms / </w:t>
            </w:r>
          </w:p>
          <w:p w:rsidR="00F431FD" w:rsidRPr="00AB236B" w:rsidRDefault="00F431FD" w:rsidP="000D534C">
            <w:pPr>
              <w:spacing w:line="240" w:lineRule="auto"/>
            </w:pPr>
            <w:r w:rsidRPr="00AB236B">
              <w:t>3 sec</w:t>
            </w:r>
          </w:p>
        </w:tc>
        <w:tc>
          <w:tcPr>
            <w:tcW w:w="2302" w:type="pct"/>
          </w:tcPr>
          <w:p w:rsidR="00F431FD" w:rsidRPr="00AB236B" w:rsidRDefault="00F431FD" w:rsidP="000D534C">
            <w:pPr>
              <w:spacing w:line="240" w:lineRule="auto"/>
            </w:pPr>
            <w:r w:rsidRPr="00AB236B">
              <w:t>21</w:t>
            </w:r>
          </w:p>
        </w:tc>
      </w:tr>
      <w:tr w:rsidR="00F431FD" w:rsidRPr="00AB236B" w:rsidTr="000D534C">
        <w:tc>
          <w:tcPr>
            <w:tcW w:w="1905" w:type="pct"/>
          </w:tcPr>
          <w:p w:rsidR="00F431FD" w:rsidRPr="00AB236B" w:rsidRDefault="00F431FD" w:rsidP="000D534C">
            <w:pPr>
              <w:spacing w:line="240" w:lineRule="auto"/>
            </w:pPr>
            <w:r w:rsidRPr="00AB236B">
              <w:t>Making capacity for switch-</w:t>
            </w:r>
            <w:r w:rsidRPr="00AB236B">
              <w:lastRenderedPageBreak/>
              <w:t>disconnector &amp;earthing switches</w:t>
            </w:r>
          </w:p>
        </w:tc>
        <w:tc>
          <w:tcPr>
            <w:tcW w:w="793" w:type="pct"/>
          </w:tcPr>
          <w:p w:rsidR="00F431FD" w:rsidRPr="00AB236B" w:rsidRDefault="00F431FD" w:rsidP="000D534C">
            <w:pPr>
              <w:spacing w:line="240" w:lineRule="auto"/>
            </w:pPr>
            <w:r w:rsidRPr="00AB236B">
              <w:lastRenderedPageBreak/>
              <w:t>kA peak</w:t>
            </w:r>
          </w:p>
        </w:tc>
        <w:tc>
          <w:tcPr>
            <w:tcW w:w="2302" w:type="pct"/>
          </w:tcPr>
          <w:p w:rsidR="00F431FD" w:rsidRPr="00AB236B" w:rsidRDefault="00F431FD" w:rsidP="000D534C">
            <w:pPr>
              <w:spacing w:line="240" w:lineRule="auto"/>
            </w:pPr>
            <w:r>
              <w:t>50KA</w:t>
            </w:r>
          </w:p>
        </w:tc>
      </w:tr>
      <w:tr w:rsidR="00F431FD" w:rsidRPr="00AB236B" w:rsidTr="000D534C">
        <w:tc>
          <w:tcPr>
            <w:tcW w:w="1905" w:type="pct"/>
          </w:tcPr>
          <w:p w:rsidR="00F431FD" w:rsidRPr="00AB236B" w:rsidRDefault="00F431FD" w:rsidP="000D534C">
            <w:pPr>
              <w:spacing w:line="240" w:lineRule="auto"/>
            </w:pPr>
            <w:r w:rsidRPr="00AB236B">
              <w:lastRenderedPageBreak/>
              <w:t>Breaking capacity of Isolators ( rated full load)</w:t>
            </w:r>
          </w:p>
        </w:tc>
        <w:tc>
          <w:tcPr>
            <w:tcW w:w="793" w:type="pct"/>
          </w:tcPr>
          <w:p w:rsidR="00F431FD" w:rsidRPr="00AB236B" w:rsidRDefault="00F431FD" w:rsidP="000D534C">
            <w:pPr>
              <w:spacing w:line="240" w:lineRule="auto"/>
            </w:pPr>
            <w:r w:rsidRPr="00AB236B">
              <w:t>A</w:t>
            </w:r>
          </w:p>
        </w:tc>
        <w:tc>
          <w:tcPr>
            <w:tcW w:w="2302" w:type="pct"/>
          </w:tcPr>
          <w:p w:rsidR="00F431FD" w:rsidRPr="00AB236B" w:rsidRDefault="00F431FD" w:rsidP="000D534C">
            <w:pPr>
              <w:spacing w:line="240" w:lineRule="auto"/>
            </w:pPr>
            <w:r w:rsidRPr="00AB236B">
              <w:t>630A</w:t>
            </w:r>
          </w:p>
        </w:tc>
      </w:tr>
      <w:tr w:rsidR="00F431FD" w:rsidRPr="00AB236B" w:rsidTr="000D534C">
        <w:tc>
          <w:tcPr>
            <w:tcW w:w="1905" w:type="pct"/>
          </w:tcPr>
          <w:p w:rsidR="00F431FD" w:rsidRPr="00AB236B" w:rsidRDefault="00F431FD" w:rsidP="000D534C">
            <w:pPr>
              <w:pStyle w:val="Heading4"/>
              <w:spacing w:line="240" w:lineRule="auto"/>
              <w:rPr>
                <w:rFonts w:ascii="Times New Roman" w:hAnsi="Times New Roman" w:cs="Times New Roman"/>
                <w:bCs w:val="0"/>
                <w:sz w:val="24"/>
                <w:szCs w:val="24"/>
              </w:rPr>
            </w:pPr>
          </w:p>
        </w:tc>
        <w:tc>
          <w:tcPr>
            <w:tcW w:w="793" w:type="pct"/>
          </w:tcPr>
          <w:p w:rsidR="00F431FD" w:rsidRPr="00AB236B" w:rsidRDefault="00F431FD" w:rsidP="000D534C">
            <w:pPr>
              <w:spacing w:line="240" w:lineRule="auto"/>
            </w:pPr>
          </w:p>
        </w:tc>
        <w:tc>
          <w:tcPr>
            <w:tcW w:w="2302" w:type="pct"/>
          </w:tcPr>
          <w:p w:rsidR="00F431FD" w:rsidRPr="00AB236B" w:rsidRDefault="00F431FD" w:rsidP="000D534C">
            <w:pPr>
              <w:spacing w:line="240" w:lineRule="auto"/>
            </w:pPr>
          </w:p>
        </w:tc>
      </w:tr>
      <w:tr w:rsidR="00F431FD" w:rsidRPr="00AB236B" w:rsidTr="000D534C">
        <w:tc>
          <w:tcPr>
            <w:tcW w:w="1905" w:type="pct"/>
          </w:tcPr>
          <w:p w:rsidR="00F431FD" w:rsidRPr="00AB236B" w:rsidRDefault="00F431FD" w:rsidP="000D534C">
            <w:pPr>
              <w:pStyle w:val="Heading4"/>
              <w:spacing w:line="240" w:lineRule="auto"/>
              <w:rPr>
                <w:rFonts w:ascii="Times New Roman" w:hAnsi="Times New Roman" w:cs="Times New Roman"/>
                <w:b w:val="0"/>
                <w:bCs w:val="0"/>
                <w:i w:val="0"/>
                <w:color w:val="000000"/>
                <w:sz w:val="24"/>
                <w:szCs w:val="24"/>
              </w:rPr>
            </w:pPr>
            <w:r w:rsidRPr="00AB236B">
              <w:rPr>
                <w:rFonts w:ascii="Times New Roman" w:hAnsi="Times New Roman" w:cs="Times New Roman"/>
                <w:b w:val="0"/>
                <w:bCs w:val="0"/>
                <w:i w:val="0"/>
                <w:color w:val="000000"/>
                <w:sz w:val="24"/>
                <w:szCs w:val="24"/>
              </w:rPr>
              <w:t xml:space="preserve">LV Network </w:t>
            </w:r>
          </w:p>
        </w:tc>
        <w:tc>
          <w:tcPr>
            <w:tcW w:w="793" w:type="pct"/>
          </w:tcPr>
          <w:p w:rsidR="00F431FD" w:rsidRPr="00AB236B" w:rsidRDefault="00F431FD" w:rsidP="000D534C">
            <w:pPr>
              <w:spacing w:line="240" w:lineRule="auto"/>
            </w:pPr>
          </w:p>
        </w:tc>
        <w:tc>
          <w:tcPr>
            <w:tcW w:w="2302" w:type="pct"/>
          </w:tcPr>
          <w:p w:rsidR="00F431FD" w:rsidRPr="00AB236B" w:rsidRDefault="00F431FD" w:rsidP="000D534C">
            <w:pPr>
              <w:spacing w:line="240" w:lineRule="auto"/>
            </w:pPr>
            <w:r w:rsidRPr="00AB236B">
              <w:t>As per requirement in specs</w:t>
            </w:r>
          </w:p>
        </w:tc>
      </w:tr>
    </w:tbl>
    <w:p w:rsidR="00F431FD" w:rsidRPr="00AB236B" w:rsidRDefault="00F431FD" w:rsidP="00F431FD">
      <w:pPr>
        <w:spacing w:line="240" w:lineRule="auto"/>
        <w:rPr>
          <w:b/>
          <w:bCs/>
        </w:rPr>
      </w:pPr>
    </w:p>
    <w:p w:rsidR="00F431FD" w:rsidRPr="00AB236B" w:rsidRDefault="00F431FD" w:rsidP="00F431FD">
      <w:pPr>
        <w:spacing w:line="240" w:lineRule="auto"/>
        <w:jc w:val="center"/>
        <w:rPr>
          <w:b/>
          <w:bCs/>
        </w:rPr>
      </w:pPr>
      <w:r w:rsidRPr="00AB236B">
        <w:rPr>
          <w:b/>
          <w:bCs/>
        </w:rPr>
        <w:t>SPECIFICATIONS FOR ENCLOSURE OF PACKAGE SUB-STATION</w:t>
      </w:r>
    </w:p>
    <w:p w:rsidR="00F431FD" w:rsidRPr="00AB236B" w:rsidRDefault="00F431FD" w:rsidP="00F431FD">
      <w:pPr>
        <w:numPr>
          <w:ilvl w:val="2"/>
          <w:numId w:val="32"/>
        </w:numPr>
        <w:spacing w:after="0" w:line="240" w:lineRule="auto"/>
        <w:jc w:val="both"/>
      </w:pPr>
      <w:r w:rsidRPr="00AB236B">
        <w:t>The outdoor enclosure shall be made of galvanized Sheet Steel suitable for local weather conditions</w:t>
      </w:r>
    </w:p>
    <w:p w:rsidR="00F431FD" w:rsidRPr="00AB236B" w:rsidRDefault="00F431FD" w:rsidP="00F431FD">
      <w:pPr>
        <w:numPr>
          <w:ilvl w:val="2"/>
          <w:numId w:val="32"/>
        </w:numPr>
        <w:spacing w:after="0" w:line="240" w:lineRule="auto"/>
        <w:jc w:val="both"/>
        <w:rPr>
          <w:color w:val="000000"/>
        </w:rPr>
      </w:pPr>
      <w:r w:rsidRPr="00AB236B">
        <w:rPr>
          <w:color w:val="000000"/>
        </w:rPr>
        <w:t>The enclosure shall be of partially modular design made of GI sheets fastened by riveting or bolting from the inside of the enclosure. The fastening shall not be visible on the outer surface of enclosure.</w:t>
      </w:r>
    </w:p>
    <w:p w:rsidR="00F431FD" w:rsidRPr="00AB236B" w:rsidRDefault="00F431FD" w:rsidP="00F431FD">
      <w:pPr>
        <w:numPr>
          <w:ilvl w:val="2"/>
          <w:numId w:val="32"/>
        </w:numPr>
        <w:spacing w:after="0" w:line="240" w:lineRule="auto"/>
        <w:jc w:val="both"/>
        <w:rPr>
          <w:color w:val="000000"/>
        </w:rPr>
      </w:pPr>
      <w:r w:rsidRPr="00AB236B">
        <w:rPr>
          <w:color w:val="000000"/>
        </w:rPr>
        <w:t>Excessive use of bolts for fastening on the front side of doors shall not be allowed. If bolting is employed for fastening it should be fastened from the inside of enclosure. This is to avoid corrosion.</w:t>
      </w:r>
    </w:p>
    <w:p w:rsidR="00F431FD" w:rsidRPr="00AB236B" w:rsidRDefault="00F431FD" w:rsidP="00F431FD">
      <w:pPr>
        <w:numPr>
          <w:ilvl w:val="2"/>
          <w:numId w:val="32"/>
        </w:numPr>
        <w:spacing w:after="0" w:line="240" w:lineRule="auto"/>
        <w:jc w:val="both"/>
        <w:rPr>
          <w:color w:val="000000"/>
        </w:rPr>
      </w:pPr>
      <w:r w:rsidRPr="00AB236B">
        <w:rPr>
          <w:color w:val="000000"/>
        </w:rPr>
        <w:t>The thickness of enclosure shall be 1.5 mm for non-load bearing members &amp; 2mm for load bearing members.</w:t>
      </w:r>
    </w:p>
    <w:p w:rsidR="00F431FD" w:rsidRPr="00AB236B" w:rsidRDefault="00F431FD" w:rsidP="00F431FD">
      <w:pPr>
        <w:numPr>
          <w:ilvl w:val="2"/>
          <w:numId w:val="32"/>
        </w:numPr>
        <w:spacing w:after="0" w:line="240" w:lineRule="auto"/>
        <w:jc w:val="both"/>
        <w:rPr>
          <w:color w:val="000000"/>
        </w:rPr>
      </w:pPr>
      <w:r w:rsidRPr="00AB236B">
        <w:rPr>
          <w:color w:val="000000"/>
        </w:rPr>
        <w:t xml:space="preserve">The enclosure shall </w:t>
      </w:r>
      <w:r>
        <w:rPr>
          <w:color w:val="000000"/>
        </w:rPr>
        <w:t xml:space="preserve">be powder coated or </w:t>
      </w:r>
      <w:r w:rsidRPr="00AB236B">
        <w:rPr>
          <w:color w:val="000000"/>
        </w:rPr>
        <w:t xml:space="preserve">Wet Polyurethane paint as per manufactures standards. </w:t>
      </w:r>
    </w:p>
    <w:p w:rsidR="00F431FD" w:rsidRPr="00AB236B" w:rsidRDefault="00F431FD" w:rsidP="00F431FD">
      <w:pPr>
        <w:numPr>
          <w:ilvl w:val="2"/>
          <w:numId w:val="32"/>
        </w:numPr>
        <w:tabs>
          <w:tab w:val="left" w:pos="900"/>
        </w:tabs>
        <w:spacing w:after="0" w:line="240" w:lineRule="auto"/>
        <w:jc w:val="both"/>
      </w:pPr>
      <w:r w:rsidRPr="00AB236B">
        <w:t xml:space="preserve">The protection degree of the Enclosure shall be </w:t>
      </w:r>
      <w:r w:rsidRPr="00AB236B">
        <w:rPr>
          <w:b/>
          <w:bCs/>
          <w:color w:val="000000"/>
        </w:rPr>
        <w:t>IP54 for LT &amp; HT switchgear compartment &amp; IP23 for Transformer compartment</w:t>
      </w:r>
      <w:r w:rsidRPr="00AB236B">
        <w:rPr>
          <w:b/>
          <w:bCs/>
        </w:rPr>
        <w:t>.</w:t>
      </w:r>
      <w:r w:rsidRPr="00AB236B">
        <w:t xml:space="preserve"> Proper / adequate ventilation aperture shall be provided for natural ventilation by way of louvers</w:t>
      </w:r>
      <w:r>
        <w:t>.</w:t>
      </w:r>
    </w:p>
    <w:p w:rsidR="00F431FD" w:rsidRPr="00AB236B" w:rsidRDefault="00F431FD" w:rsidP="00F431FD">
      <w:pPr>
        <w:numPr>
          <w:ilvl w:val="2"/>
          <w:numId w:val="32"/>
        </w:numPr>
        <w:tabs>
          <w:tab w:val="left" w:pos="900"/>
        </w:tabs>
        <w:spacing w:after="0" w:line="240" w:lineRule="auto"/>
        <w:jc w:val="both"/>
      </w:pPr>
      <w:r w:rsidRPr="00AB236B">
        <w:t>The metal base shall ensure rigidity for easy transport &amp; installation.</w:t>
      </w:r>
    </w:p>
    <w:p w:rsidR="00F431FD" w:rsidRPr="00AB236B" w:rsidRDefault="00F431FD" w:rsidP="00F431FD">
      <w:pPr>
        <w:numPr>
          <w:ilvl w:val="2"/>
          <w:numId w:val="32"/>
        </w:numPr>
        <w:tabs>
          <w:tab w:val="left" w:pos="900"/>
        </w:tabs>
        <w:spacing w:after="0" w:line="240" w:lineRule="auto"/>
        <w:jc w:val="both"/>
      </w:pPr>
      <w:r w:rsidRPr="00AB236B">
        <w:t>Substation will be used in outdoor application hence to prevent enclosure from rusting/corrosion, welding should be avoided.  All equipment’s to be fitted inside Enclosure only.</w:t>
      </w:r>
    </w:p>
    <w:p w:rsidR="00F431FD" w:rsidRPr="00AB236B" w:rsidRDefault="00F431FD" w:rsidP="00F431FD">
      <w:pPr>
        <w:numPr>
          <w:ilvl w:val="2"/>
          <w:numId w:val="32"/>
        </w:numPr>
        <w:tabs>
          <w:tab w:val="left" w:pos="900"/>
        </w:tabs>
        <w:spacing w:after="0" w:line="240" w:lineRule="auto"/>
        <w:jc w:val="both"/>
      </w:pPr>
      <w:r w:rsidRPr="00AB236B">
        <w:t>Considering the outdoor application of the substation the doors shall be provided with proper interlocking arrangement for safety of operator and to avoid corrosion door should have stainless steel hinges. Door should be provided with stoppers.</w:t>
      </w:r>
    </w:p>
    <w:p w:rsidR="00F431FD" w:rsidRPr="00AB236B" w:rsidRDefault="00F431FD" w:rsidP="00F431FD">
      <w:pPr>
        <w:numPr>
          <w:ilvl w:val="2"/>
          <w:numId w:val="32"/>
        </w:numPr>
        <w:tabs>
          <w:tab w:val="left" w:pos="900"/>
        </w:tabs>
        <w:spacing w:after="0" w:line="240" w:lineRule="auto"/>
        <w:jc w:val="both"/>
        <w:rPr>
          <w:b/>
        </w:rPr>
      </w:pPr>
      <w:r w:rsidRPr="00AB236B">
        <w:t xml:space="preserve">Interconnection between HT switchgear and transformer shall be using 1Cx3x95 sq.mm al. unarmored XLPE cable and between transformer and LT switchgear shall be using </w:t>
      </w:r>
      <w:r w:rsidRPr="00AB236B">
        <w:rPr>
          <w:b/>
        </w:rPr>
        <w:t>Aluminium busbar.</w:t>
      </w:r>
    </w:p>
    <w:p w:rsidR="00F431FD" w:rsidRPr="00AB236B" w:rsidRDefault="00F431FD" w:rsidP="00F431FD">
      <w:pPr>
        <w:numPr>
          <w:ilvl w:val="2"/>
          <w:numId w:val="32"/>
        </w:numPr>
        <w:tabs>
          <w:tab w:val="left" w:pos="900"/>
        </w:tabs>
        <w:spacing w:after="0" w:line="240" w:lineRule="auto"/>
        <w:jc w:val="both"/>
        <w:rPr>
          <w:b/>
        </w:rPr>
      </w:pPr>
      <w:r w:rsidRPr="00AB236B">
        <w:rPr>
          <w:b/>
          <w:bCs/>
        </w:rPr>
        <w:t>Internal Fault</w:t>
      </w:r>
      <w:r w:rsidRPr="00AB236B">
        <w:t xml:space="preserve">: Failure within the package substation due either to a defect, an exceptional service condition or mal-operation may initiate an internal arc. Such an event may lead to the risk of injury, if persons are present. It is desirable that the highest practicable degree of protection to persons shall be provided.  The Design shall be tested as per IEC61330/62271-202. </w:t>
      </w:r>
    </w:p>
    <w:p w:rsidR="00F431FD" w:rsidRPr="00AB236B" w:rsidRDefault="00F431FD" w:rsidP="00F431FD">
      <w:pPr>
        <w:numPr>
          <w:ilvl w:val="2"/>
          <w:numId w:val="32"/>
        </w:numPr>
        <w:tabs>
          <w:tab w:val="left" w:pos="900"/>
        </w:tabs>
        <w:spacing w:after="0" w:line="240" w:lineRule="auto"/>
        <w:jc w:val="both"/>
        <w:rPr>
          <w:b/>
        </w:rPr>
      </w:pPr>
      <w:r w:rsidRPr="00AB236B">
        <w:rPr>
          <w:b/>
          <w:color w:val="000000"/>
        </w:rPr>
        <w:t xml:space="preserve">Type test report of arcing due to internal fault should submitted with offer .The Package substation shall be tested for internal arc test –AB for 20KA for 1 sec (A-operator , B-pedestrian). The manufacturer has to submit the internal arc 20KA / 1 sec type test report for customer verification, in event of order. </w:t>
      </w:r>
    </w:p>
    <w:p w:rsidR="00F431FD" w:rsidRPr="00AB236B" w:rsidRDefault="00F431FD" w:rsidP="00F431FD">
      <w:pPr>
        <w:numPr>
          <w:ilvl w:val="2"/>
          <w:numId w:val="32"/>
        </w:numPr>
        <w:tabs>
          <w:tab w:val="left" w:pos="900"/>
        </w:tabs>
        <w:spacing w:after="0" w:line="240" w:lineRule="auto"/>
        <w:jc w:val="both"/>
        <w:rPr>
          <w:b/>
          <w:color w:val="000000"/>
        </w:rPr>
      </w:pPr>
      <w:r w:rsidRPr="00AB236B">
        <w:t xml:space="preserve">Covers &amp; doors are part of the enclosure. When they are closed, they shall provide the degree of protection specified for the enclosure. Ventilation openings shall be so arranged or shielded that same degree of protection as specified for enclosure is obtained. </w:t>
      </w:r>
      <w:r w:rsidRPr="00AB236B">
        <w:lastRenderedPageBreak/>
        <w:t>Additional wire mesh may be used with proper Danger board for safety of the operator.  All covers, doors or roof shall be provided with locking facility or it shall not be possible to open or remove them before doors used for normal operation have been opened. The doors shall open outward at an angle of at least 90</w:t>
      </w:r>
      <w:r w:rsidRPr="00AB236B">
        <w:rPr>
          <w:vertAlign w:val="superscript"/>
        </w:rPr>
        <w:t xml:space="preserve">0 </w:t>
      </w:r>
      <w:r w:rsidRPr="00AB236B">
        <w:t xml:space="preserve">&amp; be equipped with a device able to maintain them in an open position. </w:t>
      </w:r>
    </w:p>
    <w:p w:rsidR="00F431FD" w:rsidRPr="00AB236B" w:rsidRDefault="00F431FD" w:rsidP="00F431FD">
      <w:pPr>
        <w:numPr>
          <w:ilvl w:val="2"/>
          <w:numId w:val="32"/>
        </w:numPr>
        <w:tabs>
          <w:tab w:val="left" w:pos="900"/>
        </w:tabs>
        <w:spacing w:after="0" w:line="240" w:lineRule="auto"/>
        <w:jc w:val="both"/>
        <w:rPr>
          <w:color w:val="000000"/>
        </w:rPr>
      </w:pPr>
      <w:r w:rsidRPr="00AB236B">
        <w:t>The locks employed for door locking or latch handle used for door locking should have an arrangement to cover them with metallic cover –</w:t>
      </w:r>
      <w:r w:rsidRPr="00AB236B">
        <w:rPr>
          <w:color w:val="000000"/>
        </w:rPr>
        <w:t xml:space="preserve">to ensure that locks/latches do not rust due to exposed environment. </w:t>
      </w:r>
    </w:p>
    <w:p w:rsidR="00F431FD" w:rsidRPr="00AB236B" w:rsidRDefault="00F431FD" w:rsidP="00F431FD">
      <w:pPr>
        <w:numPr>
          <w:ilvl w:val="2"/>
          <w:numId w:val="32"/>
        </w:numPr>
        <w:tabs>
          <w:tab w:val="left" w:pos="900"/>
        </w:tabs>
        <w:spacing w:after="0" w:line="240" w:lineRule="auto"/>
        <w:jc w:val="both"/>
      </w:pPr>
      <w:r w:rsidRPr="00AB236B">
        <w:rPr>
          <w:b/>
          <w:bCs/>
        </w:rPr>
        <w:t>Earthing</w:t>
      </w:r>
      <w:r w:rsidRPr="00AB236B">
        <w:t xml:space="preserve"> : All metallic components shall be earthed to a common earthing point. It shall be terminated by an adequate terminal intended for connection to the earth system of the installation, by way of flexible jumpers/strips &amp; Lug arrangement. The continuity of the earth system shall be ensured taking into account the thermal &amp; mechanical stresses caused by the current it may have to carry.  The components to be connected to the earth system shall include :</w:t>
      </w:r>
    </w:p>
    <w:p w:rsidR="00F431FD" w:rsidRPr="00AB236B" w:rsidRDefault="00F431FD" w:rsidP="00F431FD">
      <w:pPr>
        <w:numPr>
          <w:ilvl w:val="0"/>
          <w:numId w:val="33"/>
        </w:numPr>
        <w:spacing w:after="0" w:line="240" w:lineRule="auto"/>
        <w:jc w:val="both"/>
      </w:pPr>
      <w:r w:rsidRPr="00AB236B">
        <w:t>The enclosure of Package substation,</w:t>
      </w:r>
    </w:p>
    <w:p w:rsidR="00F431FD" w:rsidRPr="00AB236B" w:rsidRDefault="00F431FD" w:rsidP="00F431FD">
      <w:pPr>
        <w:numPr>
          <w:ilvl w:val="0"/>
          <w:numId w:val="33"/>
        </w:numPr>
        <w:spacing w:after="0" w:line="240" w:lineRule="auto"/>
        <w:jc w:val="both"/>
      </w:pPr>
      <w:r w:rsidRPr="00AB236B">
        <w:t>The enclosure of High voltage switchgear &amp; control gear from the terminal provided for the purpose,</w:t>
      </w:r>
    </w:p>
    <w:p w:rsidR="00F431FD" w:rsidRPr="00AB236B" w:rsidRDefault="00F431FD" w:rsidP="00F431FD">
      <w:pPr>
        <w:numPr>
          <w:ilvl w:val="0"/>
          <w:numId w:val="33"/>
        </w:numPr>
        <w:spacing w:after="0" w:line="240" w:lineRule="auto"/>
        <w:jc w:val="both"/>
      </w:pPr>
      <w:r w:rsidRPr="00AB236B">
        <w:t>The metal screen &amp; the high voltage cable earth conductor,</w:t>
      </w:r>
    </w:p>
    <w:p w:rsidR="00F431FD" w:rsidRPr="00AB236B" w:rsidRDefault="00F431FD" w:rsidP="00F431FD">
      <w:pPr>
        <w:numPr>
          <w:ilvl w:val="0"/>
          <w:numId w:val="33"/>
        </w:numPr>
        <w:spacing w:after="0" w:line="240" w:lineRule="auto"/>
        <w:jc w:val="both"/>
      </w:pPr>
      <w:r w:rsidRPr="00AB236B">
        <w:t>The transformer tank or metal frame of   transformer,</w:t>
      </w:r>
    </w:p>
    <w:p w:rsidR="00F431FD" w:rsidRPr="00AB236B" w:rsidRDefault="00F431FD" w:rsidP="00F431FD">
      <w:pPr>
        <w:numPr>
          <w:ilvl w:val="0"/>
          <w:numId w:val="33"/>
        </w:numPr>
        <w:spacing w:after="0" w:line="240" w:lineRule="auto"/>
        <w:jc w:val="both"/>
      </w:pPr>
      <w:r w:rsidRPr="00AB236B">
        <w:t>The frame &amp;/or enclosure of low voltage switchgear</w:t>
      </w:r>
    </w:p>
    <w:p w:rsidR="00F431FD" w:rsidRPr="00AB236B" w:rsidRDefault="00F431FD" w:rsidP="00F431FD">
      <w:pPr>
        <w:spacing w:line="240" w:lineRule="auto"/>
        <w:ind w:left="1080"/>
      </w:pPr>
      <w:r w:rsidRPr="00AB236B">
        <w:t>The earthing of the enclosure shall be done with copper of suitable thickness.</w:t>
      </w:r>
    </w:p>
    <w:p w:rsidR="00F431FD" w:rsidRPr="00AB236B" w:rsidRDefault="00F431FD" w:rsidP="00F431FD">
      <w:pPr>
        <w:numPr>
          <w:ilvl w:val="2"/>
          <w:numId w:val="32"/>
        </w:numPr>
        <w:tabs>
          <w:tab w:val="left" w:pos="900"/>
        </w:tabs>
        <w:spacing w:after="0" w:line="240" w:lineRule="auto"/>
        <w:jc w:val="both"/>
      </w:pPr>
      <w:r w:rsidRPr="00AB236B">
        <w:t xml:space="preserve">There shall be an arrangement for internal lighting activated by associated switch for HV, Transformer &amp; LV compartments separately. </w:t>
      </w:r>
    </w:p>
    <w:p w:rsidR="00F431FD" w:rsidRPr="00AB236B" w:rsidRDefault="00F431FD" w:rsidP="00F431FD">
      <w:pPr>
        <w:numPr>
          <w:ilvl w:val="2"/>
          <w:numId w:val="32"/>
        </w:numPr>
        <w:tabs>
          <w:tab w:val="left" w:pos="900"/>
        </w:tabs>
        <w:spacing w:after="0" w:line="240" w:lineRule="auto"/>
        <w:jc w:val="both"/>
      </w:pPr>
      <w:r w:rsidRPr="00AB236B">
        <w:rPr>
          <w:b/>
          <w:bCs/>
        </w:rPr>
        <w:t>Labels</w:t>
      </w:r>
      <w:r w:rsidRPr="00AB236B">
        <w:t xml:space="preserve">:  Labels for warning, manufacturer’s operating instructions etc. shall be durable &amp; clearly legible.   </w:t>
      </w:r>
    </w:p>
    <w:p w:rsidR="00F431FD" w:rsidRPr="00AB236B" w:rsidRDefault="00F431FD" w:rsidP="00F431FD">
      <w:pPr>
        <w:numPr>
          <w:ilvl w:val="2"/>
          <w:numId w:val="32"/>
        </w:numPr>
        <w:spacing w:after="0" w:line="240" w:lineRule="auto"/>
        <w:rPr>
          <w:bCs/>
        </w:rPr>
      </w:pPr>
      <w:r w:rsidRPr="00AB236B">
        <w:rPr>
          <w:b/>
        </w:rPr>
        <w:t>Cleaning &amp;Painting :</w:t>
      </w:r>
      <w:r w:rsidRPr="00AB236B">
        <w:t>The paints shall be carefully selected to withstand tropical heat and rain.  The paint shall not scale off or crinkle or be removed by abrasion due to normal handling.</w:t>
      </w:r>
      <w:r w:rsidRPr="00AB236B">
        <w:rPr>
          <w:b/>
          <w:color w:val="000000"/>
        </w:rPr>
        <w:t xml:space="preserve"> The enclosure shall be painted with wet polyurethane paint or Powder coated.</w:t>
      </w:r>
    </w:p>
    <w:p w:rsidR="00F431FD" w:rsidRPr="00AB236B" w:rsidRDefault="00F431FD" w:rsidP="00F431FD">
      <w:pPr>
        <w:spacing w:line="240" w:lineRule="auto"/>
      </w:pPr>
    </w:p>
    <w:p w:rsidR="00F431FD" w:rsidRPr="00AB236B" w:rsidRDefault="00F431FD" w:rsidP="00F431FD">
      <w:pPr>
        <w:pStyle w:val="BodyText2"/>
        <w:jc w:val="center"/>
        <w:rPr>
          <w:b/>
          <w:sz w:val="22"/>
          <w:szCs w:val="22"/>
        </w:rPr>
      </w:pPr>
      <w:r w:rsidRPr="00AB236B">
        <w:rPr>
          <w:b/>
          <w:sz w:val="22"/>
          <w:szCs w:val="22"/>
        </w:rPr>
        <w:t>TECHNICAL SPECIFICATION OF 11KV SF6 METAL ENCLOSED, INDOOR RING MAIN UNIT (VCB quenching)</w:t>
      </w:r>
    </w:p>
    <w:p w:rsidR="00F431FD" w:rsidRPr="00AB236B" w:rsidRDefault="00F431FD" w:rsidP="00F431FD">
      <w:pPr>
        <w:autoSpaceDE w:val="0"/>
        <w:autoSpaceDN w:val="0"/>
        <w:adjustRightInd w:val="0"/>
        <w:spacing w:line="240" w:lineRule="auto"/>
        <w:ind w:left="900"/>
      </w:pPr>
      <w:r w:rsidRPr="00AB236B">
        <w:t>This RMU should be complete with all components necessary for its effective and trouble free operation along with associated equipment etc. such components should be deemed to be within the scope of supplier’s supply.</w:t>
      </w:r>
    </w:p>
    <w:p w:rsidR="00F431FD" w:rsidRPr="00AB236B" w:rsidRDefault="00F431FD" w:rsidP="00F431FD">
      <w:pPr>
        <w:autoSpaceDE w:val="0"/>
        <w:autoSpaceDN w:val="0"/>
        <w:adjustRightInd w:val="0"/>
        <w:spacing w:line="240" w:lineRule="auto"/>
        <w:ind w:left="900"/>
      </w:pPr>
      <w:r w:rsidRPr="00AB236B">
        <w:rPr>
          <w:b/>
        </w:rPr>
        <w:t>The RMU should be fixed type SF-6 insulated with Vacuum circuit breakers</w:t>
      </w:r>
      <w:r w:rsidRPr="00AB236B">
        <w:t xml:space="preserve"> with O/C &amp; E/F relay for the protection of the transformer. It should be maintenance free equipment, having stainless steel robotically welded IP67 enclosure.</w:t>
      </w:r>
    </w:p>
    <w:p w:rsidR="00F431FD" w:rsidRPr="00AB236B" w:rsidRDefault="00F431FD" w:rsidP="00F431FD">
      <w:pPr>
        <w:autoSpaceDE w:val="0"/>
        <w:autoSpaceDN w:val="0"/>
        <w:adjustRightInd w:val="0"/>
        <w:spacing w:line="240" w:lineRule="auto"/>
      </w:pPr>
    </w:p>
    <w:p w:rsidR="00F431FD" w:rsidRPr="00AB236B" w:rsidRDefault="00F431FD" w:rsidP="00F431FD">
      <w:pPr>
        <w:autoSpaceDE w:val="0"/>
        <w:autoSpaceDN w:val="0"/>
        <w:adjustRightInd w:val="0"/>
        <w:spacing w:line="240" w:lineRule="auto"/>
        <w:rPr>
          <w:b/>
          <w:bCs/>
        </w:rPr>
      </w:pPr>
      <w:r w:rsidRPr="00AB236B">
        <w:rPr>
          <w:b/>
          <w:bCs/>
        </w:rPr>
        <w:t xml:space="preserve">   4.0    STANDARDS AND REFERENCE DOCUMENTS</w:t>
      </w:r>
    </w:p>
    <w:p w:rsidR="00F431FD" w:rsidRPr="00AB236B" w:rsidRDefault="00F431FD" w:rsidP="00F431FD">
      <w:pPr>
        <w:autoSpaceDE w:val="0"/>
        <w:autoSpaceDN w:val="0"/>
        <w:adjustRightInd w:val="0"/>
        <w:spacing w:line="240" w:lineRule="auto"/>
        <w:rPr>
          <w:b/>
          <w:bCs/>
          <w:i/>
          <w:iCs/>
        </w:rPr>
      </w:pPr>
      <w:r w:rsidRPr="00AB236B">
        <w:rPr>
          <w:b/>
          <w:bCs/>
          <w:i/>
          <w:iCs/>
        </w:rPr>
        <w:t xml:space="preserve">  4.1     Codes and Standards</w:t>
      </w:r>
    </w:p>
    <w:p w:rsidR="00F431FD" w:rsidRPr="00AB236B" w:rsidRDefault="00F431FD" w:rsidP="00F431FD">
      <w:pPr>
        <w:autoSpaceDE w:val="0"/>
        <w:autoSpaceDN w:val="0"/>
        <w:adjustRightInd w:val="0"/>
        <w:spacing w:line="240" w:lineRule="auto"/>
        <w:ind w:left="900"/>
      </w:pPr>
      <w:r w:rsidRPr="00AB236B">
        <w:t xml:space="preserve">The </w:t>
      </w:r>
      <w:r w:rsidRPr="00AB236B">
        <w:rPr>
          <w:b/>
          <w:bCs/>
        </w:rPr>
        <w:t xml:space="preserve">RING MAIN UNIT (RMU) </w:t>
      </w:r>
      <w:r w:rsidRPr="00AB236B">
        <w:t>should be designed, manufactured and tested to the latest version of:</w:t>
      </w:r>
    </w:p>
    <w:p w:rsidR="00F431FD" w:rsidRPr="00AB236B" w:rsidRDefault="00F431FD" w:rsidP="00F431FD">
      <w:pPr>
        <w:autoSpaceDE w:val="0"/>
        <w:autoSpaceDN w:val="0"/>
        <w:adjustRightInd w:val="0"/>
        <w:spacing w:line="240" w:lineRule="auto"/>
        <w:ind w:left="900"/>
      </w:pPr>
      <w:r w:rsidRPr="00AB236B">
        <w:t>IEC 60694 Common specifications for high-voltage switchgear and control gear standards.</w:t>
      </w:r>
    </w:p>
    <w:p w:rsidR="00F431FD" w:rsidRPr="00AB236B" w:rsidRDefault="00F431FD" w:rsidP="00F431FD">
      <w:pPr>
        <w:autoSpaceDE w:val="0"/>
        <w:autoSpaceDN w:val="0"/>
        <w:adjustRightInd w:val="0"/>
        <w:spacing w:line="240" w:lineRule="auto"/>
        <w:ind w:left="900"/>
      </w:pPr>
      <w:r w:rsidRPr="00AB236B">
        <w:lastRenderedPageBreak/>
        <w:t>IEC 62271-200 : A.C metal-enclosed switchgear and control gear for rated voltages above 1KV and up to and including 72KV and the IEC Codes herein referred.</w:t>
      </w:r>
    </w:p>
    <w:p w:rsidR="00F431FD" w:rsidRPr="00AB236B" w:rsidRDefault="00F431FD" w:rsidP="00F431FD">
      <w:pPr>
        <w:autoSpaceDE w:val="0"/>
        <w:autoSpaceDN w:val="0"/>
        <w:adjustRightInd w:val="0"/>
        <w:spacing w:line="240" w:lineRule="auto"/>
        <w:ind w:left="900"/>
      </w:pPr>
      <w:r w:rsidRPr="00AB236B">
        <w:t>IEC 60129/ IEC 62271-102: Alternating current disconnections (isolators) and earthing switches</w:t>
      </w:r>
    </w:p>
    <w:p w:rsidR="00F431FD" w:rsidRPr="00AB236B" w:rsidRDefault="00F431FD" w:rsidP="00F431FD">
      <w:pPr>
        <w:autoSpaceDE w:val="0"/>
        <w:autoSpaceDN w:val="0"/>
        <w:adjustRightInd w:val="0"/>
        <w:spacing w:line="240" w:lineRule="auto"/>
        <w:ind w:left="900"/>
      </w:pPr>
      <w:r w:rsidRPr="00AB236B">
        <w:t>IEC 60529 : Classification of degrees of protection provided by enclosures</w:t>
      </w:r>
    </w:p>
    <w:p w:rsidR="00F431FD" w:rsidRPr="00AB236B" w:rsidRDefault="00F431FD" w:rsidP="00F431FD">
      <w:pPr>
        <w:autoSpaceDE w:val="0"/>
        <w:autoSpaceDN w:val="0"/>
        <w:adjustRightInd w:val="0"/>
        <w:spacing w:line="240" w:lineRule="auto"/>
        <w:ind w:left="900"/>
      </w:pPr>
      <w:r w:rsidRPr="00AB236B">
        <w:t>IEC 60265 High-voltage switches-Part 1: Switches for rated voltages above 1kV and less than 52 kV</w:t>
      </w:r>
    </w:p>
    <w:p w:rsidR="00F431FD" w:rsidRPr="00AB236B" w:rsidRDefault="00F431FD" w:rsidP="00F431FD">
      <w:pPr>
        <w:autoSpaceDE w:val="0"/>
        <w:autoSpaceDN w:val="0"/>
        <w:adjustRightInd w:val="0"/>
        <w:spacing w:line="240" w:lineRule="auto"/>
        <w:ind w:left="900"/>
      </w:pPr>
      <w:r w:rsidRPr="00AB236B">
        <w:t>IEC 60056 : Circuit breakers</w:t>
      </w:r>
    </w:p>
    <w:p w:rsidR="00F431FD" w:rsidRPr="00AB236B" w:rsidRDefault="00F431FD" w:rsidP="00F431FD">
      <w:pPr>
        <w:spacing w:line="240" w:lineRule="auto"/>
        <w:ind w:left="900"/>
      </w:pPr>
      <w:r w:rsidRPr="00AB236B">
        <w:t>IEC 60420 High-voltage alternating current switch-fuse combinations</w:t>
      </w:r>
    </w:p>
    <w:p w:rsidR="00F431FD" w:rsidRPr="00AB236B" w:rsidRDefault="00F431FD" w:rsidP="00F431FD">
      <w:pPr>
        <w:autoSpaceDE w:val="0"/>
        <w:autoSpaceDN w:val="0"/>
        <w:adjustRightInd w:val="0"/>
        <w:spacing w:line="240" w:lineRule="auto"/>
        <w:ind w:left="900"/>
      </w:pPr>
      <w:r w:rsidRPr="00AB236B">
        <w:t>IEC 60185 Current transformers</w:t>
      </w:r>
    </w:p>
    <w:p w:rsidR="00F431FD" w:rsidRPr="00AB236B" w:rsidRDefault="00F431FD" w:rsidP="00F431FD">
      <w:pPr>
        <w:autoSpaceDE w:val="0"/>
        <w:autoSpaceDN w:val="0"/>
        <w:adjustRightInd w:val="0"/>
        <w:spacing w:line="240" w:lineRule="auto"/>
        <w:ind w:left="900"/>
      </w:pPr>
      <w:r w:rsidRPr="00AB236B">
        <w:t>IEC 60186 Voltage transformers</w:t>
      </w:r>
    </w:p>
    <w:p w:rsidR="00F431FD" w:rsidRPr="00AB236B" w:rsidRDefault="00F431FD" w:rsidP="00F431FD">
      <w:pPr>
        <w:autoSpaceDE w:val="0"/>
        <w:autoSpaceDN w:val="0"/>
        <w:adjustRightInd w:val="0"/>
        <w:spacing w:line="240" w:lineRule="auto"/>
        <w:ind w:left="900"/>
      </w:pPr>
      <w:r w:rsidRPr="00AB236B">
        <w:t>IEC 60255 Electrical relays</w:t>
      </w:r>
    </w:p>
    <w:p w:rsidR="00F431FD" w:rsidRPr="00AB236B" w:rsidRDefault="00F431FD" w:rsidP="00F431FD">
      <w:pPr>
        <w:autoSpaceDE w:val="0"/>
        <w:autoSpaceDN w:val="0"/>
        <w:adjustRightInd w:val="0"/>
        <w:spacing w:line="240" w:lineRule="auto"/>
        <w:ind w:left="900"/>
      </w:pPr>
      <w:r w:rsidRPr="00AB236B">
        <w:t></w:t>
      </w:r>
      <w:r w:rsidRPr="00AB236B">
        <w:t xml:space="preserve">Any other codes recognized in the country of origin of equipment might be considered provided that they fully comply with </w:t>
      </w:r>
      <w:r w:rsidRPr="00AB236B">
        <w:rPr>
          <w:b/>
          <w:bCs/>
        </w:rPr>
        <w:t>IEC standard</w:t>
      </w:r>
      <w:r w:rsidRPr="00AB236B">
        <w:t>s.</w:t>
      </w:r>
    </w:p>
    <w:p w:rsidR="00F431FD" w:rsidRPr="00AB236B" w:rsidRDefault="00F431FD" w:rsidP="00F431FD">
      <w:pPr>
        <w:autoSpaceDE w:val="0"/>
        <w:autoSpaceDN w:val="0"/>
        <w:adjustRightInd w:val="0"/>
        <w:spacing w:line="240" w:lineRule="auto"/>
        <w:ind w:left="900"/>
      </w:pPr>
    </w:p>
    <w:p w:rsidR="00F431FD" w:rsidRPr="00AB236B" w:rsidRDefault="00F431FD" w:rsidP="00F431FD">
      <w:pPr>
        <w:autoSpaceDE w:val="0"/>
        <w:autoSpaceDN w:val="0"/>
        <w:adjustRightInd w:val="0"/>
        <w:spacing w:line="240" w:lineRule="auto"/>
        <w:ind w:left="900"/>
        <w:rPr>
          <w:b/>
          <w:bCs/>
        </w:rPr>
      </w:pPr>
      <w:r w:rsidRPr="00AB236B">
        <w:rPr>
          <w:b/>
          <w:bCs/>
        </w:rPr>
        <w:t>The design of the switchgear should be based on safety to personnel and equipment during operation and maintenance, reliability of service, ease of maintenance, mechanical protection of equipment, as offered RMU shall be fixed and Non extensible type hence not applicable.</w:t>
      </w:r>
    </w:p>
    <w:p w:rsidR="00F431FD" w:rsidRPr="00AB236B" w:rsidRDefault="00F431FD" w:rsidP="00F431FD">
      <w:pPr>
        <w:autoSpaceDE w:val="0"/>
        <w:autoSpaceDN w:val="0"/>
        <w:adjustRightInd w:val="0"/>
        <w:spacing w:line="240" w:lineRule="auto"/>
        <w:ind w:left="900"/>
        <w:rPr>
          <w:b/>
          <w:bCs/>
        </w:rPr>
      </w:pPr>
    </w:p>
    <w:p w:rsidR="00F431FD" w:rsidRPr="00AB236B" w:rsidRDefault="00F431FD" w:rsidP="00F431FD">
      <w:pPr>
        <w:autoSpaceDE w:val="0"/>
        <w:autoSpaceDN w:val="0"/>
        <w:adjustRightInd w:val="0"/>
        <w:spacing w:line="240" w:lineRule="auto"/>
        <w:rPr>
          <w:b/>
          <w:bCs/>
        </w:rPr>
      </w:pPr>
      <w:r w:rsidRPr="00AB236B">
        <w:rPr>
          <w:b/>
          <w:bCs/>
        </w:rPr>
        <w:t xml:space="preserve">    4.2    RMU of the Package Sub-station should have following features:</w:t>
      </w:r>
    </w:p>
    <w:p w:rsidR="00F431FD" w:rsidRPr="00AB236B" w:rsidRDefault="00F431FD" w:rsidP="00F431FD">
      <w:pPr>
        <w:autoSpaceDE w:val="0"/>
        <w:autoSpaceDN w:val="0"/>
        <w:adjustRightInd w:val="0"/>
        <w:spacing w:line="240" w:lineRule="auto"/>
        <w:ind w:left="900"/>
      </w:pPr>
      <w:r w:rsidRPr="00AB236B">
        <w:t xml:space="preserve">11KV SF6 INDOOR Ring </w:t>
      </w:r>
      <w:r>
        <w:t>Main Unit (RMU), comprising of 3</w:t>
      </w:r>
      <w:r w:rsidRPr="00AB236B">
        <w:t xml:space="preserve"> Nos. 630A Load break Switches, 1No. 630 A Vacuum Circuit Breaker with (3 O/C &amp; 1E/F ) Relays. And 1 No. metering module.</w:t>
      </w:r>
    </w:p>
    <w:p w:rsidR="00F431FD" w:rsidRPr="00AB236B" w:rsidRDefault="00F431FD" w:rsidP="00F431FD">
      <w:pPr>
        <w:autoSpaceDE w:val="0"/>
        <w:autoSpaceDN w:val="0"/>
        <w:adjustRightInd w:val="0"/>
        <w:spacing w:line="240" w:lineRule="auto"/>
        <w:ind w:left="900"/>
      </w:pPr>
      <w:r w:rsidRPr="00AB236B">
        <w:t>The RMUs shall be motorized operator for LBS &amp; VCB &amp;can be connected to SCADA / DMS through F-RTU terminal</w:t>
      </w:r>
    </w:p>
    <w:p w:rsidR="00F431FD" w:rsidRPr="00AB236B" w:rsidRDefault="00F431FD" w:rsidP="00F431FD">
      <w:pPr>
        <w:autoSpaceDE w:val="0"/>
        <w:autoSpaceDN w:val="0"/>
        <w:adjustRightInd w:val="0"/>
        <w:spacing w:line="240" w:lineRule="auto"/>
        <w:ind w:left="900" w:hanging="180"/>
        <w:rPr>
          <w:b/>
          <w:bCs/>
        </w:rPr>
      </w:pPr>
      <w:r>
        <w:rPr>
          <w:b/>
          <w:bCs/>
        </w:rPr>
        <w:t>(A)Load break switch (630A) - 3</w:t>
      </w:r>
      <w:r w:rsidRPr="00AB236B">
        <w:rPr>
          <w:b/>
          <w:bCs/>
        </w:rPr>
        <w:t xml:space="preserve"> Nos with Motorized operation</w:t>
      </w:r>
    </w:p>
    <w:p w:rsidR="00F431FD" w:rsidRPr="00AB236B" w:rsidRDefault="00F431FD" w:rsidP="00F431FD">
      <w:pPr>
        <w:autoSpaceDE w:val="0"/>
        <w:autoSpaceDN w:val="0"/>
        <w:adjustRightInd w:val="0"/>
        <w:spacing w:line="240" w:lineRule="auto"/>
        <w:ind w:left="900"/>
        <w:rPr>
          <w:b/>
          <w:bCs/>
        </w:rPr>
      </w:pPr>
      <w:r w:rsidRPr="00AB236B">
        <w:rPr>
          <w:b/>
          <w:bCs/>
        </w:rPr>
        <w:t>Load break switch should have the following</w:t>
      </w:r>
    </w:p>
    <w:p w:rsidR="00F431FD" w:rsidRPr="00AB236B" w:rsidRDefault="00F431FD" w:rsidP="00F431FD">
      <w:pPr>
        <w:autoSpaceDE w:val="0"/>
        <w:autoSpaceDN w:val="0"/>
        <w:adjustRightInd w:val="0"/>
        <w:spacing w:line="240" w:lineRule="auto"/>
        <w:ind w:left="900"/>
      </w:pPr>
      <w:r w:rsidRPr="00AB236B">
        <w:t xml:space="preserve">- Manually operated 12 KV, 630A Load Break switch and Earthing Switch with making   </w:t>
      </w:r>
    </w:p>
    <w:p w:rsidR="00F431FD" w:rsidRPr="00AB236B" w:rsidRDefault="00F431FD" w:rsidP="00F431FD">
      <w:pPr>
        <w:autoSpaceDE w:val="0"/>
        <w:autoSpaceDN w:val="0"/>
        <w:adjustRightInd w:val="0"/>
        <w:spacing w:line="240" w:lineRule="auto"/>
        <w:ind w:left="900"/>
      </w:pPr>
      <w:r w:rsidRPr="00AB236B">
        <w:t>capacity</w:t>
      </w:r>
    </w:p>
    <w:p w:rsidR="00F431FD" w:rsidRPr="00AB236B" w:rsidRDefault="00F431FD" w:rsidP="00F431FD">
      <w:pPr>
        <w:autoSpaceDE w:val="0"/>
        <w:autoSpaceDN w:val="0"/>
        <w:adjustRightInd w:val="0"/>
        <w:spacing w:line="240" w:lineRule="auto"/>
        <w:ind w:left="900"/>
      </w:pPr>
      <w:r w:rsidRPr="00AB236B">
        <w:t xml:space="preserve">- “Live Cable” LED Indicators through Capacitor Voltage Dividers mounted on the </w:t>
      </w:r>
    </w:p>
    <w:p w:rsidR="00F431FD" w:rsidRPr="00AB236B" w:rsidRDefault="00F431FD" w:rsidP="00F431FD">
      <w:pPr>
        <w:autoSpaceDE w:val="0"/>
        <w:autoSpaceDN w:val="0"/>
        <w:adjustRightInd w:val="0"/>
        <w:spacing w:line="240" w:lineRule="auto"/>
        <w:ind w:left="900"/>
      </w:pPr>
      <w:r w:rsidRPr="00AB236B">
        <w:t>bushings.</w:t>
      </w:r>
    </w:p>
    <w:p w:rsidR="00F431FD" w:rsidRPr="00AB236B" w:rsidRDefault="00F431FD" w:rsidP="00F431FD">
      <w:pPr>
        <w:autoSpaceDE w:val="0"/>
        <w:autoSpaceDN w:val="0"/>
        <w:adjustRightInd w:val="0"/>
        <w:spacing w:line="240" w:lineRule="auto"/>
        <w:ind w:left="900"/>
      </w:pPr>
      <w:r w:rsidRPr="00AB236B">
        <w:lastRenderedPageBreak/>
        <w:t>-  Mechanical ON/OFF/EARTH Indication</w:t>
      </w:r>
    </w:p>
    <w:p w:rsidR="00F431FD" w:rsidRPr="00AB236B" w:rsidRDefault="00F431FD" w:rsidP="00F431FD">
      <w:pPr>
        <w:autoSpaceDE w:val="0"/>
        <w:autoSpaceDN w:val="0"/>
        <w:adjustRightInd w:val="0"/>
        <w:spacing w:line="240" w:lineRule="auto"/>
        <w:ind w:left="900"/>
      </w:pPr>
      <w:r w:rsidRPr="00AB236B">
        <w:t>-  Anti-reflex operating handle</w:t>
      </w:r>
    </w:p>
    <w:p w:rsidR="00F431FD" w:rsidRPr="00AB236B" w:rsidRDefault="00F431FD" w:rsidP="00F431FD">
      <w:pPr>
        <w:autoSpaceDE w:val="0"/>
        <w:autoSpaceDN w:val="0"/>
        <w:adjustRightInd w:val="0"/>
        <w:spacing w:line="240" w:lineRule="auto"/>
        <w:ind w:firstLine="720"/>
      </w:pPr>
      <w:r w:rsidRPr="00AB236B">
        <w:t>-  Cable testing possible without disconnection of cables.</w:t>
      </w:r>
    </w:p>
    <w:p w:rsidR="00F431FD" w:rsidRPr="00AB236B" w:rsidRDefault="00F431FD" w:rsidP="00F431FD">
      <w:pPr>
        <w:autoSpaceDE w:val="0"/>
        <w:autoSpaceDN w:val="0"/>
        <w:adjustRightInd w:val="0"/>
        <w:spacing w:line="240" w:lineRule="auto"/>
        <w:ind w:left="900"/>
      </w:pPr>
      <w:r w:rsidRPr="00AB236B">
        <w:t xml:space="preserve">-  Cable boxes suitable for 1 X 3C x 300 sq mm XLPE Cable with right angle Cable </w:t>
      </w:r>
    </w:p>
    <w:p w:rsidR="00F431FD" w:rsidRPr="00AB236B" w:rsidRDefault="00F431FD" w:rsidP="00F431FD">
      <w:pPr>
        <w:autoSpaceDE w:val="0"/>
        <w:autoSpaceDN w:val="0"/>
        <w:adjustRightInd w:val="0"/>
        <w:spacing w:line="240" w:lineRule="auto"/>
        <w:ind w:left="900"/>
      </w:pPr>
      <w:r w:rsidRPr="00AB236B">
        <w:t>terminal Protectors.</w:t>
      </w:r>
    </w:p>
    <w:p w:rsidR="00F431FD" w:rsidRPr="00AB236B" w:rsidRDefault="00F431FD" w:rsidP="00F431FD">
      <w:pPr>
        <w:autoSpaceDE w:val="0"/>
        <w:autoSpaceDN w:val="0"/>
        <w:adjustRightInd w:val="0"/>
        <w:spacing w:line="240" w:lineRule="auto"/>
        <w:ind w:left="900"/>
      </w:pPr>
      <w:r w:rsidRPr="00AB236B">
        <w:t xml:space="preserve">- Cable boxes should be Arc Proof and interlocked with respective Earthing Switches. For   </w:t>
      </w:r>
    </w:p>
    <w:p w:rsidR="00F431FD" w:rsidRPr="00AB236B" w:rsidRDefault="00F431FD" w:rsidP="00F431FD">
      <w:pPr>
        <w:autoSpaceDE w:val="0"/>
        <w:autoSpaceDN w:val="0"/>
        <w:adjustRightInd w:val="0"/>
        <w:spacing w:line="240" w:lineRule="auto"/>
        <w:ind w:left="900"/>
      </w:pPr>
      <w:r w:rsidRPr="00AB236B">
        <w:t xml:space="preserve">safety of operator it should not be possible to open the cable box unless the earth </w:t>
      </w:r>
    </w:p>
    <w:p w:rsidR="00F431FD" w:rsidRPr="00AB236B" w:rsidRDefault="00F431FD" w:rsidP="00F431FD">
      <w:pPr>
        <w:autoSpaceDE w:val="0"/>
        <w:autoSpaceDN w:val="0"/>
        <w:adjustRightInd w:val="0"/>
        <w:spacing w:line="240" w:lineRule="auto"/>
        <w:ind w:left="900"/>
      </w:pPr>
      <w:r w:rsidRPr="00AB236B">
        <w:t>switch is ON.</w:t>
      </w:r>
    </w:p>
    <w:p w:rsidR="00F431FD" w:rsidRPr="00AB236B" w:rsidRDefault="00F431FD" w:rsidP="00F431FD">
      <w:pPr>
        <w:numPr>
          <w:ilvl w:val="0"/>
          <w:numId w:val="34"/>
        </w:numPr>
        <w:autoSpaceDE w:val="0"/>
        <w:autoSpaceDN w:val="0"/>
        <w:adjustRightInd w:val="0"/>
        <w:spacing w:after="0" w:line="240" w:lineRule="auto"/>
        <w:jc w:val="both"/>
      </w:pPr>
      <w:r w:rsidRPr="00AB236B">
        <w:t>The ON-OFF operation of the load break switch shall be manually/motorized at local &amp; operated through SCADA from remote</w:t>
      </w:r>
    </w:p>
    <w:p w:rsidR="00F431FD" w:rsidRDefault="00F431FD" w:rsidP="00F431FD">
      <w:pPr>
        <w:autoSpaceDE w:val="0"/>
        <w:autoSpaceDN w:val="0"/>
        <w:adjustRightInd w:val="0"/>
        <w:spacing w:line="240" w:lineRule="auto"/>
        <w:ind w:firstLine="720"/>
        <w:rPr>
          <w:b/>
          <w:bCs/>
        </w:rPr>
      </w:pPr>
    </w:p>
    <w:p w:rsidR="00F431FD" w:rsidRPr="00AB236B" w:rsidRDefault="00F431FD" w:rsidP="00F431FD">
      <w:pPr>
        <w:autoSpaceDE w:val="0"/>
        <w:autoSpaceDN w:val="0"/>
        <w:adjustRightInd w:val="0"/>
        <w:spacing w:line="240" w:lineRule="auto"/>
        <w:ind w:firstLine="720"/>
        <w:rPr>
          <w:b/>
          <w:bCs/>
        </w:rPr>
      </w:pPr>
      <w:r w:rsidRPr="00AB236B">
        <w:rPr>
          <w:b/>
          <w:bCs/>
        </w:rPr>
        <w:t>(B) Circuit Breaker ( 630A) – 1 Nos with motorized operation</w:t>
      </w:r>
    </w:p>
    <w:p w:rsidR="00F431FD" w:rsidRPr="00AB236B" w:rsidRDefault="00F431FD" w:rsidP="00F431FD">
      <w:pPr>
        <w:autoSpaceDE w:val="0"/>
        <w:autoSpaceDN w:val="0"/>
        <w:adjustRightInd w:val="0"/>
        <w:spacing w:line="240" w:lineRule="auto"/>
        <w:ind w:left="900"/>
      </w:pPr>
      <w:r w:rsidRPr="00AB236B">
        <w:rPr>
          <w:b/>
          <w:bCs/>
        </w:rPr>
        <w:t>Circuit Breaker should have the followin</w:t>
      </w:r>
      <w:r w:rsidRPr="00AB236B">
        <w:t>g:</w:t>
      </w:r>
    </w:p>
    <w:p w:rsidR="00F431FD" w:rsidRPr="00AB236B" w:rsidRDefault="00F431FD" w:rsidP="00F431FD">
      <w:pPr>
        <w:autoSpaceDE w:val="0"/>
        <w:autoSpaceDN w:val="0"/>
        <w:adjustRightInd w:val="0"/>
        <w:spacing w:line="240" w:lineRule="auto"/>
        <w:ind w:left="900"/>
      </w:pPr>
      <w:r w:rsidRPr="00AB236B">
        <w:t>- Manually operated 630 A Vacuum circuit breaker and Earthing Switch with making capacity</w:t>
      </w:r>
    </w:p>
    <w:p w:rsidR="00F431FD" w:rsidRPr="00AB236B" w:rsidRDefault="00F431FD" w:rsidP="00F431FD">
      <w:pPr>
        <w:autoSpaceDE w:val="0"/>
        <w:autoSpaceDN w:val="0"/>
        <w:adjustRightInd w:val="0"/>
        <w:spacing w:line="240" w:lineRule="auto"/>
        <w:ind w:left="900"/>
      </w:pPr>
      <w:r w:rsidRPr="00AB236B">
        <w:t>- Mechanical tripped on fault indicator</w:t>
      </w:r>
    </w:p>
    <w:p w:rsidR="00F431FD" w:rsidRPr="00AB236B" w:rsidRDefault="00F431FD" w:rsidP="00F431FD">
      <w:pPr>
        <w:autoSpaceDE w:val="0"/>
        <w:autoSpaceDN w:val="0"/>
        <w:adjustRightInd w:val="0"/>
        <w:spacing w:line="240" w:lineRule="auto"/>
        <w:ind w:left="900"/>
      </w:pPr>
      <w:r w:rsidRPr="00AB236B">
        <w:t>- Auxiliary contacts 1NO and 1NC</w:t>
      </w:r>
    </w:p>
    <w:p w:rsidR="00F431FD" w:rsidRPr="00AB236B" w:rsidRDefault="00F431FD" w:rsidP="00F431FD">
      <w:pPr>
        <w:autoSpaceDE w:val="0"/>
        <w:autoSpaceDN w:val="0"/>
        <w:adjustRightInd w:val="0"/>
        <w:spacing w:line="240" w:lineRule="auto"/>
        <w:ind w:left="900"/>
      </w:pPr>
      <w:r w:rsidRPr="00AB236B">
        <w:t>- Anti-reflex operating handle</w:t>
      </w:r>
    </w:p>
    <w:p w:rsidR="00F431FD" w:rsidRPr="00AB236B" w:rsidRDefault="00F431FD" w:rsidP="00F431FD">
      <w:pPr>
        <w:spacing w:line="240" w:lineRule="auto"/>
        <w:ind w:left="900"/>
      </w:pPr>
      <w:r w:rsidRPr="00AB236B">
        <w:t>- “Live Cable” LED Indicators thru Capacitor Voltage Dividers mounted on the bushings.</w:t>
      </w:r>
    </w:p>
    <w:p w:rsidR="00F431FD" w:rsidRPr="00AB236B" w:rsidRDefault="00F431FD" w:rsidP="00F431FD">
      <w:pPr>
        <w:autoSpaceDE w:val="0"/>
        <w:autoSpaceDN w:val="0"/>
        <w:adjustRightInd w:val="0"/>
        <w:spacing w:line="240" w:lineRule="auto"/>
        <w:ind w:left="900"/>
      </w:pPr>
      <w:r w:rsidRPr="00AB236B">
        <w:t>- 3O/C + 1E/F self powered relay with Low and High set for Over current and Earth Fault. Relay should have facility to display the maximum loaded phase current also. Relay should have facility to trip the breaker from remote commands without shunt trip coil.</w:t>
      </w:r>
    </w:p>
    <w:p w:rsidR="00F431FD" w:rsidRPr="00AB236B" w:rsidRDefault="00F431FD" w:rsidP="00F431FD">
      <w:pPr>
        <w:autoSpaceDE w:val="0"/>
        <w:autoSpaceDN w:val="0"/>
        <w:adjustRightInd w:val="0"/>
        <w:spacing w:line="240" w:lineRule="auto"/>
        <w:ind w:left="900"/>
      </w:pPr>
      <w:r w:rsidRPr="00AB236B">
        <w:t>- Mechanical ON/OFF/EARTH Indication</w:t>
      </w:r>
    </w:p>
    <w:p w:rsidR="00F431FD" w:rsidRPr="00AB236B" w:rsidRDefault="00F431FD" w:rsidP="00F431FD">
      <w:pPr>
        <w:autoSpaceDE w:val="0"/>
        <w:autoSpaceDN w:val="0"/>
        <w:adjustRightInd w:val="0"/>
        <w:spacing w:line="240" w:lineRule="auto"/>
      </w:pPr>
      <w:r w:rsidRPr="00AB236B">
        <w:t xml:space="preserve">             - The ON-OFF operation of the VCB shall be manual/motorized at local &amp; operated through </w:t>
      </w:r>
    </w:p>
    <w:p w:rsidR="00F431FD" w:rsidRPr="00AB236B" w:rsidRDefault="00F431FD" w:rsidP="00F431FD">
      <w:pPr>
        <w:autoSpaceDE w:val="0"/>
        <w:autoSpaceDN w:val="0"/>
        <w:adjustRightInd w:val="0"/>
        <w:spacing w:line="240" w:lineRule="auto"/>
      </w:pPr>
      <w:r w:rsidRPr="00AB236B">
        <w:t>SCADA from remote</w:t>
      </w:r>
    </w:p>
    <w:p w:rsidR="00F431FD" w:rsidRPr="00AB236B" w:rsidRDefault="00F431FD" w:rsidP="00F431FD">
      <w:pPr>
        <w:autoSpaceDE w:val="0"/>
        <w:autoSpaceDN w:val="0"/>
        <w:adjustRightInd w:val="0"/>
        <w:spacing w:line="240" w:lineRule="auto"/>
        <w:ind w:left="900"/>
        <w:rPr>
          <w:b/>
          <w:bCs/>
        </w:rPr>
      </w:pPr>
      <w:r w:rsidRPr="00AB236B">
        <w:rPr>
          <w:b/>
          <w:bCs/>
        </w:rPr>
        <w:t>(C) Metering Module – 1 No</w:t>
      </w:r>
    </w:p>
    <w:p w:rsidR="00F431FD" w:rsidRPr="00AB236B" w:rsidRDefault="00F431FD" w:rsidP="00F431FD">
      <w:pPr>
        <w:autoSpaceDE w:val="0"/>
        <w:autoSpaceDN w:val="0"/>
        <w:adjustRightInd w:val="0"/>
        <w:spacing w:line="240" w:lineRule="auto"/>
        <w:ind w:left="900"/>
        <w:rPr>
          <w:b/>
          <w:bCs/>
        </w:rPr>
      </w:pPr>
      <w:r w:rsidRPr="00AB236B">
        <w:rPr>
          <w:b/>
          <w:bCs/>
        </w:rPr>
        <w:t xml:space="preserve">Metering Module should have the following: </w:t>
      </w:r>
    </w:p>
    <w:p w:rsidR="00F431FD" w:rsidRPr="00AB236B" w:rsidRDefault="00F431FD" w:rsidP="00F431FD">
      <w:pPr>
        <w:numPr>
          <w:ilvl w:val="0"/>
          <w:numId w:val="34"/>
        </w:numPr>
        <w:tabs>
          <w:tab w:val="left" w:pos="851"/>
          <w:tab w:val="right" w:pos="5954"/>
          <w:tab w:val="right" w:pos="6946"/>
          <w:tab w:val="right" w:pos="7797"/>
          <w:tab w:val="right" w:pos="8364"/>
        </w:tabs>
        <w:spacing w:after="0" w:line="240" w:lineRule="auto"/>
      </w:pPr>
      <w:r w:rsidRPr="00AB236B">
        <w:t>Air insulated metering module 11kV, 630A.</w:t>
      </w:r>
    </w:p>
    <w:p w:rsidR="00F431FD" w:rsidRPr="00AB236B" w:rsidRDefault="00F431FD" w:rsidP="00F431FD">
      <w:pPr>
        <w:numPr>
          <w:ilvl w:val="0"/>
          <w:numId w:val="34"/>
        </w:numPr>
        <w:tabs>
          <w:tab w:val="left" w:pos="851"/>
          <w:tab w:val="right" w:pos="5954"/>
          <w:tab w:val="right" w:pos="6946"/>
          <w:tab w:val="right" w:pos="7797"/>
          <w:tab w:val="right" w:pos="8364"/>
        </w:tabs>
        <w:spacing w:after="0" w:line="240" w:lineRule="auto"/>
      </w:pPr>
      <w:r w:rsidRPr="00AB236B">
        <w:t>Potential Transformer with HT fuse on primary side and MCB on secondary side for protection.</w:t>
      </w:r>
    </w:p>
    <w:p w:rsidR="00F431FD" w:rsidRPr="00AB236B" w:rsidRDefault="00F431FD" w:rsidP="00F431FD">
      <w:pPr>
        <w:numPr>
          <w:ilvl w:val="0"/>
          <w:numId w:val="34"/>
        </w:numPr>
        <w:tabs>
          <w:tab w:val="left" w:pos="851"/>
          <w:tab w:val="right" w:pos="5954"/>
          <w:tab w:val="right" w:pos="6946"/>
          <w:tab w:val="right" w:pos="7797"/>
          <w:tab w:val="right" w:pos="8364"/>
        </w:tabs>
        <w:spacing w:after="0" w:line="240" w:lineRule="auto"/>
      </w:pPr>
      <w:r w:rsidRPr="00AB236B">
        <w:t>Primary voltage: 11000:V3 V, Secondary voltage: 110:V3 V.</w:t>
      </w:r>
    </w:p>
    <w:p w:rsidR="00F431FD" w:rsidRPr="00AB236B" w:rsidRDefault="00F431FD" w:rsidP="00F431FD">
      <w:pPr>
        <w:numPr>
          <w:ilvl w:val="0"/>
          <w:numId w:val="34"/>
        </w:numPr>
        <w:tabs>
          <w:tab w:val="left" w:pos="851"/>
          <w:tab w:val="right" w:pos="5954"/>
          <w:tab w:val="right" w:pos="6946"/>
          <w:tab w:val="right" w:pos="7797"/>
          <w:tab w:val="right" w:pos="8364"/>
        </w:tabs>
        <w:spacing w:after="0" w:line="240" w:lineRule="auto"/>
      </w:pPr>
      <w:r w:rsidRPr="00AB236B">
        <w:t>Burden winding 1: 25 VA, Class winding 1: 1.0.</w:t>
      </w:r>
    </w:p>
    <w:p w:rsidR="00F431FD" w:rsidRPr="00AB236B" w:rsidRDefault="00F431FD" w:rsidP="00F431FD">
      <w:pPr>
        <w:numPr>
          <w:ilvl w:val="0"/>
          <w:numId w:val="34"/>
        </w:numPr>
        <w:tabs>
          <w:tab w:val="left" w:pos="851"/>
          <w:tab w:val="right" w:pos="5954"/>
          <w:tab w:val="right" w:pos="6946"/>
          <w:tab w:val="right" w:pos="7797"/>
          <w:tab w:val="right" w:pos="8364"/>
        </w:tabs>
        <w:spacing w:after="0" w:line="240" w:lineRule="auto"/>
      </w:pPr>
      <w:r w:rsidRPr="00AB236B">
        <w:lastRenderedPageBreak/>
        <w:t>Digital MFM</w:t>
      </w:r>
    </w:p>
    <w:p w:rsidR="00F431FD" w:rsidRPr="00AB236B" w:rsidRDefault="00F431FD" w:rsidP="00F431FD">
      <w:pPr>
        <w:numPr>
          <w:ilvl w:val="0"/>
          <w:numId w:val="34"/>
        </w:numPr>
        <w:tabs>
          <w:tab w:val="left" w:pos="851"/>
          <w:tab w:val="right" w:pos="5954"/>
          <w:tab w:val="right" w:pos="6946"/>
          <w:tab w:val="right" w:pos="7797"/>
          <w:tab w:val="right" w:pos="8364"/>
        </w:tabs>
        <w:spacing w:after="0" w:line="240" w:lineRule="auto"/>
      </w:pPr>
      <w:r w:rsidRPr="00AB236B">
        <w:t>Space heater with thermostat.</w:t>
      </w:r>
    </w:p>
    <w:p w:rsidR="00F431FD" w:rsidRDefault="00F431FD" w:rsidP="00F431FD">
      <w:pPr>
        <w:tabs>
          <w:tab w:val="left" w:pos="851"/>
          <w:tab w:val="left" w:pos="1134"/>
          <w:tab w:val="right" w:pos="5954"/>
          <w:tab w:val="right" w:pos="6946"/>
          <w:tab w:val="right" w:pos="7797"/>
          <w:tab w:val="right" w:pos="8364"/>
        </w:tabs>
        <w:spacing w:line="240" w:lineRule="auto"/>
      </w:pPr>
      <w:r w:rsidRPr="00AB236B">
        <w:tab/>
      </w:r>
    </w:p>
    <w:p w:rsidR="00F431FD" w:rsidRDefault="00F431FD" w:rsidP="00F431FD">
      <w:pPr>
        <w:spacing w:after="0" w:line="240" w:lineRule="auto"/>
      </w:pPr>
      <w:r>
        <w:br w:type="page"/>
      </w:r>
    </w:p>
    <w:p w:rsidR="00F431FD" w:rsidRPr="00AB236B" w:rsidRDefault="00F431FD" w:rsidP="00F431FD">
      <w:pPr>
        <w:tabs>
          <w:tab w:val="left" w:pos="851"/>
          <w:tab w:val="left" w:pos="1134"/>
          <w:tab w:val="right" w:pos="5954"/>
          <w:tab w:val="right" w:pos="6946"/>
          <w:tab w:val="right" w:pos="7797"/>
          <w:tab w:val="right" w:pos="8364"/>
        </w:tabs>
        <w:spacing w:line="240" w:lineRule="auto"/>
      </w:pPr>
      <w:r w:rsidRPr="00AB236B">
        <w:rPr>
          <w:b/>
          <w:u w:val="single"/>
        </w:rPr>
        <w:lastRenderedPageBreak/>
        <w:t xml:space="preserve">IO list details required for F-RTU communication - </w:t>
      </w:r>
    </w:p>
    <w:p w:rsidR="00F431FD" w:rsidRPr="00AB236B" w:rsidRDefault="00F431FD" w:rsidP="00F431FD">
      <w:pPr>
        <w:autoSpaceDE w:val="0"/>
        <w:autoSpaceDN w:val="0"/>
        <w:adjustRightInd w:val="0"/>
        <w:spacing w:line="240" w:lineRule="auto"/>
        <w:jc w:val="center"/>
      </w:pPr>
      <w:r w:rsidRPr="00AB236B">
        <w:rPr>
          <w:noProof/>
          <w:lang w:val="en-US" w:bidi="hi-IN"/>
        </w:rPr>
        <w:drawing>
          <wp:inline distT="0" distB="0" distL="0" distR="0">
            <wp:extent cx="4008755" cy="3242945"/>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4008755" cy="3242945"/>
                    </a:xfrm>
                    <a:prstGeom prst="rect">
                      <a:avLst/>
                    </a:prstGeom>
                    <a:noFill/>
                    <a:ln w="9525">
                      <a:noFill/>
                      <a:miter lim="800000"/>
                      <a:headEnd/>
                      <a:tailEnd/>
                    </a:ln>
                  </pic:spPr>
                </pic:pic>
              </a:graphicData>
            </a:graphic>
          </wp:inline>
        </w:drawing>
      </w: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TECHNICAL REQUIREMENTS OF FRTU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2.0 General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Feeder Remote Terminal Unit (FRTU) shall be installed for Ring Main Units (RMUs). FRTU shall be used for control of switching devices such as breaker, isolator inside RMU. FRTU &amp; RMU should be of same make to have better integration. </w:t>
      </w:r>
    </w:p>
    <w:p w:rsidR="00F431FD" w:rsidRPr="00AB236B" w:rsidRDefault="00F431FD" w:rsidP="00F431FD">
      <w:pPr>
        <w:pStyle w:val="Default"/>
        <w:rPr>
          <w:rFonts w:ascii="Calibri" w:hAnsi="Calibri" w:cs="Times New Roman"/>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2.1 Design Standards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FRTUs shall be designed in accordance with applicable International Electro-technical Commission (IEC), Institute of Electrical and Electronics Engineer (IEEE), American National Standards Institute (ANSI), and National Equipment Manufacturers association (NEMA) standards, unless otherwise specified in this Technical specification. In all cases the provisions of the latest edition or revision of the applicable standards in effect shall apply. </w:t>
      </w:r>
    </w:p>
    <w:p w:rsidR="00F431FD" w:rsidRPr="00AB236B" w:rsidRDefault="00F431FD" w:rsidP="00F431FD">
      <w:pPr>
        <w:pStyle w:val="Default"/>
        <w:rPr>
          <w:rFonts w:ascii="Calibri" w:hAnsi="Calibri" w:cs="Times New Roman"/>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2.2 FRTU Functions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As a minimum, the FRTU shall be capable of performing the following functions: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(a) FRTU should be modular and DIN rail mountable with separate head unit and IO module. Head unit shall communicate upstream with control centre and downstream to IO modules. (IO module shall acquirehardwireddigital input, digital output andanalog Input).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(b) Receiving and processing digital commands from the master station(s)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(c) Data transmission rates 300 to 19200 bps for Serial ports for MODBUS. and 10/100 mbps for TCP/IP Ethernet ports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(d) Use of IEC 60870-5-101/104 protocol to communicate with the Master station(s)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(e) Use of MODBUS protocol over RS485 interface to communicate with MFTs.</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(f) Have required number of communication ports for simultaneous communication with Master station(s), MFTs and FRTU configuration &amp; maintenance tool.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lastRenderedPageBreak/>
        <w:t xml:space="preserve">(g) FRTU shall have the capability of automatic start-up and initialisation following restoration of power after an outage without need of manual intervention. All restarts shall be reported to the connected master stations.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(h) Remote database downloading of FRTU from master station from SCADA/DMS control centre.</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(i) As the SCADA/DMS system will use public domain such GPRS/CDMA etc, therefore it mandatory to guard FRTU data/ equipment from intrusion/damage/breach of security &amp;hence FRTU shall have adequate cyber security features as per IEEE P1686, IEC62351.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j) The FRTU shall support IEC 61131-3 PLC programming for incorporation of peer to peer communication &amp; achieve Self Healing Grid (SHG) automation logic.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k) The FRTU head unit shall have in-built web server facility for commissioning and maintenance with local and remote access compatibility with PC.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l) One PT100 sensor input shall be taken in FRTU to measure temperatures, such as (ambient air or transformer oil).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m) FRTU should be fitted in the factory &amp; RMU/PSS operations shall be demonstrated during FAT.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n) RTU shall support archiving </w:t>
      </w:r>
    </w:p>
    <w:p w:rsidR="00F431FD" w:rsidRPr="00AB236B" w:rsidRDefault="00F431FD" w:rsidP="00F431FD">
      <w:pPr>
        <w:pStyle w:val="Default"/>
        <w:rPr>
          <w:rFonts w:ascii="Calibri" w:hAnsi="Calibri" w:cs="Times New Roman"/>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2.3 Communication ports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FRTUs shall have following communication ports to communicate with master station MFTs and configuration &amp; maintenance terminal.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w:t>
      </w:r>
      <w:r w:rsidRPr="00AB236B">
        <w:rPr>
          <w:rFonts w:ascii="Calibri" w:hAnsi="Calibri" w:cs="Times New Roman"/>
          <w:sz w:val="22"/>
          <w:szCs w:val="22"/>
        </w:rPr>
        <w:t xml:space="preserve">The FRTU shall have one Ethernet port for upstream communication and shall be able to communicate with two SCADA simultaneously.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w:t>
      </w:r>
      <w:r w:rsidRPr="00AB236B">
        <w:rPr>
          <w:rFonts w:ascii="Calibri" w:hAnsi="Calibri" w:cs="Times New Roman"/>
          <w:sz w:val="22"/>
          <w:szCs w:val="22"/>
        </w:rPr>
        <w:t xml:space="preserve">FRTU shall have one Serial port for communication with MFT’s to be connected in daisy chain using MODBUS protocol. </w:t>
      </w:r>
    </w:p>
    <w:p w:rsidR="00F431FD" w:rsidRPr="00AB236B" w:rsidRDefault="00F431FD" w:rsidP="00F431FD">
      <w:pPr>
        <w:pStyle w:val="Default"/>
        <w:rPr>
          <w:rFonts w:ascii="Calibri" w:hAnsi="Calibri" w:cs="Times New Roman"/>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w:t>
      </w:r>
      <w:r w:rsidRPr="00AB236B">
        <w:rPr>
          <w:rFonts w:ascii="Calibri" w:hAnsi="Calibri" w:cs="Times New Roman"/>
          <w:sz w:val="22"/>
          <w:szCs w:val="22"/>
        </w:rPr>
        <w:t xml:space="preserve">FRTU shall have one port (Ethernet/USB) for connecting the portable configuration and maintenance tool for FRTU. </w:t>
      </w:r>
    </w:p>
    <w:p w:rsidR="00F431FD" w:rsidRPr="00AB236B" w:rsidRDefault="00F431FD" w:rsidP="00F431FD">
      <w:pPr>
        <w:pStyle w:val="Default"/>
        <w:rPr>
          <w:rFonts w:ascii="Calibri" w:hAnsi="Calibri" w:cs="Times New Roman"/>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2.3.1 Master Station Communication Protocol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FRTU shall use IEC 60870-5-104/101, DNP3 as a communication protocol for communicating to master station.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2.3.2 Communication Protocol between FRTU &amp; MFTs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FRTU shall acquire data from the MFTs using the MODBUS protocol.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2.4 Cyber Security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In order to secure all controls and data acquisition, the FRTU shall be designed to be compliant with NERC and IEC62351 requirements. The FRTU shall support secure access based on RBAC, with the possibility to configure the roles.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Remote access connection shall be secured for maintenance shall be on web browser through HTTPS. The local access shall be through the USB port.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FRTU should allow managing user authentication through a Radius server or LDAP server or through HTTPS access to web server. Shall be possible to configure RTU integrated firewall policies like Define via configuration that web server is only accessible via dedicated Ethernet interface. </w:t>
      </w:r>
    </w:p>
    <w:p w:rsidR="00F431FD" w:rsidRPr="00AB236B"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2.4.1 Future proof design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Remote firmware update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 The FRTU shall support remote firmware updates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Centralised RBAC management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lastRenderedPageBreak/>
        <w:t xml:space="preserve">- The FRTU shall be evaluative in order to be compatible with a full centralised RBAC management in compliance with IEC 62351-8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2.4.2 Hardening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Device hardening </w:t>
      </w:r>
    </w:p>
    <w:p w:rsidR="00F431FD" w:rsidRPr="00AB236B" w:rsidRDefault="00F431FD" w:rsidP="00F431FD">
      <w:pPr>
        <w:pStyle w:val="Default"/>
        <w:spacing w:after="16"/>
        <w:rPr>
          <w:rFonts w:ascii="Calibri" w:hAnsi="Calibri" w:cs="Times New Roman"/>
          <w:sz w:val="22"/>
          <w:szCs w:val="22"/>
        </w:rPr>
      </w:pPr>
      <w:r w:rsidRPr="00AB236B">
        <w:rPr>
          <w:rFonts w:ascii="Calibri" w:hAnsi="Calibri" w:cs="Times New Roman"/>
          <w:sz w:val="22"/>
          <w:szCs w:val="22"/>
        </w:rPr>
        <w:t xml:space="preserve">- Disabled or unused functionality shall not compromise security.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 Unnecessary services and programs shall be removed. If removal is not possible, the unnecessary services and programs shall be disabled.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Interface minimization </w:t>
      </w:r>
    </w:p>
    <w:p w:rsidR="00F431FD" w:rsidRPr="00AB236B" w:rsidRDefault="00F431FD" w:rsidP="00F431FD">
      <w:pPr>
        <w:pStyle w:val="Default"/>
        <w:spacing w:after="17"/>
        <w:rPr>
          <w:rFonts w:ascii="Calibri" w:hAnsi="Calibri" w:cs="Times New Roman"/>
          <w:sz w:val="22"/>
          <w:szCs w:val="22"/>
        </w:rPr>
      </w:pPr>
      <w:r w:rsidRPr="00AB236B">
        <w:rPr>
          <w:rFonts w:ascii="Calibri" w:hAnsi="Calibri" w:cs="Times New Roman"/>
          <w:sz w:val="22"/>
          <w:szCs w:val="22"/>
        </w:rPr>
        <w:t xml:space="preserve">- Each interface shall support only the data types and protocols needed to meet the functional requirements. </w:t>
      </w:r>
    </w:p>
    <w:p w:rsidR="00F431FD" w:rsidRPr="00AB236B" w:rsidRDefault="00F431FD" w:rsidP="00F431FD">
      <w:pPr>
        <w:pStyle w:val="Default"/>
        <w:spacing w:after="17"/>
        <w:rPr>
          <w:rFonts w:ascii="Calibri" w:hAnsi="Calibri" w:cs="Times New Roman"/>
          <w:sz w:val="22"/>
          <w:szCs w:val="22"/>
        </w:rPr>
      </w:pPr>
      <w:r w:rsidRPr="00AB236B">
        <w:rPr>
          <w:rFonts w:ascii="Calibri" w:hAnsi="Calibri" w:cs="Times New Roman"/>
          <w:sz w:val="22"/>
          <w:szCs w:val="22"/>
        </w:rPr>
        <w:t xml:space="preserve">- Unused interfaces and ports shall be removed. If removal is not possible, the unused interfaces and ports shall be disabled. </w:t>
      </w:r>
    </w:p>
    <w:p w:rsidR="00F431FD" w:rsidRPr="00AB236B" w:rsidRDefault="00F431FD" w:rsidP="00F431FD">
      <w:pPr>
        <w:pStyle w:val="Default"/>
        <w:spacing w:after="17"/>
        <w:rPr>
          <w:rFonts w:ascii="Calibri" w:hAnsi="Calibri" w:cs="Times New Roman"/>
          <w:sz w:val="22"/>
          <w:szCs w:val="22"/>
        </w:rPr>
      </w:pPr>
      <w:r w:rsidRPr="00AB236B">
        <w:rPr>
          <w:rFonts w:ascii="Calibri" w:hAnsi="Calibri" w:cs="Times New Roman"/>
          <w:sz w:val="22"/>
          <w:szCs w:val="22"/>
        </w:rPr>
        <w:t xml:space="preserve">- A complete list of supported data types and supported communication protocols per interface shall be provided.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 All hardware interfaces that are used for programming or debugging shall be completely removed after production.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Account hardening </w:t>
      </w:r>
    </w:p>
    <w:p w:rsidR="00F431FD" w:rsidRPr="00AB236B" w:rsidRDefault="00F431FD" w:rsidP="00F431FD">
      <w:pPr>
        <w:pStyle w:val="Default"/>
        <w:spacing w:after="17"/>
        <w:rPr>
          <w:rFonts w:ascii="Calibri" w:hAnsi="Calibri" w:cs="Times New Roman"/>
          <w:sz w:val="22"/>
          <w:szCs w:val="22"/>
        </w:rPr>
      </w:pPr>
      <w:r w:rsidRPr="00AB236B">
        <w:rPr>
          <w:rFonts w:ascii="Calibri" w:hAnsi="Calibri" w:cs="Times New Roman"/>
          <w:sz w:val="22"/>
          <w:szCs w:val="22"/>
        </w:rPr>
        <w:t xml:space="preserve">- The FRTU shall not contain active default, guest and anonymous accounts. </w:t>
      </w:r>
    </w:p>
    <w:p w:rsidR="00F431FD" w:rsidRPr="00AB236B" w:rsidRDefault="00F431FD" w:rsidP="00F431FD">
      <w:pPr>
        <w:pStyle w:val="Default"/>
        <w:spacing w:after="17"/>
        <w:rPr>
          <w:rFonts w:ascii="Calibri" w:hAnsi="Calibri" w:cs="Times New Roman"/>
          <w:sz w:val="22"/>
          <w:szCs w:val="22"/>
        </w:rPr>
      </w:pPr>
      <w:r w:rsidRPr="00AB236B">
        <w:rPr>
          <w:rFonts w:ascii="Calibri" w:hAnsi="Calibri" w:cs="Times New Roman"/>
          <w:sz w:val="22"/>
          <w:szCs w:val="22"/>
        </w:rPr>
        <w:t xml:space="preserve">- All remote access to root accounts on the FRTU shall be disabled. </w:t>
      </w:r>
    </w:p>
    <w:p w:rsidR="00F431FD" w:rsidRPr="00AB236B" w:rsidRDefault="00F431FD" w:rsidP="00F431FD">
      <w:pPr>
        <w:pStyle w:val="Default"/>
        <w:spacing w:after="17"/>
        <w:rPr>
          <w:rFonts w:ascii="Calibri" w:hAnsi="Calibri" w:cs="Times New Roman"/>
          <w:sz w:val="22"/>
          <w:szCs w:val="22"/>
        </w:rPr>
      </w:pPr>
      <w:r w:rsidRPr="00AB236B">
        <w:rPr>
          <w:rFonts w:ascii="Calibri" w:hAnsi="Calibri" w:cs="Times New Roman"/>
          <w:sz w:val="22"/>
          <w:szCs w:val="22"/>
        </w:rPr>
        <w:t xml:space="preserve">- All Vendor-owned accounts where feasible shall be removed.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 The list of all accounts on the FRTU shall be provided. </w:t>
      </w:r>
    </w:p>
    <w:p w:rsidR="00F431FD" w:rsidRPr="00AB236B" w:rsidRDefault="00F431FD" w:rsidP="00F431FD">
      <w:pPr>
        <w:pStyle w:val="Default"/>
        <w:rPr>
          <w:rFonts w:ascii="Calibri" w:hAnsi="Calibri" w:cs="Times New Roman"/>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2.4.3 Communication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Compliance to security standards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FRTU shall follow the IEC 62351 standards and at least: </w:t>
      </w:r>
    </w:p>
    <w:p w:rsidR="00F431FD" w:rsidRPr="00AB236B" w:rsidRDefault="00F431FD" w:rsidP="00F431FD">
      <w:pPr>
        <w:pStyle w:val="Default"/>
        <w:spacing w:after="18"/>
        <w:rPr>
          <w:rFonts w:ascii="Calibri" w:hAnsi="Calibri" w:cs="Times New Roman"/>
          <w:sz w:val="22"/>
          <w:szCs w:val="22"/>
        </w:rPr>
      </w:pPr>
      <w:r w:rsidRPr="00AB236B">
        <w:rPr>
          <w:rFonts w:ascii="Calibri" w:hAnsi="Calibri" w:cs="Times New Roman"/>
          <w:sz w:val="22"/>
          <w:szCs w:val="22"/>
        </w:rPr>
        <w:t xml:space="preserve">- IEC 62351-5: 2013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 IEC 62351-3 </w:t>
      </w:r>
    </w:p>
    <w:p w:rsidR="00F431FD" w:rsidRPr="00AB236B" w:rsidRDefault="00F431FD" w:rsidP="00F431FD">
      <w:pPr>
        <w:pStyle w:val="Default"/>
        <w:rPr>
          <w:rFonts w:ascii="Calibri" w:hAnsi="Calibri" w:cs="Times New Roman"/>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data should be wrapped in a IPsec tunnel for end to end security. </w:t>
      </w:r>
    </w:p>
    <w:p w:rsidR="00F431FD" w:rsidRDefault="00F431FD" w:rsidP="00F431FD">
      <w:pPr>
        <w:pStyle w:val="Default"/>
        <w:rPr>
          <w:rFonts w:ascii="Calibri" w:hAnsi="Calibri" w:cs="Times New Roman"/>
          <w:sz w:val="22"/>
          <w:szCs w:val="22"/>
        </w:rPr>
      </w:pPr>
      <w:r w:rsidRPr="00AB236B">
        <w:rPr>
          <w:rFonts w:ascii="Calibri" w:hAnsi="Calibri" w:cs="Times New Roman"/>
          <w:sz w:val="22"/>
          <w:szCs w:val="22"/>
        </w:rPr>
        <w:t>Communication security</w:t>
      </w:r>
    </w:p>
    <w:p w:rsidR="00F431FD" w:rsidRDefault="00F431FD" w:rsidP="00F431FD">
      <w:pPr>
        <w:pStyle w:val="Default"/>
        <w:rPr>
          <w:rFonts w:ascii="Calibri" w:hAnsi="Calibri" w:cs="Times New Roman"/>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FRTU shall support network and transport layer encryption using IPsec.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2.4.4 Configuration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 Remote access connection shall be secured for maintenance shall be on web browser through HTTPS. The local access shall be through the USB port. </w:t>
      </w:r>
    </w:p>
    <w:p w:rsidR="00F431FD" w:rsidRPr="00AB236B" w:rsidRDefault="00F431FD" w:rsidP="00F431FD">
      <w:pPr>
        <w:pStyle w:val="Default"/>
        <w:rPr>
          <w:rFonts w:ascii="Calibri" w:hAnsi="Calibri" w:cs="Times New Roman"/>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2.4.5 Access control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RBAC </w:t>
      </w:r>
    </w:p>
    <w:p w:rsidR="00F431FD" w:rsidRPr="00AB236B" w:rsidRDefault="00F431FD" w:rsidP="00F431FD">
      <w:pPr>
        <w:pStyle w:val="Default"/>
        <w:spacing w:after="17"/>
        <w:rPr>
          <w:rFonts w:ascii="Calibri" w:hAnsi="Calibri" w:cs="Times New Roman"/>
          <w:sz w:val="22"/>
          <w:szCs w:val="22"/>
        </w:rPr>
      </w:pPr>
      <w:r w:rsidRPr="00AB236B">
        <w:rPr>
          <w:rFonts w:ascii="Calibri" w:hAnsi="Calibri" w:cs="Times New Roman"/>
          <w:sz w:val="22"/>
          <w:szCs w:val="22"/>
        </w:rPr>
        <w:t xml:space="preserve">- The FRTU shall support the implementation of Role-based Access Control in compliance with IEC 62351-8. </w:t>
      </w:r>
    </w:p>
    <w:p w:rsidR="00F431FD" w:rsidRPr="00AB236B" w:rsidRDefault="00F431FD" w:rsidP="00F431FD">
      <w:pPr>
        <w:pStyle w:val="Default"/>
        <w:spacing w:after="17"/>
        <w:rPr>
          <w:rFonts w:ascii="Calibri" w:hAnsi="Calibri" w:cs="Times New Roman"/>
          <w:sz w:val="22"/>
          <w:szCs w:val="22"/>
        </w:rPr>
      </w:pPr>
      <w:r w:rsidRPr="00AB236B">
        <w:rPr>
          <w:rFonts w:ascii="Calibri" w:hAnsi="Calibri" w:cs="Times New Roman"/>
          <w:sz w:val="22"/>
          <w:szCs w:val="22"/>
        </w:rPr>
        <w:t xml:space="preserve">- It must be possible to configure the privileges of individual roles. It must be possible to carry out changes by configuration files through a secure way. </w:t>
      </w:r>
    </w:p>
    <w:p w:rsidR="00F431FD" w:rsidRPr="00AB236B" w:rsidRDefault="00F431FD" w:rsidP="00F431FD">
      <w:pPr>
        <w:pStyle w:val="Default"/>
        <w:spacing w:after="17"/>
        <w:rPr>
          <w:rFonts w:ascii="Calibri" w:hAnsi="Calibri" w:cs="Times New Roman"/>
          <w:sz w:val="22"/>
          <w:szCs w:val="22"/>
        </w:rPr>
      </w:pPr>
      <w:r w:rsidRPr="00AB236B">
        <w:rPr>
          <w:rFonts w:ascii="Calibri" w:hAnsi="Calibri" w:cs="Times New Roman"/>
          <w:sz w:val="22"/>
          <w:szCs w:val="22"/>
        </w:rPr>
        <w:t xml:space="preserve">- It must be possible to define more roles for future applications. </w:t>
      </w:r>
    </w:p>
    <w:p w:rsidR="00F431FD" w:rsidRPr="00AB236B" w:rsidRDefault="00F431FD" w:rsidP="00F431FD">
      <w:pPr>
        <w:pStyle w:val="Default"/>
        <w:spacing w:after="17"/>
        <w:rPr>
          <w:rFonts w:ascii="Calibri" w:hAnsi="Calibri" w:cs="Times New Roman"/>
          <w:sz w:val="22"/>
          <w:szCs w:val="22"/>
        </w:rPr>
      </w:pPr>
      <w:r w:rsidRPr="00AB236B">
        <w:rPr>
          <w:rFonts w:ascii="Calibri" w:hAnsi="Calibri" w:cs="Times New Roman"/>
          <w:sz w:val="22"/>
          <w:szCs w:val="22"/>
        </w:rPr>
        <w:t xml:space="preserve">- It shall be possible to assign each role individual security credentials.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 It shall be possible to bind roles to individual user accounts on the FRTU. </w:t>
      </w:r>
    </w:p>
    <w:p w:rsidR="00F431FD" w:rsidRPr="00AB236B" w:rsidRDefault="00F431FD" w:rsidP="00F431FD">
      <w:pPr>
        <w:pStyle w:val="Default"/>
        <w:rPr>
          <w:rFonts w:ascii="Calibri" w:hAnsi="Calibri" w:cs="Times New Roman"/>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lastRenderedPageBreak/>
        <w:t xml:space="preserve">The minimum following function and data shall be controlled through RBAC: </w:t>
      </w:r>
    </w:p>
    <w:p w:rsidR="00F431FD" w:rsidRPr="00AB236B" w:rsidRDefault="00F431FD" w:rsidP="00F431FD">
      <w:pPr>
        <w:pStyle w:val="Default"/>
        <w:spacing w:after="16"/>
        <w:rPr>
          <w:rFonts w:ascii="Calibri" w:hAnsi="Calibri" w:cs="Times New Roman"/>
          <w:sz w:val="22"/>
          <w:szCs w:val="22"/>
        </w:rPr>
      </w:pPr>
      <w:r w:rsidRPr="00AB236B">
        <w:rPr>
          <w:rFonts w:ascii="Calibri" w:hAnsi="Calibri" w:cs="Times New Roman"/>
          <w:sz w:val="22"/>
          <w:szCs w:val="22"/>
        </w:rPr>
        <w:t xml:space="preserve">- Configuration files </w:t>
      </w:r>
    </w:p>
    <w:p w:rsidR="00F431FD" w:rsidRPr="00AB236B" w:rsidRDefault="00F431FD" w:rsidP="00F431FD">
      <w:pPr>
        <w:pStyle w:val="Default"/>
        <w:spacing w:after="16"/>
        <w:rPr>
          <w:rFonts w:ascii="Calibri" w:hAnsi="Calibri" w:cs="Times New Roman"/>
          <w:sz w:val="22"/>
          <w:szCs w:val="22"/>
        </w:rPr>
      </w:pPr>
      <w:r w:rsidRPr="00AB236B">
        <w:rPr>
          <w:rFonts w:ascii="Calibri" w:hAnsi="Calibri" w:cs="Times New Roman"/>
          <w:sz w:val="22"/>
          <w:szCs w:val="22"/>
        </w:rPr>
        <w:t xml:space="preserve">- Software update </w:t>
      </w:r>
    </w:p>
    <w:p w:rsidR="00F431FD" w:rsidRPr="00AB236B" w:rsidRDefault="00F431FD" w:rsidP="00F431FD">
      <w:pPr>
        <w:pStyle w:val="Default"/>
        <w:spacing w:after="16"/>
        <w:rPr>
          <w:rFonts w:ascii="Calibri" w:hAnsi="Calibri" w:cs="Times New Roman"/>
          <w:sz w:val="22"/>
          <w:szCs w:val="22"/>
        </w:rPr>
      </w:pPr>
      <w:r w:rsidRPr="00AB236B">
        <w:rPr>
          <w:rFonts w:ascii="Calibri" w:hAnsi="Calibri" w:cs="Times New Roman"/>
          <w:sz w:val="22"/>
          <w:szCs w:val="22"/>
        </w:rPr>
        <w:t xml:space="preserve">- User management </w:t>
      </w:r>
    </w:p>
    <w:p w:rsidR="00F431FD" w:rsidRPr="00AB236B" w:rsidRDefault="00F431FD" w:rsidP="00F431FD">
      <w:pPr>
        <w:pStyle w:val="Default"/>
        <w:spacing w:after="16"/>
        <w:rPr>
          <w:rFonts w:ascii="Calibri" w:hAnsi="Calibri" w:cs="Times New Roman"/>
          <w:sz w:val="22"/>
          <w:szCs w:val="22"/>
        </w:rPr>
      </w:pPr>
      <w:r w:rsidRPr="00AB236B">
        <w:rPr>
          <w:rFonts w:ascii="Calibri" w:hAnsi="Calibri" w:cs="Times New Roman"/>
          <w:sz w:val="22"/>
          <w:szCs w:val="22"/>
        </w:rPr>
        <w:t xml:space="preserve">- Executing program or shell command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 I/O on local maintenance access </w:t>
      </w:r>
    </w:p>
    <w:p w:rsidR="00F431FD" w:rsidRPr="00AB236B" w:rsidRDefault="00F431FD" w:rsidP="00F431FD">
      <w:pPr>
        <w:pStyle w:val="Default"/>
        <w:rPr>
          <w:rFonts w:ascii="Calibri" w:hAnsi="Calibri" w:cs="Times New Roman"/>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A specific tool shall permit to configure the security policy, role and password.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Management of Security passwords </w:t>
      </w:r>
    </w:p>
    <w:p w:rsidR="00F431FD" w:rsidRPr="00AB236B" w:rsidRDefault="00F431FD" w:rsidP="00F431FD">
      <w:pPr>
        <w:pStyle w:val="Default"/>
        <w:spacing w:after="16"/>
        <w:rPr>
          <w:rFonts w:ascii="Calibri" w:hAnsi="Calibri" w:cs="Times New Roman"/>
          <w:sz w:val="22"/>
          <w:szCs w:val="22"/>
        </w:rPr>
      </w:pPr>
      <w:r w:rsidRPr="00AB236B">
        <w:rPr>
          <w:rFonts w:ascii="Calibri" w:hAnsi="Calibri" w:cs="Times New Roman"/>
          <w:sz w:val="22"/>
          <w:szCs w:val="22"/>
        </w:rPr>
        <w:t xml:space="preserve">- The FRTU service application shall support individual user passwords. </w:t>
      </w:r>
    </w:p>
    <w:p w:rsidR="00F431FD" w:rsidRPr="00AB236B" w:rsidRDefault="00F431FD" w:rsidP="00F431FD">
      <w:pPr>
        <w:pStyle w:val="Default"/>
        <w:spacing w:after="16"/>
        <w:rPr>
          <w:rFonts w:ascii="Calibri" w:hAnsi="Calibri" w:cs="Times New Roman"/>
          <w:sz w:val="22"/>
          <w:szCs w:val="22"/>
        </w:rPr>
      </w:pPr>
      <w:r w:rsidRPr="00AB236B">
        <w:rPr>
          <w:rFonts w:ascii="Calibri" w:hAnsi="Calibri" w:cs="Times New Roman"/>
          <w:sz w:val="22"/>
          <w:szCs w:val="22"/>
        </w:rPr>
        <w:t xml:space="preserve">- Passwords shall be stored together with a salt using an allowed cryptographic hash function. </w:t>
      </w:r>
    </w:p>
    <w:p w:rsidR="00F431FD" w:rsidRPr="00AB236B" w:rsidRDefault="00F431FD" w:rsidP="00F431FD">
      <w:pPr>
        <w:pStyle w:val="Default"/>
        <w:spacing w:after="16"/>
        <w:rPr>
          <w:rFonts w:ascii="Calibri" w:hAnsi="Calibri" w:cs="Times New Roman"/>
          <w:sz w:val="22"/>
          <w:szCs w:val="22"/>
        </w:rPr>
      </w:pPr>
      <w:r w:rsidRPr="00AB236B">
        <w:rPr>
          <w:rFonts w:ascii="Calibri" w:hAnsi="Calibri" w:cs="Times New Roman"/>
          <w:sz w:val="22"/>
          <w:szCs w:val="22"/>
        </w:rPr>
        <w:t xml:space="preserve">- The FRTU service application shall enforce a high complexity of passwords.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 The FRTU shall lock the access after several password errors. </w:t>
      </w:r>
    </w:p>
    <w:p w:rsidR="00F431FD" w:rsidRPr="00AB236B" w:rsidRDefault="00F431FD" w:rsidP="00F431FD">
      <w:pPr>
        <w:pStyle w:val="Default"/>
        <w:rPr>
          <w:rFonts w:ascii="Calibri" w:hAnsi="Calibri" w:cs="Times New Roman"/>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User Authentication </w:t>
      </w:r>
    </w:p>
    <w:p w:rsidR="00F431FD" w:rsidRPr="00AB236B" w:rsidRDefault="00F431FD" w:rsidP="00F431FD">
      <w:pPr>
        <w:pStyle w:val="Default"/>
        <w:spacing w:after="17"/>
        <w:rPr>
          <w:rFonts w:ascii="Calibri" w:hAnsi="Calibri" w:cs="Times New Roman"/>
          <w:sz w:val="22"/>
          <w:szCs w:val="22"/>
        </w:rPr>
      </w:pPr>
      <w:r w:rsidRPr="00AB236B">
        <w:rPr>
          <w:rFonts w:ascii="Calibri" w:hAnsi="Calibri" w:cs="Times New Roman"/>
          <w:sz w:val="22"/>
          <w:szCs w:val="22"/>
        </w:rPr>
        <w:t xml:space="preserve">- The FRTU shall authenticate the communication parties on the WAN interface using a challenge-response protocol based on message authentication codes The FRTU shall terminate the connection if the user authentication fails. </w:t>
      </w:r>
    </w:p>
    <w:p w:rsidR="00F431FD" w:rsidRPr="00AB236B" w:rsidRDefault="00F431FD" w:rsidP="00F431FD">
      <w:pPr>
        <w:pStyle w:val="Default"/>
        <w:spacing w:after="17"/>
        <w:rPr>
          <w:rFonts w:ascii="Calibri" w:hAnsi="Calibri" w:cs="Times New Roman"/>
          <w:sz w:val="22"/>
          <w:szCs w:val="22"/>
        </w:rPr>
      </w:pPr>
      <w:r w:rsidRPr="00AB236B">
        <w:rPr>
          <w:rFonts w:ascii="Calibri" w:hAnsi="Calibri" w:cs="Times New Roman"/>
          <w:sz w:val="22"/>
          <w:szCs w:val="22"/>
        </w:rPr>
        <w:t xml:space="preserve">- The FRTU shall authenticate the communication parties on the Local Maintenance interface.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 It shall be possible to configure the FRTU so that it blocks authentication requests, either temporarily or permanently, from an account after a number of failed login attempts. The number of failed login attempts and the time the account is blocked shall be configurable. </w:t>
      </w:r>
    </w:p>
    <w:p w:rsidR="00F431FD" w:rsidRPr="00AB236B" w:rsidRDefault="00F431FD" w:rsidP="00F431FD">
      <w:pPr>
        <w:pStyle w:val="Default"/>
        <w:rPr>
          <w:rFonts w:ascii="Calibri" w:hAnsi="Calibri" w:cs="Times New Roman"/>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Central management of user account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 The FRTU should allow to manage user authentication through a Radius server or LDAP server or through HTTPS access to webserver. </w:t>
      </w:r>
    </w:p>
    <w:p w:rsidR="00F431FD" w:rsidRPr="00AB236B" w:rsidRDefault="00F431FD" w:rsidP="00F431FD">
      <w:pPr>
        <w:pStyle w:val="Default"/>
        <w:rPr>
          <w:rFonts w:ascii="Calibri" w:hAnsi="Calibri" w:cs="Times New Roman"/>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2.4.6 Security Log </w:t>
      </w:r>
    </w:p>
    <w:p w:rsidR="00F431FD" w:rsidRPr="00AB236B" w:rsidRDefault="00F431FD" w:rsidP="00F431FD">
      <w:pPr>
        <w:pStyle w:val="Default"/>
        <w:spacing w:after="16"/>
        <w:rPr>
          <w:rFonts w:ascii="Calibri" w:hAnsi="Calibri" w:cs="Times New Roman"/>
          <w:sz w:val="22"/>
          <w:szCs w:val="22"/>
        </w:rPr>
      </w:pPr>
      <w:r w:rsidRPr="00AB236B">
        <w:rPr>
          <w:rFonts w:ascii="Calibri" w:hAnsi="Calibri" w:cs="Times New Roman"/>
          <w:sz w:val="22"/>
          <w:szCs w:val="22"/>
        </w:rPr>
        <w:t xml:space="preserve">- The FRTU shall provide a local audit trail for all security events that occur. </w:t>
      </w:r>
    </w:p>
    <w:p w:rsidR="00F431FD" w:rsidRPr="00AB236B" w:rsidRDefault="00F431FD" w:rsidP="00F431FD">
      <w:pPr>
        <w:pStyle w:val="Default"/>
        <w:spacing w:after="16"/>
        <w:rPr>
          <w:rFonts w:ascii="Calibri" w:hAnsi="Calibri" w:cs="Times New Roman"/>
          <w:sz w:val="22"/>
          <w:szCs w:val="22"/>
        </w:rPr>
      </w:pPr>
      <w:r w:rsidRPr="00AB236B">
        <w:rPr>
          <w:rFonts w:ascii="Calibri" w:hAnsi="Calibri" w:cs="Times New Roman"/>
          <w:sz w:val="22"/>
          <w:szCs w:val="22"/>
        </w:rPr>
        <w:t xml:space="preserve">- Log files shall be produced in Syslog format.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 Security events shall be logged locally in a dedicated security log or/and on a SYSLOG server. </w:t>
      </w:r>
    </w:p>
    <w:p w:rsidR="00F431FD" w:rsidRPr="00AB236B" w:rsidRDefault="00F431FD" w:rsidP="00F431FD">
      <w:pPr>
        <w:pStyle w:val="Default"/>
        <w:rPr>
          <w:rFonts w:ascii="Calibri" w:hAnsi="Calibri" w:cs="Times New Roman"/>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2.4.8 Documentation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Secured Versioning </w:t>
      </w:r>
    </w:p>
    <w:p w:rsidR="00F431FD" w:rsidRPr="00AB236B" w:rsidRDefault="00F431FD" w:rsidP="00F431FD">
      <w:pPr>
        <w:pStyle w:val="Default"/>
        <w:spacing w:after="17"/>
        <w:rPr>
          <w:rFonts w:ascii="Calibri" w:hAnsi="Calibri" w:cs="Times New Roman"/>
          <w:sz w:val="22"/>
          <w:szCs w:val="22"/>
        </w:rPr>
      </w:pPr>
      <w:r w:rsidRPr="00AB236B">
        <w:rPr>
          <w:rFonts w:ascii="Calibri" w:hAnsi="Calibri" w:cs="Times New Roman"/>
          <w:sz w:val="22"/>
          <w:szCs w:val="22"/>
        </w:rPr>
        <w:t xml:space="preserve">- All released versions (hardware, firmware, software) of a device or product shall be uniquely identifiable.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 Exchangeable hardware modules shall be versioned separately. </w:t>
      </w:r>
    </w:p>
    <w:p w:rsidR="00F431FD" w:rsidRPr="00AB236B" w:rsidRDefault="00F431FD" w:rsidP="00F431FD">
      <w:pPr>
        <w:pStyle w:val="Default"/>
        <w:rPr>
          <w:rFonts w:ascii="Calibri" w:hAnsi="Calibri" w:cs="Times New Roman"/>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Design Documentation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 The Protocol Implementation Conformance Statement as in IEC 62351 and IEC 60870-5-7 shall be provided on request. </w:t>
      </w:r>
    </w:p>
    <w:p w:rsidR="00F431FD" w:rsidRPr="00AB236B" w:rsidRDefault="00F431FD" w:rsidP="00F431FD">
      <w:pPr>
        <w:pStyle w:val="Default"/>
        <w:rPr>
          <w:rFonts w:ascii="Calibri" w:hAnsi="Calibri" w:cs="Times New Roman"/>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These documents are not required if the RTU uses IPSec method for End to End encryption.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IO Acquisition module details: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2.5 Status input (32 or 16 DI capability in IO module)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lastRenderedPageBreak/>
        <w:t xml:space="preserve">FRTU shall be capable of accepting isolated dry (potential free) contact status inputs. The FRTU shall provide necessary sensing voltage, current, optical isolation and de-bounce filtering independently for each status input. The sensing voltage shall not exceed 24Vdc /48 Vdc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2.6 Sequence of Events (SOE) feature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To analyse the chronology or sequence of events occurring in the power system, time tagging of data is required which shall be achieved through SOE feature of FRTU. The FRTU shall have an internal clock with the stability of 100ppm or better. The FRTU time shall be set from time synchronization messages received from master station using IEC 60870-5-104 protocol. SOE time resolution shall be 10 ms or better.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2.7 Control Outputs (16 or 8 DO capabilities in IO module)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FRTU shall provide the capability for a master station to select and change the state of digital output points. These control outputs shall be used to control power system devices such as Circuit breakers, isolator, reset, relay disable/enable and other two-state devices, which shall be supported by the FRTU. A set of control outputs shall be provided for each controllable device. On receipt of command from a master station using the select check-before-execute operate (SCBO) sequence, the appropriate control output shall be operated for a preset time period which is adjustable for each point from 0.1 to 2 seconds. Each control output shall consist of one set of potential free NO contact. The output contacts shall be rated for atleast 0.2 Amp. at 24Vdc / 48 Vdc. These output contact shall be used to drive heavy duty relays. In case Control output module of FRTU does not provide potential free control output contact of this rating, then separate control output relays shall be provided by the contractor. These relay coils shall be shunted with diodes to suppress inductive transients associated with energizing and de-energizing of the relay coils &amp; shall conform to the relevant IEC requirements.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2.7.1 Heavy duty control output relays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control output contact from the FRTU shall be used for initiating heavy duty relays for trip/close of switching devices. The contractor shall provide heavy duty relays. Each control output relays shall consist of atleast 2 NO contacts. The output contacts shall be rated for at least 5 Amps Continuous at 220Vdc and shall provide arc suppression to permit interruptions of an inductive load. Relay coils shall be shunted with diodes to suppress inductive transients associated with energizing and de-energizing of the relay coils. The relays shall conform to the IEC255-1-00 and IEC 255-5 requirements.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2.7.2 Control Security and Safety Requirements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FRTU shall include the following security and safety features as a minimum for control outputs: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(a) Select- check-before-operate operate (SCBO) sequence for control output.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(b) No more than one control point shall be selected/executed at any given time.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(c) The control selection shall be automatically cancelled if after receiving the "control selection" message, the "control execute" command is not received within the set time period.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(d) No control command shall be generated during power up or power down of FRTU.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2.7.3 Dummy breaker latching relay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Contractor shall provide a latching relay to be used to simulate and test supervisory control from the Master station. The latching relay shall accept the control signals from the FRTU to open and close, and shall provide the correct indication response through a single point status input.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2.8 Analog Inputs (4AI capability in IO module)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lastRenderedPageBreak/>
        <w:t xml:space="preserve">The real time values like, Active power, Reactive Power, Apparent power three phase Current &amp; Voltage and frequency, power factor &amp; accumulated values of import /export energy values will be acquired FRTU from the following in the given manner: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1. MFTs installed in RMU/DTs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2. FRTU shall also take 4-20 mA, 0-20mA, 0- -10mA, 0-+10mA, 0-5V etc as analog inputs to acquire DC power supply voltage etc.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2.9 Contact Multiplying Relays (CMRs)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Contact Multiplying Relays (CMRs) are required to multiply the contacts of breaker, isolators and protection relays etc. The contacts of these relays shall be used to provide status inputs to the FRTUs. The relays shall be DC operated, self reset type. The rated voltage for relay operation shall be on 24/48/110/220V DC depending on the station DC supply. The relay shall be able to operate for +/-20% variation from nominal voltage. The relay shall have a minimum of two change over contacts, out of which one shall be used for telemetry purposes. The contacts shall be rated to carry minimum current capacity of 5A. The relay shall conform to following requirement.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a) Power Frequency withstand voltage–2KV for 1 minute as per IEC 255-5.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b) Insulation Resistance of 100M ohms measured using 500V DC megger.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c) 5KV Impulse test as per IEC 255-5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relays coils shall be shunted with diodes to suppress inductive transients associated with energizing and de-energizing of the relay coils. The relays shall conform to the IEC 255-1-00 and IEC 255-5 requirements. The relays must be protected against the effects of humidity, corrosion &amp; provide with a dust tight cover. The connecting terminals shall be screw type &amp; legibly marked. The relays may optionally have a visual operation indicator. The relays are to be mounted in junction /termination box and therefore shall be equipped with suitable mounting arrangements. In case suitable space is not available in junction /termination box the same shall be mounted in FRTU panel.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2.10 Time facility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internal FRTU time base shall have a stability of 100 ppm. The FRTU shall be synchronised through synchronisation message from master station at every 5 minutes (configurable from 5 minutes to 60 minutes) over IEC 60870-5-104/101/NTP/SNTP.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2.11 Diagnostic Software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Diagnostic Software shall be provided to continuously monitor operation of the FRTU and report FRTU hardware errors to the connected master stations. The soft-ware shall check for memory, processor, and input/output ports errors and fail-ures of other functional areas defined in the specification of the FRTU.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2.12 Power Supply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The FRTU /RMU shall include a po</w:t>
      </w:r>
      <w:r>
        <w:rPr>
          <w:rFonts w:ascii="Calibri" w:hAnsi="Calibri" w:cs="Times New Roman"/>
          <w:sz w:val="22"/>
          <w:szCs w:val="22"/>
        </w:rPr>
        <w:t>wer supply which integrates a 24</w:t>
      </w:r>
      <w:r w:rsidRPr="00AB236B">
        <w:rPr>
          <w:rFonts w:ascii="Calibri" w:hAnsi="Calibri" w:cs="Times New Roman"/>
          <w:sz w:val="22"/>
          <w:szCs w:val="22"/>
        </w:rPr>
        <w:t xml:space="preserve">Vdc battery charger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The battery charger shall be compensated in temperature and protected against deep discha</w:t>
      </w:r>
      <w:r>
        <w:rPr>
          <w:rFonts w:ascii="Calibri" w:hAnsi="Calibri" w:cs="Times New Roman"/>
          <w:sz w:val="22"/>
          <w:szCs w:val="22"/>
        </w:rPr>
        <w:t>rge and overvoltage. A single 24</w:t>
      </w:r>
      <w:r w:rsidRPr="00AB236B">
        <w:rPr>
          <w:rFonts w:ascii="Calibri" w:hAnsi="Calibri" w:cs="Times New Roman"/>
          <w:sz w:val="22"/>
          <w:szCs w:val="22"/>
        </w:rPr>
        <w:t xml:space="preserve">Vdc battery is mandatory in order to limit the maintenance constraints.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In case of absence of the battery, the power supply shall be able to supply at least the FRTU.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power supply, from the battery voltage, provides the following: </w:t>
      </w:r>
    </w:p>
    <w:p w:rsidR="00F431FD" w:rsidRPr="00AB236B" w:rsidRDefault="00F431FD" w:rsidP="00F431FD">
      <w:pPr>
        <w:pStyle w:val="Default"/>
        <w:spacing w:after="17"/>
        <w:rPr>
          <w:rFonts w:ascii="Calibri" w:hAnsi="Calibri" w:cs="Times New Roman"/>
          <w:sz w:val="22"/>
          <w:szCs w:val="22"/>
        </w:rPr>
      </w:pPr>
      <w:r w:rsidRPr="00AB236B">
        <w:rPr>
          <w:rFonts w:ascii="Calibri" w:hAnsi="Calibri" w:cs="Times New Roman"/>
          <w:sz w:val="22"/>
          <w:szCs w:val="22"/>
        </w:rPr>
        <w:t xml:space="preserve">- 24Vdc 48Vdc± 10% for the motorisation. This voltage shall be connected only in execute phase. </w:t>
      </w:r>
    </w:p>
    <w:p w:rsidR="00F431FD" w:rsidRPr="00AB236B" w:rsidRDefault="00F431FD" w:rsidP="00F431FD">
      <w:pPr>
        <w:pStyle w:val="Default"/>
        <w:spacing w:after="17"/>
        <w:rPr>
          <w:rFonts w:ascii="Calibri" w:hAnsi="Calibri" w:cs="Times New Roman"/>
          <w:sz w:val="22"/>
          <w:szCs w:val="22"/>
        </w:rPr>
      </w:pPr>
      <w:r w:rsidRPr="00AB236B">
        <w:rPr>
          <w:rFonts w:ascii="Calibri" w:hAnsi="Calibri" w:cs="Times New Roman"/>
          <w:sz w:val="22"/>
          <w:szCs w:val="22"/>
        </w:rPr>
        <w:t>- 12Vdc for the transmission devices.</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- 12Vdc for the FRTU modules.</w:t>
      </w:r>
    </w:p>
    <w:p w:rsidR="00F431FD" w:rsidRPr="00AB236B" w:rsidRDefault="00F431FD" w:rsidP="00F431FD">
      <w:pPr>
        <w:pStyle w:val="Default"/>
        <w:rPr>
          <w:rFonts w:ascii="Calibri" w:hAnsi="Calibri" w:cs="Times New Roman"/>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2.12.1 Power supply input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Input voltage: 110Vac 230Vac ± 10%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lastRenderedPageBreak/>
        <w:t xml:space="preserve">The power supply shall be insulated to 10kV and surge protected up to 20kV , in compliance with IEC60255-5.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2.12.2 Battery (if not a part of RMU)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battery capacity shall maintain a backup time of 10 hours for all the voltage outputs and shall permit 10 Open/Close cycles of the switchgear.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single 12Vdc battery shall be periodically checked, and a battery fault shall be transmitted to the SCADA.The maximum battery charging time shall be 24hours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2.12.3 Monitoring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power supply shall deliver the following status to the SCADA </w:t>
      </w:r>
    </w:p>
    <w:p w:rsidR="00F431FD" w:rsidRPr="00AB236B" w:rsidRDefault="00F431FD" w:rsidP="00F431FD">
      <w:pPr>
        <w:pStyle w:val="Default"/>
        <w:spacing w:after="16"/>
        <w:rPr>
          <w:rFonts w:ascii="Calibri" w:hAnsi="Calibri" w:cs="Times New Roman"/>
          <w:sz w:val="22"/>
          <w:szCs w:val="22"/>
        </w:rPr>
      </w:pPr>
      <w:r w:rsidRPr="00AB236B">
        <w:rPr>
          <w:rFonts w:ascii="Calibri" w:hAnsi="Calibri" w:cs="Times New Roman"/>
          <w:sz w:val="22"/>
          <w:szCs w:val="22"/>
        </w:rPr>
        <w:t xml:space="preserve">- End of life detection </w:t>
      </w:r>
    </w:p>
    <w:p w:rsidR="00F431FD" w:rsidRPr="00AB236B" w:rsidRDefault="00F431FD" w:rsidP="00F431FD">
      <w:pPr>
        <w:pStyle w:val="Default"/>
        <w:spacing w:after="16"/>
        <w:rPr>
          <w:rFonts w:ascii="Calibri" w:hAnsi="Calibri" w:cs="Times New Roman"/>
          <w:sz w:val="22"/>
          <w:szCs w:val="22"/>
        </w:rPr>
      </w:pPr>
      <w:r w:rsidRPr="00AB236B">
        <w:rPr>
          <w:rFonts w:ascii="Calibri" w:hAnsi="Calibri" w:cs="Times New Roman"/>
          <w:sz w:val="22"/>
          <w:szCs w:val="22"/>
        </w:rPr>
        <w:t xml:space="preserve">- Battery disconnected </w:t>
      </w:r>
    </w:p>
    <w:p w:rsidR="00F431FD" w:rsidRPr="00AB236B" w:rsidRDefault="00F431FD" w:rsidP="00F431FD">
      <w:pPr>
        <w:pStyle w:val="Default"/>
        <w:spacing w:after="16"/>
        <w:rPr>
          <w:rFonts w:ascii="Calibri" w:hAnsi="Calibri" w:cs="Times New Roman"/>
          <w:sz w:val="22"/>
          <w:szCs w:val="22"/>
        </w:rPr>
      </w:pPr>
      <w:r w:rsidRPr="00AB236B">
        <w:rPr>
          <w:rFonts w:ascii="Calibri" w:hAnsi="Calibri" w:cs="Times New Roman"/>
          <w:sz w:val="22"/>
          <w:szCs w:val="22"/>
        </w:rPr>
        <w:t xml:space="preserve">- Absence of power input </w:t>
      </w:r>
    </w:p>
    <w:p w:rsidR="00F431FD" w:rsidRPr="00AB236B" w:rsidRDefault="00F431FD" w:rsidP="00F431FD">
      <w:pPr>
        <w:pStyle w:val="Default"/>
        <w:spacing w:after="16"/>
        <w:rPr>
          <w:rFonts w:ascii="Calibri" w:hAnsi="Calibri" w:cs="Times New Roman"/>
          <w:sz w:val="22"/>
          <w:szCs w:val="22"/>
        </w:rPr>
      </w:pPr>
      <w:r w:rsidRPr="00AB236B">
        <w:rPr>
          <w:rFonts w:ascii="Calibri" w:hAnsi="Calibri" w:cs="Times New Roman"/>
          <w:sz w:val="22"/>
          <w:szCs w:val="22"/>
        </w:rPr>
        <w:t xml:space="preserve">- Voltage output faults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 Battery fault </w:t>
      </w:r>
    </w:p>
    <w:p w:rsidR="00F431FD" w:rsidRPr="00AB236B" w:rsidRDefault="00F431FD" w:rsidP="00F431FD">
      <w:pPr>
        <w:pStyle w:val="Default"/>
        <w:rPr>
          <w:rFonts w:ascii="Calibri" w:hAnsi="Calibri" w:cs="Times New Roman"/>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Any other data should be available through a serial link communication.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2.13 Environmental Requirements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FRTU will be installed in inside RMU Panel or in open environment with no temperature or humidity control. The FRTUs shall be capable of operating in ambient temperature from 0 to +55 degree C with rate of temperature change of 20 degree C/hour and relative humidity less than 95%, non-condensing. FRTUs to be installed in the hilly region with the history of snowfall, the same the lower ambient temperature limit shall be -5 degree C.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2.14 FRTU Size and Expandability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FRTU shall be equipped for the point counts defined in the BOQ (Basic+20% spare (wired &amp; hardware). It shall be possible to expand the FRTU capability for additional 20 % of the basic point counts by way of addition of hardware such as modules, racks, panels, , however, FRTU software and database shall be sized to accommodate such growth without requiring software or database regeneration. </w:t>
      </w:r>
    </w:p>
    <w:p w:rsidR="00F431FD" w:rsidRDefault="00F431FD" w:rsidP="00F431FD">
      <w:pPr>
        <w:pStyle w:val="Default"/>
        <w:rPr>
          <w:rFonts w:ascii="Calibri" w:hAnsi="Calibri" w:cs="Times New Roman"/>
          <w:b/>
          <w:bCs/>
          <w:sz w:val="22"/>
          <w:szCs w:val="22"/>
        </w:rPr>
      </w:pPr>
    </w:p>
    <w:p w:rsidR="00F431FD" w:rsidRPr="00AB236B" w:rsidRDefault="00F431FD" w:rsidP="00F431FD">
      <w:pPr>
        <w:pStyle w:val="Default"/>
        <w:rPr>
          <w:rFonts w:ascii="Calibri" w:hAnsi="Calibri" w:cs="Times New Roman"/>
          <w:sz w:val="22"/>
          <w:szCs w:val="22"/>
        </w:rPr>
      </w:pPr>
      <w:r w:rsidRPr="00AB236B">
        <w:rPr>
          <w:rFonts w:ascii="Calibri" w:hAnsi="Calibri" w:cs="Times New Roman"/>
          <w:b/>
          <w:bCs/>
          <w:sz w:val="22"/>
          <w:szCs w:val="22"/>
        </w:rPr>
        <w:t xml:space="preserve">2.15 Archives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FRTU Events shall be archived in logs.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FRTU Events shall be stored in the archive logs with a time resolution of 1ms, and a discrimination of 10ms.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The capacity of the logs shall be up to 100,000 events and measurement </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All the logs shall be available from a maintenance tool connected to the FRTU or sent on request to the SCADA. The contain of the logs shall be configurable and the name of the logs sent to the SCADA shall be configurable. It shall be formatted as a .csv file. </w:t>
      </w:r>
    </w:p>
    <w:p w:rsidR="00F431FD" w:rsidRDefault="00F431FD" w:rsidP="00F431FD">
      <w:pPr>
        <w:pStyle w:val="Default"/>
        <w:rPr>
          <w:rFonts w:ascii="Calibri" w:hAnsi="Calibri" w:cs="Times New Roman"/>
          <w:sz w:val="22"/>
          <w:szCs w:val="22"/>
        </w:rPr>
      </w:pPr>
    </w:p>
    <w:p w:rsidR="00F431FD" w:rsidRPr="0061612E" w:rsidRDefault="00F431FD" w:rsidP="00F431FD">
      <w:pPr>
        <w:pStyle w:val="Default"/>
        <w:rPr>
          <w:rFonts w:ascii="Calibri" w:hAnsi="Calibri" w:cs="Times New Roman"/>
          <w:b/>
          <w:sz w:val="22"/>
          <w:szCs w:val="22"/>
        </w:rPr>
      </w:pPr>
      <w:r w:rsidRPr="0061612E">
        <w:rPr>
          <w:rFonts w:ascii="Calibri" w:hAnsi="Calibri" w:cs="Times New Roman"/>
          <w:b/>
          <w:sz w:val="22"/>
          <w:szCs w:val="22"/>
        </w:rPr>
        <w:t>2.16 RTU IO Simulation</w:t>
      </w:r>
    </w:p>
    <w:p w:rsidR="00F431FD" w:rsidRPr="00AB236B" w:rsidRDefault="00F431FD" w:rsidP="00F431FD">
      <w:pPr>
        <w:pStyle w:val="Default"/>
        <w:rPr>
          <w:rFonts w:ascii="Calibri" w:hAnsi="Calibri" w:cs="Times New Roman"/>
          <w:sz w:val="22"/>
          <w:szCs w:val="22"/>
        </w:rPr>
      </w:pPr>
      <w:r w:rsidRPr="00AB236B">
        <w:rPr>
          <w:rFonts w:ascii="Calibri" w:hAnsi="Calibri" w:cs="Times New Roman"/>
          <w:sz w:val="22"/>
          <w:szCs w:val="22"/>
        </w:rPr>
        <w:t xml:space="preserve">It shall be possible to simulate RTU IOs – Digital Indications, Digital Output Commands and Analog signals for the purpose of testing the RTUs. Separate test equipment shall not be required for this simulation. It shall also be possible to simulate RTU system and security events. </w:t>
      </w:r>
    </w:p>
    <w:p w:rsidR="00F431FD" w:rsidRPr="00AB236B" w:rsidRDefault="00F431FD" w:rsidP="00F431FD">
      <w:pPr>
        <w:spacing w:line="240" w:lineRule="auto"/>
      </w:pPr>
      <w:r w:rsidRPr="00AB236B">
        <w:t>There must be an option to select RTU in Test Mode before starting the IO simulation.</w:t>
      </w:r>
    </w:p>
    <w:p w:rsidR="00F431FD" w:rsidRPr="00AB236B" w:rsidRDefault="00F431FD" w:rsidP="00F431FD">
      <w:pPr>
        <w:spacing w:line="240" w:lineRule="auto"/>
      </w:pPr>
    </w:p>
    <w:p w:rsidR="00F431FD" w:rsidRPr="00AB236B" w:rsidRDefault="00F431FD" w:rsidP="00F431FD">
      <w:pPr>
        <w:pStyle w:val="Heading6"/>
        <w:spacing w:line="240" w:lineRule="auto"/>
      </w:pPr>
      <w:r w:rsidRPr="00AB236B">
        <w:lastRenderedPageBreak/>
        <w:t>Indoor RMU</w:t>
      </w:r>
    </w:p>
    <w:p w:rsidR="00F431FD" w:rsidRPr="00AB236B" w:rsidRDefault="00F431FD" w:rsidP="00F431FD">
      <w:pPr>
        <w:autoSpaceDE w:val="0"/>
        <w:autoSpaceDN w:val="0"/>
        <w:adjustRightInd w:val="0"/>
        <w:spacing w:line="240" w:lineRule="auto"/>
      </w:pPr>
    </w:p>
    <w:p w:rsidR="00F431FD" w:rsidRPr="00AB236B" w:rsidRDefault="00F431FD" w:rsidP="00F431FD">
      <w:pPr>
        <w:numPr>
          <w:ilvl w:val="1"/>
          <w:numId w:val="39"/>
        </w:numPr>
        <w:autoSpaceDE w:val="0"/>
        <w:autoSpaceDN w:val="0"/>
        <w:adjustRightInd w:val="0"/>
        <w:spacing w:after="0" w:line="240" w:lineRule="auto"/>
      </w:pPr>
      <w:r w:rsidRPr="00AB236B">
        <w:t>Modular design, panel type with front cable access</w:t>
      </w:r>
    </w:p>
    <w:p w:rsidR="00F431FD" w:rsidRPr="00AB236B" w:rsidRDefault="00F431FD" w:rsidP="00F431FD">
      <w:pPr>
        <w:numPr>
          <w:ilvl w:val="1"/>
          <w:numId w:val="39"/>
        </w:numPr>
        <w:autoSpaceDE w:val="0"/>
        <w:autoSpaceDN w:val="0"/>
        <w:adjustRightInd w:val="0"/>
        <w:spacing w:after="0" w:line="240" w:lineRule="auto"/>
      </w:pPr>
      <w:r w:rsidRPr="00AB236B">
        <w:t xml:space="preserve">RMU must be made of </w:t>
      </w:r>
      <w:r w:rsidRPr="00AB236B">
        <w:rPr>
          <w:color w:val="000000"/>
        </w:rPr>
        <w:t>robotically</w:t>
      </w:r>
      <w:r w:rsidRPr="00CD162D">
        <w:rPr>
          <w:color w:val="000000"/>
        </w:rPr>
        <w:t>/TIG/MIG</w:t>
      </w:r>
      <w:r w:rsidRPr="00AB236B">
        <w:rPr>
          <w:color w:val="000000"/>
        </w:rPr>
        <w:t xml:space="preserve"> welded stainless steel with thickness of minimum 2 mm with all live parts inside stainless steel tank</w:t>
      </w:r>
    </w:p>
    <w:p w:rsidR="00F431FD" w:rsidRPr="00AB236B" w:rsidRDefault="00F431FD" w:rsidP="00F431FD">
      <w:pPr>
        <w:numPr>
          <w:ilvl w:val="1"/>
          <w:numId w:val="39"/>
        </w:numPr>
        <w:autoSpaceDE w:val="0"/>
        <w:autoSpaceDN w:val="0"/>
        <w:adjustRightInd w:val="0"/>
        <w:spacing w:after="0" w:line="240" w:lineRule="auto"/>
      </w:pPr>
      <w:r w:rsidRPr="00AB236B">
        <w:t>Maximum Modules can be accommodated in a single Stainless steel Tank so as to make it more compact and reliable.</w:t>
      </w:r>
    </w:p>
    <w:p w:rsidR="00F431FD" w:rsidRPr="00AB236B" w:rsidRDefault="00F431FD" w:rsidP="00F431FD">
      <w:pPr>
        <w:numPr>
          <w:ilvl w:val="1"/>
          <w:numId w:val="39"/>
        </w:numPr>
        <w:autoSpaceDE w:val="0"/>
        <w:autoSpaceDN w:val="0"/>
        <w:adjustRightInd w:val="0"/>
        <w:spacing w:after="0" w:line="240" w:lineRule="auto"/>
      </w:pPr>
      <w:r w:rsidRPr="00AB236B">
        <w:t>Cable covers must be interlocked with Earth switch to have complete safety of operating perso</w:t>
      </w:r>
      <w:r>
        <w:t>n. The cable bushings shall be B</w:t>
      </w:r>
      <w:r w:rsidRPr="00AB236B">
        <w:t>olted</w:t>
      </w:r>
      <w:r>
        <w:t>/Pushfit</w:t>
      </w:r>
      <w:r w:rsidRPr="00AB236B">
        <w:t xml:space="preserve"> type design</w:t>
      </w:r>
      <w:r>
        <w:t xml:space="preserve"> as per manufacturer’s standard practice.</w:t>
      </w:r>
    </w:p>
    <w:p w:rsidR="00F431FD" w:rsidRPr="00AB236B" w:rsidRDefault="00F431FD" w:rsidP="00F431FD">
      <w:pPr>
        <w:numPr>
          <w:ilvl w:val="1"/>
          <w:numId w:val="39"/>
        </w:numPr>
        <w:autoSpaceDE w:val="0"/>
        <w:autoSpaceDN w:val="0"/>
        <w:adjustRightInd w:val="0"/>
        <w:spacing w:after="0" w:line="240" w:lineRule="auto"/>
      </w:pPr>
      <w:r w:rsidRPr="00AB236B">
        <w:t xml:space="preserve">The HT RMU shall be completely housed inside the enclosure of IP54 rating. The operation of the RMU shall be only possible after opening the CSS enclosure door. </w:t>
      </w:r>
    </w:p>
    <w:p w:rsidR="00F431FD" w:rsidRDefault="00F431FD" w:rsidP="00F431FD">
      <w:pPr>
        <w:autoSpaceDE w:val="0"/>
        <w:autoSpaceDN w:val="0"/>
        <w:adjustRightInd w:val="0"/>
        <w:spacing w:line="240" w:lineRule="auto"/>
        <w:rPr>
          <w:b/>
        </w:rPr>
      </w:pPr>
    </w:p>
    <w:p w:rsidR="00F431FD" w:rsidRPr="00CF5151" w:rsidRDefault="00F431FD" w:rsidP="00F431FD">
      <w:pPr>
        <w:autoSpaceDE w:val="0"/>
        <w:autoSpaceDN w:val="0"/>
        <w:adjustRightInd w:val="0"/>
        <w:spacing w:line="240" w:lineRule="auto"/>
        <w:rPr>
          <w:b/>
        </w:rPr>
      </w:pPr>
      <w:r w:rsidRPr="00AB236B">
        <w:rPr>
          <w:b/>
        </w:rPr>
        <w:t xml:space="preserve"> 4.3   DIELECTRIC MEDIUM</w:t>
      </w:r>
    </w:p>
    <w:p w:rsidR="00F431FD" w:rsidRPr="00AB236B" w:rsidRDefault="00F431FD" w:rsidP="00F431FD">
      <w:pPr>
        <w:spacing w:line="240" w:lineRule="auto"/>
        <w:ind w:left="900"/>
        <w:rPr>
          <w:b/>
        </w:rPr>
      </w:pPr>
      <w:r w:rsidRPr="00AB236B">
        <w:rPr>
          <w:b/>
          <w:color w:val="000000"/>
        </w:rPr>
        <w:t>SF6 GAS shall be used for the dielectric medium</w:t>
      </w:r>
      <w:r w:rsidRPr="00AB236B">
        <w:rPr>
          <w:color w:val="000000"/>
        </w:rPr>
        <w:t xml:space="preserve">. </w:t>
      </w:r>
      <w:r w:rsidRPr="00AB236B">
        <w:rPr>
          <w:b/>
          <w:color w:val="000000"/>
        </w:rPr>
        <w:t>Arc quenching should take place in vacuum</w:t>
      </w:r>
      <w:r w:rsidRPr="00AB236B">
        <w:t xml:space="preserve"> for 11KV RMU’s in accordance with IEC376. It is preferable to fit an absorption material in the tank to absorb the moisture from the SF6 gas and to regenerate the SF6 gas following arc interruption. The SF6 insulating medium shall be constantly monitored via a temperature compensating gas pressure indicator offering a simple go, no-go indication.</w:t>
      </w:r>
    </w:p>
    <w:p w:rsidR="00F431FD" w:rsidRPr="00AB236B" w:rsidRDefault="00F431FD" w:rsidP="00F431FD">
      <w:pPr>
        <w:autoSpaceDE w:val="0"/>
        <w:autoSpaceDN w:val="0"/>
        <w:adjustRightInd w:val="0"/>
        <w:spacing w:line="240" w:lineRule="auto"/>
      </w:pPr>
    </w:p>
    <w:p w:rsidR="00F431FD" w:rsidRPr="00AB236B" w:rsidRDefault="00F431FD" w:rsidP="00F431FD">
      <w:pPr>
        <w:autoSpaceDE w:val="0"/>
        <w:autoSpaceDN w:val="0"/>
        <w:adjustRightInd w:val="0"/>
        <w:spacing w:line="240" w:lineRule="auto"/>
        <w:rPr>
          <w:b/>
          <w:bCs/>
        </w:rPr>
      </w:pPr>
      <w:r w:rsidRPr="00AB236B">
        <w:rPr>
          <w:b/>
          <w:bCs/>
        </w:rPr>
        <w:t xml:space="preserve">     4.4     GENERAL TECHNICAL REQUIREMENTS</w:t>
      </w:r>
    </w:p>
    <w:p w:rsidR="00F431FD" w:rsidRPr="00AB236B" w:rsidRDefault="00F431FD" w:rsidP="00F431FD">
      <w:pPr>
        <w:autoSpaceDE w:val="0"/>
        <w:autoSpaceDN w:val="0"/>
        <w:adjustRightInd w:val="0"/>
        <w:spacing w:line="240" w:lineRule="auto"/>
      </w:pPr>
      <w:r w:rsidRPr="00AB236B">
        <w:t xml:space="preserve">   4.4.1    </w:t>
      </w:r>
      <w:r w:rsidRPr="00AB236B">
        <w:rPr>
          <w:b/>
          <w:u w:val="single"/>
        </w:rPr>
        <w:t>Fixed type Vacuum breakers insulated in SF6 gas</w:t>
      </w:r>
      <w:r w:rsidRPr="00AB236B">
        <w:t xml:space="preserve">. It should be maintenance free, </w:t>
      </w:r>
    </w:p>
    <w:p w:rsidR="00F431FD" w:rsidRPr="00AB236B" w:rsidRDefault="00F431FD" w:rsidP="00F431FD">
      <w:pPr>
        <w:autoSpaceDE w:val="0"/>
        <w:autoSpaceDN w:val="0"/>
        <w:adjustRightInd w:val="0"/>
        <w:spacing w:line="240" w:lineRule="auto"/>
      </w:pPr>
      <w:r w:rsidRPr="00AB236B">
        <w:t>Having stainless steel robotically welded enclosure for INDOOR RMU application.</w:t>
      </w:r>
    </w:p>
    <w:p w:rsidR="00F431FD" w:rsidRPr="00AB236B" w:rsidRDefault="00F431FD" w:rsidP="00F431FD">
      <w:pPr>
        <w:autoSpaceDE w:val="0"/>
        <w:autoSpaceDN w:val="0"/>
        <w:adjustRightInd w:val="0"/>
        <w:spacing w:line="240" w:lineRule="auto"/>
      </w:pPr>
      <w:r w:rsidRPr="00AB236B">
        <w:t xml:space="preserve">   4.4.2    </w:t>
      </w:r>
      <w:r w:rsidRPr="00AB236B">
        <w:rPr>
          <w:b/>
          <w:u w:val="single"/>
        </w:rPr>
        <w:t xml:space="preserve">Low gas pressure devices- </w:t>
      </w:r>
      <w:r>
        <w:rPr>
          <w:b/>
          <w:u w:val="single"/>
        </w:rPr>
        <w:t xml:space="preserve">less than </w:t>
      </w:r>
      <w:r w:rsidRPr="00AB236B">
        <w:rPr>
          <w:b/>
          <w:u w:val="single"/>
        </w:rPr>
        <w:t>1.4 Bar pressure</w:t>
      </w:r>
      <w:r w:rsidRPr="00AB236B">
        <w:t xml:space="preserve">. RMU should have full rating with Bar </w:t>
      </w:r>
    </w:p>
    <w:p w:rsidR="00F431FD" w:rsidRPr="00AB236B" w:rsidRDefault="00F431FD" w:rsidP="00F431FD">
      <w:pPr>
        <w:autoSpaceDE w:val="0"/>
        <w:autoSpaceDN w:val="0"/>
        <w:adjustRightInd w:val="0"/>
        <w:spacing w:line="240" w:lineRule="auto"/>
      </w:pPr>
      <w:r w:rsidRPr="00AB236B">
        <w:t>gas pressure.</w:t>
      </w:r>
    </w:p>
    <w:p w:rsidR="00F431FD" w:rsidRPr="00AB236B" w:rsidRDefault="00F431FD" w:rsidP="00F431FD">
      <w:pPr>
        <w:autoSpaceDE w:val="0"/>
        <w:autoSpaceDN w:val="0"/>
        <w:adjustRightInd w:val="0"/>
        <w:spacing w:line="240" w:lineRule="auto"/>
      </w:pPr>
      <w:r w:rsidRPr="00AB236B">
        <w:t xml:space="preserve">   4.4.3    Live cable indicators- High operator safety.</w:t>
      </w:r>
    </w:p>
    <w:p w:rsidR="00F431FD" w:rsidRPr="00AB236B" w:rsidRDefault="00F431FD" w:rsidP="00F431FD">
      <w:pPr>
        <w:autoSpaceDE w:val="0"/>
        <w:autoSpaceDN w:val="0"/>
        <w:adjustRightInd w:val="0"/>
        <w:spacing w:line="240" w:lineRule="auto"/>
      </w:pPr>
      <w:r w:rsidRPr="00AB236B">
        <w:t xml:space="preserve">   4.4.4    Fully Rated integral earthing switch for Switches and Breakers.</w:t>
      </w:r>
    </w:p>
    <w:p w:rsidR="00F431FD" w:rsidRPr="00AB236B" w:rsidRDefault="00F431FD" w:rsidP="00F431FD">
      <w:pPr>
        <w:autoSpaceDE w:val="0"/>
        <w:autoSpaceDN w:val="0"/>
        <w:adjustRightInd w:val="0"/>
        <w:spacing w:line="240" w:lineRule="auto"/>
      </w:pPr>
      <w:r w:rsidRPr="00AB236B">
        <w:t xml:space="preserve">   4.4.5    Self powered Microprocessor Based 3O/C + 1E/F self powered relay with Low and High </w:t>
      </w:r>
    </w:p>
    <w:p w:rsidR="00F431FD" w:rsidRPr="00AB236B" w:rsidRDefault="00F431FD" w:rsidP="00F431FD">
      <w:pPr>
        <w:autoSpaceDE w:val="0"/>
        <w:autoSpaceDN w:val="0"/>
        <w:adjustRightInd w:val="0"/>
        <w:spacing w:line="240" w:lineRule="auto"/>
      </w:pPr>
      <w:r w:rsidRPr="00AB236B">
        <w:t>set for Over current and Earth Fault - Does not require any external source of power.</w:t>
      </w:r>
    </w:p>
    <w:p w:rsidR="00F431FD" w:rsidRPr="00AB236B" w:rsidRDefault="00F431FD" w:rsidP="00F431FD">
      <w:pPr>
        <w:autoSpaceDE w:val="0"/>
        <w:autoSpaceDN w:val="0"/>
        <w:adjustRightInd w:val="0"/>
        <w:spacing w:line="240" w:lineRule="auto"/>
      </w:pPr>
      <w:r w:rsidRPr="00AB236B">
        <w:t xml:space="preserve">4.4.6    Units fully </w:t>
      </w:r>
      <w:r w:rsidRPr="00AB236B">
        <w:rPr>
          <w:bCs/>
        </w:rPr>
        <w:t xml:space="preserve">SCADA </w:t>
      </w:r>
      <w:r w:rsidRPr="00AB236B">
        <w:t>Compatible. Retrofitting at site possible at a later date. Line</w:t>
      </w:r>
    </w:p>
    <w:p w:rsidR="00F431FD" w:rsidRPr="00AB236B" w:rsidRDefault="00F431FD" w:rsidP="00F431FD">
      <w:pPr>
        <w:autoSpaceDE w:val="0"/>
        <w:autoSpaceDN w:val="0"/>
        <w:adjustRightInd w:val="0"/>
        <w:spacing w:line="240" w:lineRule="auto"/>
      </w:pPr>
      <w:r>
        <w:t>switches (</w:t>
      </w:r>
      <w:r w:rsidRPr="00AB236B">
        <w:t xml:space="preserve">Load break switches) as well as T- OFF circuit Breaker can be operated by </w:t>
      </w:r>
    </w:p>
    <w:p w:rsidR="00F431FD" w:rsidRPr="00AB236B" w:rsidRDefault="00F431FD" w:rsidP="00F431FD">
      <w:pPr>
        <w:autoSpaceDE w:val="0"/>
        <w:autoSpaceDN w:val="0"/>
        <w:adjustRightInd w:val="0"/>
        <w:spacing w:line="240" w:lineRule="auto"/>
      </w:pPr>
      <w:r w:rsidRPr="00AB236B">
        <w:t>remote.</w:t>
      </w:r>
    </w:p>
    <w:p w:rsidR="00F431FD" w:rsidRPr="00AB236B" w:rsidRDefault="00F431FD" w:rsidP="00F431FD">
      <w:pPr>
        <w:autoSpaceDE w:val="0"/>
        <w:autoSpaceDN w:val="0"/>
        <w:adjustRightInd w:val="0"/>
        <w:spacing w:line="240" w:lineRule="auto"/>
      </w:pPr>
      <w:r w:rsidRPr="00AB236B">
        <w:t xml:space="preserve">   4.4.7    Cable boxes should be front access and interlocked with earth switch. No rear access </w:t>
      </w:r>
    </w:p>
    <w:p w:rsidR="00F431FD" w:rsidRPr="00AB236B" w:rsidRDefault="00F431FD" w:rsidP="00F431FD">
      <w:pPr>
        <w:autoSpaceDE w:val="0"/>
        <w:autoSpaceDN w:val="0"/>
        <w:adjustRightInd w:val="0"/>
        <w:spacing w:line="240" w:lineRule="auto"/>
      </w:pPr>
      <w:r w:rsidRPr="00AB236B">
        <w:t>required.</w:t>
      </w:r>
    </w:p>
    <w:p w:rsidR="00F431FD" w:rsidRPr="00AB236B" w:rsidRDefault="00F431FD" w:rsidP="00F431FD">
      <w:pPr>
        <w:autoSpaceDE w:val="0"/>
        <w:autoSpaceDN w:val="0"/>
        <w:adjustRightInd w:val="0"/>
        <w:spacing w:line="240" w:lineRule="auto"/>
      </w:pPr>
      <w:r w:rsidRPr="00AB236B">
        <w:t>4.4.8    Cable testing possible without disconnection of cables.</w:t>
      </w:r>
    </w:p>
    <w:p w:rsidR="00F431FD" w:rsidRPr="00AB236B" w:rsidRDefault="00F431FD" w:rsidP="00F431FD">
      <w:pPr>
        <w:autoSpaceDE w:val="0"/>
        <w:autoSpaceDN w:val="0"/>
        <w:adjustRightInd w:val="0"/>
        <w:spacing w:line="240" w:lineRule="auto"/>
      </w:pPr>
      <w:r w:rsidRPr="00AB236B">
        <w:lastRenderedPageBreak/>
        <w:t xml:space="preserve">  4.4.9    Compact in dimension / Dimension to be submitted with offer</w:t>
      </w:r>
    </w:p>
    <w:p w:rsidR="00F431FD" w:rsidRPr="00AB236B" w:rsidRDefault="00F431FD" w:rsidP="00F431FD">
      <w:pPr>
        <w:autoSpaceDE w:val="0"/>
        <w:autoSpaceDN w:val="0"/>
        <w:adjustRightInd w:val="0"/>
        <w:spacing w:line="240" w:lineRule="auto"/>
      </w:pPr>
      <w:r w:rsidRPr="00AB236B">
        <w:t xml:space="preserve">   4.4.10   Low pressure, sealed for life equipment, </w:t>
      </w:r>
    </w:p>
    <w:p w:rsidR="00F431FD" w:rsidRPr="00AB236B" w:rsidRDefault="00F431FD" w:rsidP="00F431FD">
      <w:pPr>
        <w:autoSpaceDE w:val="0"/>
        <w:autoSpaceDN w:val="0"/>
        <w:adjustRightInd w:val="0"/>
        <w:spacing w:line="240" w:lineRule="auto"/>
      </w:pPr>
      <w:r w:rsidRPr="00AB236B">
        <w:t>4.4.11   Cable earthing switch on all switching device-standard, for operator safety.</w:t>
      </w:r>
    </w:p>
    <w:p w:rsidR="00F431FD" w:rsidRPr="00AB236B" w:rsidRDefault="00F431FD" w:rsidP="00F431FD">
      <w:pPr>
        <w:autoSpaceDE w:val="0"/>
        <w:autoSpaceDN w:val="0"/>
        <w:adjustRightInd w:val="0"/>
        <w:spacing w:line="240" w:lineRule="auto"/>
      </w:pPr>
      <w:r w:rsidRPr="00AB236B">
        <w:t xml:space="preserve">   4.4.12   All live parts should be inside a hermetically sealed Stainless Steel   </w:t>
      </w:r>
    </w:p>
    <w:p w:rsidR="00F431FD" w:rsidRPr="00AB236B" w:rsidRDefault="00F431FD" w:rsidP="00F431FD">
      <w:pPr>
        <w:autoSpaceDE w:val="0"/>
        <w:autoSpaceDN w:val="0"/>
        <w:adjustRightInd w:val="0"/>
        <w:spacing w:line="240" w:lineRule="auto"/>
      </w:pPr>
      <w:r w:rsidRPr="00AB236B">
        <w:t xml:space="preserve">Enclosure for indoor RMU. </w:t>
      </w:r>
    </w:p>
    <w:p w:rsidR="00F431FD" w:rsidRPr="00AB236B" w:rsidRDefault="00F431FD" w:rsidP="00F431FD">
      <w:pPr>
        <w:autoSpaceDE w:val="0"/>
        <w:autoSpaceDN w:val="0"/>
        <w:adjustRightInd w:val="0"/>
        <w:spacing w:line="240" w:lineRule="auto"/>
      </w:pPr>
      <w:r w:rsidRPr="00AB236B">
        <w:t xml:space="preserve">   4.4.13   Indoor unit should be classified as sealed pressure system with gas leak rate of </w:t>
      </w:r>
    </w:p>
    <w:p w:rsidR="00F431FD" w:rsidRPr="00AB236B" w:rsidRDefault="00F431FD" w:rsidP="00F431FD">
      <w:pPr>
        <w:autoSpaceDE w:val="0"/>
        <w:autoSpaceDN w:val="0"/>
        <w:adjustRightInd w:val="0"/>
        <w:spacing w:line="240" w:lineRule="auto"/>
      </w:pPr>
      <w:r w:rsidRPr="00AB236B">
        <w:t>less that 0.1% per year requiring no gas filling for 30+ years of functional life.</w:t>
      </w:r>
    </w:p>
    <w:p w:rsidR="00F431FD" w:rsidRPr="00AB236B" w:rsidRDefault="00F431FD" w:rsidP="00F431FD">
      <w:pPr>
        <w:autoSpaceDE w:val="0"/>
        <w:autoSpaceDN w:val="0"/>
        <w:adjustRightInd w:val="0"/>
        <w:spacing w:line="240" w:lineRule="auto"/>
        <w:rPr>
          <w:b/>
        </w:rPr>
      </w:pPr>
    </w:p>
    <w:p w:rsidR="00F431FD" w:rsidRPr="00AB236B" w:rsidRDefault="00F431FD" w:rsidP="00F431FD">
      <w:pPr>
        <w:autoSpaceDE w:val="0"/>
        <w:autoSpaceDN w:val="0"/>
        <w:adjustRightInd w:val="0"/>
        <w:spacing w:line="240" w:lineRule="auto"/>
        <w:rPr>
          <w:b/>
        </w:rPr>
      </w:pPr>
      <w:r w:rsidRPr="00AB236B">
        <w:rPr>
          <w:b/>
        </w:rPr>
        <w:t>Technical Parameters to be monitored from SCADA (Remote)</w:t>
      </w:r>
    </w:p>
    <w:p w:rsidR="00F431FD" w:rsidRPr="00AB236B" w:rsidRDefault="00F431FD" w:rsidP="00F431FD">
      <w:pPr>
        <w:numPr>
          <w:ilvl w:val="0"/>
          <w:numId w:val="34"/>
        </w:numPr>
        <w:autoSpaceDE w:val="0"/>
        <w:autoSpaceDN w:val="0"/>
        <w:adjustRightInd w:val="0"/>
        <w:spacing w:after="0" w:line="240" w:lineRule="auto"/>
        <w:jc w:val="both"/>
      </w:pPr>
      <w:r w:rsidRPr="00AB236B">
        <w:t xml:space="preserve">Ring switch/T Switch off status &amp; operation </w:t>
      </w:r>
    </w:p>
    <w:p w:rsidR="00F431FD" w:rsidRPr="00AB236B" w:rsidRDefault="00F431FD" w:rsidP="00F431FD">
      <w:pPr>
        <w:numPr>
          <w:ilvl w:val="0"/>
          <w:numId w:val="34"/>
        </w:numPr>
        <w:autoSpaceDE w:val="0"/>
        <w:autoSpaceDN w:val="0"/>
        <w:adjustRightInd w:val="0"/>
        <w:spacing w:after="0" w:line="240" w:lineRule="auto"/>
        <w:jc w:val="both"/>
      </w:pPr>
      <w:r w:rsidRPr="00AB236B">
        <w:t>Line status live/dead/earth</w:t>
      </w:r>
    </w:p>
    <w:p w:rsidR="00F431FD" w:rsidRPr="00AB236B" w:rsidRDefault="00F431FD" w:rsidP="00F431FD">
      <w:pPr>
        <w:numPr>
          <w:ilvl w:val="0"/>
          <w:numId w:val="34"/>
        </w:numPr>
        <w:autoSpaceDE w:val="0"/>
        <w:autoSpaceDN w:val="0"/>
        <w:adjustRightInd w:val="0"/>
        <w:spacing w:after="0" w:line="240" w:lineRule="auto"/>
        <w:jc w:val="both"/>
      </w:pPr>
      <w:r w:rsidRPr="00AB236B">
        <w:t>Protection data (setting / events / fault-history)</w:t>
      </w:r>
    </w:p>
    <w:p w:rsidR="00F431FD" w:rsidRPr="00AB236B" w:rsidRDefault="00F431FD" w:rsidP="00F431FD">
      <w:pPr>
        <w:numPr>
          <w:ilvl w:val="0"/>
          <w:numId w:val="34"/>
        </w:numPr>
        <w:autoSpaceDE w:val="0"/>
        <w:autoSpaceDN w:val="0"/>
        <w:adjustRightInd w:val="0"/>
        <w:spacing w:after="0" w:line="240" w:lineRule="auto"/>
        <w:jc w:val="both"/>
      </w:pPr>
      <w:r w:rsidRPr="00AB236B">
        <w:t>Equipment healthiness :Gas pressure ,Trip Ckt healthy ,Number of operations</w:t>
      </w:r>
    </w:p>
    <w:p w:rsidR="00F431FD" w:rsidRPr="00AB236B" w:rsidRDefault="00F431FD" w:rsidP="00F431FD">
      <w:pPr>
        <w:autoSpaceDE w:val="0"/>
        <w:autoSpaceDN w:val="0"/>
        <w:adjustRightInd w:val="0"/>
        <w:spacing w:line="240" w:lineRule="auto"/>
        <w:ind w:left="1260"/>
      </w:pPr>
      <w:r w:rsidRPr="00AB236B">
        <w:t>These inputs shall be hooked up to FRTU Terminal for further SCADA interface</w:t>
      </w:r>
    </w:p>
    <w:p w:rsidR="00F431FD" w:rsidRPr="00AB236B" w:rsidRDefault="00F431FD" w:rsidP="00F431FD">
      <w:pPr>
        <w:autoSpaceDE w:val="0"/>
        <w:autoSpaceDN w:val="0"/>
        <w:adjustRightInd w:val="0"/>
        <w:spacing w:line="240" w:lineRule="auto"/>
      </w:pPr>
    </w:p>
    <w:p w:rsidR="00F431FD" w:rsidRPr="00AB236B" w:rsidRDefault="00F431FD" w:rsidP="00F431FD">
      <w:pPr>
        <w:autoSpaceDE w:val="0"/>
        <w:autoSpaceDN w:val="0"/>
        <w:adjustRightInd w:val="0"/>
        <w:spacing w:line="240" w:lineRule="auto"/>
        <w:rPr>
          <w:b/>
          <w:bCs/>
        </w:rPr>
      </w:pPr>
      <w:r w:rsidRPr="00AB236B">
        <w:rPr>
          <w:b/>
          <w:bCs/>
        </w:rPr>
        <w:t>4.5     TECHNICAL AND GUARANTEED PARTICULARS.</w:t>
      </w:r>
    </w:p>
    <w:p w:rsidR="00F431FD" w:rsidRPr="00AB236B" w:rsidRDefault="00F431FD" w:rsidP="00F431FD">
      <w:pPr>
        <w:autoSpaceDE w:val="0"/>
        <w:autoSpaceDN w:val="0"/>
        <w:adjustRightInd w:val="0"/>
        <w:spacing w:line="240" w:lineRule="auto"/>
        <w:ind w:left="990"/>
      </w:pPr>
      <w:r w:rsidRPr="00AB236B">
        <w:t xml:space="preserve">The bidders shall furnish all guaranteed technical particulars as called for this specification. </w:t>
      </w:r>
    </w:p>
    <w:p w:rsidR="00F431FD" w:rsidRPr="00AB236B" w:rsidRDefault="00F431FD" w:rsidP="00F431FD">
      <w:pPr>
        <w:autoSpaceDE w:val="0"/>
        <w:autoSpaceDN w:val="0"/>
        <w:adjustRightInd w:val="0"/>
        <w:spacing w:line="240" w:lineRule="auto"/>
        <w:rPr>
          <w:b/>
          <w:bCs/>
        </w:rPr>
      </w:pPr>
    </w:p>
    <w:p w:rsidR="00F431FD" w:rsidRPr="00AB236B" w:rsidRDefault="00F431FD" w:rsidP="00F431FD">
      <w:pPr>
        <w:numPr>
          <w:ilvl w:val="0"/>
          <w:numId w:val="38"/>
        </w:numPr>
        <w:tabs>
          <w:tab w:val="clear" w:pos="1125"/>
          <w:tab w:val="num" w:pos="405"/>
        </w:tabs>
        <w:autoSpaceDE w:val="0"/>
        <w:autoSpaceDN w:val="0"/>
        <w:adjustRightInd w:val="0"/>
        <w:spacing w:after="0" w:line="240" w:lineRule="auto"/>
        <w:ind w:left="360" w:hanging="270"/>
        <w:rPr>
          <w:b/>
          <w:bCs/>
        </w:rPr>
      </w:pPr>
      <w:r w:rsidRPr="00AB236B">
        <w:rPr>
          <w:b/>
          <w:bCs/>
        </w:rPr>
        <w:t>DESIGN CRITERIA</w:t>
      </w:r>
    </w:p>
    <w:p w:rsidR="00F431FD" w:rsidRPr="00AB236B" w:rsidRDefault="00F431FD" w:rsidP="00F431FD">
      <w:pPr>
        <w:autoSpaceDE w:val="0"/>
        <w:autoSpaceDN w:val="0"/>
        <w:adjustRightInd w:val="0"/>
        <w:spacing w:line="240" w:lineRule="auto"/>
        <w:rPr>
          <w:b/>
          <w:bCs/>
        </w:rPr>
      </w:pPr>
    </w:p>
    <w:p w:rsidR="00F431FD" w:rsidRPr="00AB236B" w:rsidRDefault="00F431FD" w:rsidP="00F431FD">
      <w:pPr>
        <w:autoSpaceDE w:val="0"/>
        <w:autoSpaceDN w:val="0"/>
        <w:adjustRightInd w:val="0"/>
        <w:spacing w:line="240" w:lineRule="auto"/>
        <w:rPr>
          <w:b/>
          <w:bCs/>
        </w:rPr>
      </w:pPr>
      <w:r w:rsidRPr="00AB236B">
        <w:rPr>
          <w:b/>
          <w:bCs/>
        </w:rPr>
        <w:t xml:space="preserve">      5.1     </w:t>
      </w:r>
      <w:r w:rsidRPr="00AB236B">
        <w:rPr>
          <w:b/>
          <w:bCs/>
          <w:i/>
          <w:iCs/>
        </w:rPr>
        <w:t>Service conditions</w:t>
      </w:r>
    </w:p>
    <w:p w:rsidR="00F431FD" w:rsidRPr="00AB236B" w:rsidRDefault="00F431FD" w:rsidP="00F431FD">
      <w:pPr>
        <w:autoSpaceDE w:val="0"/>
        <w:autoSpaceDN w:val="0"/>
        <w:adjustRightInd w:val="0"/>
        <w:spacing w:line="240" w:lineRule="auto"/>
        <w:ind w:left="1080"/>
      </w:pPr>
      <w:r w:rsidRPr="00AB236B">
        <w:t>The offered switchgear and control gear should be suitable for continuous operation under the basic service conditions indicated below. Installation should be in normal indoor conditions in accordance with IEC 60694.</w:t>
      </w:r>
    </w:p>
    <w:p w:rsidR="00F431FD" w:rsidRPr="00AB236B" w:rsidRDefault="00F431FD" w:rsidP="00F431FD">
      <w:pPr>
        <w:autoSpaceDE w:val="0"/>
        <w:autoSpaceDN w:val="0"/>
        <w:adjustRightInd w:val="0"/>
        <w:spacing w:line="240" w:lineRule="auto"/>
        <w:ind w:left="1080"/>
        <w:rPr>
          <w:lang w:val="it-IT"/>
        </w:rPr>
      </w:pPr>
      <w:r w:rsidRPr="00AB236B">
        <w:rPr>
          <w:lang w:val="it-IT"/>
        </w:rPr>
        <w:t>Ambient temperature -1oC to +40 deg C</w:t>
      </w:r>
    </w:p>
    <w:p w:rsidR="00F431FD" w:rsidRPr="00AB236B" w:rsidRDefault="00F431FD" w:rsidP="00F431FD">
      <w:pPr>
        <w:autoSpaceDE w:val="0"/>
        <w:autoSpaceDN w:val="0"/>
        <w:adjustRightInd w:val="0"/>
        <w:spacing w:line="240" w:lineRule="auto"/>
        <w:ind w:left="1080"/>
      </w:pPr>
      <w:r w:rsidRPr="00AB236B">
        <w:t>Relative humidity up to 95%</w:t>
      </w:r>
    </w:p>
    <w:p w:rsidR="00F431FD" w:rsidRPr="00AB236B" w:rsidRDefault="00F431FD" w:rsidP="00F431FD">
      <w:pPr>
        <w:autoSpaceDE w:val="0"/>
        <w:autoSpaceDN w:val="0"/>
        <w:adjustRightInd w:val="0"/>
        <w:spacing w:line="240" w:lineRule="auto"/>
        <w:ind w:left="1080"/>
      </w:pPr>
      <w:r w:rsidRPr="00AB236B">
        <w:t>Altitude of installation up to 1000m, IEC 60120</w:t>
      </w:r>
    </w:p>
    <w:p w:rsidR="00F431FD" w:rsidRPr="00AB236B" w:rsidRDefault="00F431FD" w:rsidP="00F431FD">
      <w:pPr>
        <w:autoSpaceDE w:val="0"/>
        <w:autoSpaceDN w:val="0"/>
        <w:adjustRightInd w:val="0"/>
        <w:spacing w:line="240" w:lineRule="auto"/>
      </w:pPr>
    </w:p>
    <w:p w:rsidR="00F431FD" w:rsidRPr="00AB236B" w:rsidRDefault="00F431FD" w:rsidP="00F431FD">
      <w:pPr>
        <w:autoSpaceDE w:val="0"/>
        <w:autoSpaceDN w:val="0"/>
        <w:adjustRightInd w:val="0"/>
        <w:spacing w:line="240" w:lineRule="auto"/>
        <w:rPr>
          <w:b/>
          <w:bCs/>
          <w:i/>
          <w:iCs/>
        </w:rPr>
      </w:pPr>
      <w:r w:rsidRPr="00AB236B">
        <w:rPr>
          <w:b/>
          <w:bCs/>
          <w:i/>
          <w:iCs/>
        </w:rPr>
        <w:t xml:space="preserve">       5.2    General structural and mechanical construction</w:t>
      </w:r>
    </w:p>
    <w:p w:rsidR="00F431FD" w:rsidRPr="00AB236B" w:rsidRDefault="00F431FD" w:rsidP="00F431FD">
      <w:pPr>
        <w:autoSpaceDE w:val="0"/>
        <w:autoSpaceDN w:val="0"/>
        <w:adjustRightInd w:val="0"/>
        <w:spacing w:line="240" w:lineRule="auto"/>
        <w:ind w:left="1080"/>
      </w:pPr>
      <w:r w:rsidRPr="00AB236B">
        <w:t xml:space="preserve">The offered RMU should be of the fully arc proof metal enclosed, free standing, floor mounting, flush fronted type, consisting of modules assembled into one or more units. </w:t>
      </w:r>
      <w:r w:rsidRPr="00AB236B">
        <w:lastRenderedPageBreak/>
        <w:t>Each unit is made of a cubicle sealed-for life with SF6 and contains all high voltage components sealed off from the environment. The overall design of the switchgear should be such that front access only is required. It should be possible to erect the switchboard against a substation wall, with HV and LV cables being terminated and accessible from the front.</w:t>
      </w:r>
    </w:p>
    <w:p w:rsidR="00F431FD" w:rsidRPr="00AB236B" w:rsidRDefault="00F431FD" w:rsidP="00F431FD">
      <w:pPr>
        <w:pStyle w:val="BodyText"/>
        <w:ind w:left="1080"/>
        <w:rPr>
          <w:sz w:val="22"/>
          <w:szCs w:val="22"/>
        </w:rPr>
      </w:pPr>
      <w:r w:rsidRPr="00AB236B">
        <w:rPr>
          <w:sz w:val="22"/>
          <w:szCs w:val="22"/>
        </w:rPr>
        <w:t xml:space="preserve">The manufacturer should submit the certificate of grade of stainless steel used during stage inspection / engineering </w:t>
      </w:r>
    </w:p>
    <w:p w:rsidR="00F431FD" w:rsidRPr="00AB236B" w:rsidRDefault="00F431FD" w:rsidP="00F431FD">
      <w:pPr>
        <w:pStyle w:val="BodyText"/>
        <w:ind w:left="1080"/>
        <w:rPr>
          <w:sz w:val="22"/>
          <w:szCs w:val="22"/>
        </w:rPr>
      </w:pPr>
    </w:p>
    <w:p w:rsidR="00F431FD" w:rsidRPr="00AB236B" w:rsidRDefault="00F431FD" w:rsidP="00F431FD">
      <w:pPr>
        <w:autoSpaceDE w:val="0"/>
        <w:autoSpaceDN w:val="0"/>
        <w:adjustRightInd w:val="0"/>
        <w:spacing w:line="240" w:lineRule="auto"/>
        <w:ind w:left="1080"/>
      </w:pPr>
      <w:r w:rsidRPr="00AB236B">
        <w:t>The cubicle should be have a pressure relief device. In the rare case of an internal arc, the high pressure caused by the arc will release it, and the hot gases is allowed to be exhausted out at the bottom of the cubicle. A controlled direction of flow of the hot gas should be achieved.</w:t>
      </w:r>
    </w:p>
    <w:p w:rsidR="00F431FD" w:rsidRPr="00AB236B" w:rsidRDefault="00F431FD" w:rsidP="00F431FD">
      <w:pPr>
        <w:autoSpaceDE w:val="0"/>
        <w:autoSpaceDN w:val="0"/>
        <w:adjustRightInd w:val="0"/>
        <w:spacing w:line="240" w:lineRule="auto"/>
        <w:ind w:left="1080"/>
      </w:pPr>
      <w:r w:rsidRPr="00AB236B">
        <w:t>The switchgear should have the minimum degree of protection (in accordance with IEC 60529)</w:t>
      </w:r>
    </w:p>
    <w:p w:rsidR="00F431FD" w:rsidRPr="00AB236B" w:rsidRDefault="00F431FD" w:rsidP="00F431FD">
      <w:pPr>
        <w:autoSpaceDE w:val="0"/>
        <w:autoSpaceDN w:val="0"/>
        <w:adjustRightInd w:val="0"/>
        <w:spacing w:line="240" w:lineRule="auto"/>
        <w:ind w:left="1080"/>
      </w:pPr>
      <w:r w:rsidRPr="00AB236B">
        <w:t xml:space="preserve">- IP 67 for the tank with high voltage components </w:t>
      </w:r>
    </w:p>
    <w:p w:rsidR="00F431FD" w:rsidRPr="00AB236B" w:rsidRDefault="00F431FD" w:rsidP="00F431FD">
      <w:pPr>
        <w:autoSpaceDE w:val="0"/>
        <w:autoSpaceDN w:val="0"/>
        <w:adjustRightInd w:val="0"/>
        <w:spacing w:line="240" w:lineRule="auto"/>
        <w:ind w:left="1080"/>
      </w:pPr>
      <w:r w:rsidRPr="00AB236B">
        <w:t>- IP 2X for the front covers of the mechanism</w:t>
      </w:r>
    </w:p>
    <w:p w:rsidR="00F431FD" w:rsidRPr="00AB236B" w:rsidRDefault="00F431FD" w:rsidP="00F431FD">
      <w:pPr>
        <w:autoSpaceDE w:val="0"/>
        <w:autoSpaceDN w:val="0"/>
        <w:adjustRightInd w:val="0"/>
        <w:spacing w:line="240" w:lineRule="auto"/>
        <w:ind w:left="1080"/>
      </w:pPr>
      <w:r w:rsidRPr="00AB236B">
        <w:t>- IP 3X for the cable connection covers</w:t>
      </w:r>
    </w:p>
    <w:p w:rsidR="00F431FD" w:rsidRPr="00AB236B" w:rsidRDefault="00F431FD" w:rsidP="00F431FD">
      <w:pPr>
        <w:autoSpaceDE w:val="0"/>
        <w:autoSpaceDN w:val="0"/>
        <w:adjustRightInd w:val="0"/>
        <w:spacing w:line="240" w:lineRule="auto"/>
        <w:ind w:left="1080"/>
      </w:pPr>
    </w:p>
    <w:p w:rsidR="00F431FD" w:rsidRPr="00AB236B" w:rsidRDefault="00F431FD" w:rsidP="00F431FD">
      <w:pPr>
        <w:autoSpaceDE w:val="0"/>
        <w:autoSpaceDN w:val="0"/>
        <w:adjustRightInd w:val="0"/>
        <w:spacing w:line="240" w:lineRule="auto"/>
        <w:ind w:left="1080"/>
        <w:rPr>
          <w:b/>
        </w:rPr>
      </w:pPr>
      <w:r w:rsidRPr="00AB236B">
        <w:rPr>
          <w:b/>
        </w:rPr>
        <w:t>The RMU shall be internally arc tested for 20kA for 1 sec for the gas tank &amp;</w:t>
      </w:r>
      <w:r>
        <w:rPr>
          <w:b/>
        </w:rPr>
        <w:t xml:space="preserve"> Cable box chamber. R</w:t>
      </w:r>
      <w:r w:rsidRPr="00AB236B">
        <w:rPr>
          <w:b/>
        </w:rPr>
        <w:t xml:space="preserve">elevant type test reports should be submitted by the manufacturer. </w:t>
      </w:r>
    </w:p>
    <w:p w:rsidR="00F431FD" w:rsidRPr="00AB236B" w:rsidRDefault="00F431FD" w:rsidP="00F431FD">
      <w:pPr>
        <w:autoSpaceDE w:val="0"/>
        <w:autoSpaceDN w:val="0"/>
        <w:adjustRightInd w:val="0"/>
        <w:spacing w:line="240" w:lineRule="auto"/>
        <w:ind w:left="1080"/>
        <w:rPr>
          <w:b/>
        </w:rPr>
      </w:pPr>
    </w:p>
    <w:p w:rsidR="00F431FD" w:rsidRPr="00AB236B" w:rsidRDefault="00F431FD" w:rsidP="00F431FD">
      <w:pPr>
        <w:autoSpaceDE w:val="0"/>
        <w:autoSpaceDN w:val="0"/>
        <w:adjustRightInd w:val="0"/>
        <w:spacing w:line="240" w:lineRule="auto"/>
        <w:rPr>
          <w:b/>
          <w:bCs/>
        </w:rPr>
      </w:pPr>
      <w:r w:rsidRPr="00AB236B">
        <w:t xml:space="preserve">   6.0       </w:t>
      </w:r>
      <w:r w:rsidRPr="00AB236B">
        <w:rPr>
          <w:b/>
          <w:bCs/>
        </w:rPr>
        <w:t>TECHNICAL DATA</w:t>
      </w:r>
    </w:p>
    <w:p w:rsidR="00F431FD" w:rsidRPr="00AB236B" w:rsidRDefault="00F431FD" w:rsidP="00F431FD">
      <w:pPr>
        <w:autoSpaceDE w:val="0"/>
        <w:autoSpaceDN w:val="0"/>
        <w:adjustRightInd w:val="0"/>
        <w:spacing w:line="240" w:lineRule="auto"/>
        <w:rPr>
          <w:b/>
          <w:bCs/>
        </w:rPr>
      </w:pPr>
    </w:p>
    <w:p w:rsidR="00F431FD" w:rsidRPr="00AB236B" w:rsidRDefault="00F431FD" w:rsidP="00F431FD">
      <w:pPr>
        <w:autoSpaceDE w:val="0"/>
        <w:autoSpaceDN w:val="0"/>
        <w:adjustRightInd w:val="0"/>
        <w:spacing w:line="240" w:lineRule="auto"/>
        <w:rPr>
          <w:b/>
          <w:bCs/>
          <w:i/>
          <w:iCs/>
        </w:rPr>
      </w:pPr>
      <w:r w:rsidRPr="00AB236B">
        <w:rPr>
          <w:b/>
          <w:bCs/>
        </w:rPr>
        <w:t xml:space="preserve">    6.1      </w:t>
      </w:r>
      <w:r w:rsidRPr="00AB236B">
        <w:rPr>
          <w:b/>
          <w:bCs/>
          <w:i/>
          <w:iCs/>
        </w:rPr>
        <w:t xml:space="preserve"> Ring Main Unit, Electrical data</w:t>
      </w:r>
    </w:p>
    <w:p w:rsidR="00F431FD" w:rsidRPr="00AB236B" w:rsidRDefault="00F431FD" w:rsidP="00F431FD">
      <w:pPr>
        <w:autoSpaceDE w:val="0"/>
        <w:autoSpaceDN w:val="0"/>
        <w:adjustRightInd w:val="0"/>
        <w:spacing w:line="240" w:lineRule="auto"/>
        <w:ind w:left="1080"/>
        <w:rPr>
          <w:b/>
          <w:bCs/>
        </w:rPr>
      </w:pPr>
      <w:r w:rsidRPr="00AB236B">
        <w:rPr>
          <w:b/>
          <w:bCs/>
        </w:rPr>
        <w:t>Electrical data and service conditions</w:t>
      </w:r>
    </w:p>
    <w:p w:rsidR="00F431FD" w:rsidRPr="00AB236B" w:rsidRDefault="00F431FD" w:rsidP="00F431FD">
      <w:pPr>
        <w:autoSpaceDE w:val="0"/>
        <w:autoSpaceDN w:val="0"/>
        <w:adjustRightInd w:val="0"/>
        <w:spacing w:line="240" w:lineRule="auto"/>
        <w:ind w:left="1080"/>
        <w:rPr>
          <w:b/>
          <w:bCs/>
          <w:i/>
          <w:iCs/>
        </w:rPr>
      </w:pPr>
      <w:r w:rsidRPr="00AB236B">
        <w:rPr>
          <w:b/>
          <w:bCs/>
        </w:rPr>
        <w:t xml:space="preserve">No </w:t>
      </w:r>
      <w:r w:rsidRPr="00AB236B">
        <w:rPr>
          <w:b/>
          <w:bCs/>
          <w:i/>
          <w:iCs/>
        </w:rPr>
        <w:t xml:space="preserve">Rated voltage </w:t>
      </w:r>
      <w:r w:rsidRPr="00AB236B">
        <w:rPr>
          <w:b/>
          <w:bCs/>
          <w:i/>
          <w:iCs/>
        </w:rPr>
        <w:tab/>
      </w:r>
      <w:r w:rsidRPr="00AB236B">
        <w:rPr>
          <w:b/>
          <w:bCs/>
          <w:i/>
          <w:iCs/>
        </w:rPr>
        <w:tab/>
      </w:r>
      <w:r w:rsidRPr="00AB236B">
        <w:rPr>
          <w:b/>
          <w:bCs/>
          <w:i/>
          <w:iCs/>
        </w:rPr>
        <w:tab/>
      </w:r>
      <w:r w:rsidRPr="00AB236B">
        <w:rPr>
          <w:b/>
          <w:bCs/>
          <w:i/>
          <w:iCs/>
        </w:rPr>
        <w:tab/>
      </w:r>
      <w:r w:rsidRPr="00AB236B">
        <w:t xml:space="preserve">KV </w:t>
      </w:r>
      <w:r w:rsidRPr="00AB236B">
        <w:tab/>
      </w:r>
      <w:r w:rsidRPr="00AB236B">
        <w:tab/>
      </w:r>
      <w:r w:rsidRPr="00AB236B">
        <w:rPr>
          <w:b/>
          <w:bCs/>
          <w:i/>
          <w:iCs/>
        </w:rPr>
        <w:t>12KV</w:t>
      </w:r>
    </w:p>
    <w:p w:rsidR="00F431FD" w:rsidRPr="00AB236B" w:rsidRDefault="00F431FD" w:rsidP="00F431FD">
      <w:pPr>
        <w:autoSpaceDE w:val="0"/>
        <w:autoSpaceDN w:val="0"/>
        <w:adjustRightInd w:val="0"/>
        <w:spacing w:line="240" w:lineRule="auto"/>
        <w:ind w:left="1080"/>
      </w:pPr>
      <w:r w:rsidRPr="00AB236B">
        <w:t xml:space="preserve">1 Power frequency withstand voltage </w:t>
      </w:r>
      <w:r w:rsidRPr="00AB236B">
        <w:tab/>
        <w:t xml:space="preserve">KV </w:t>
      </w:r>
      <w:r w:rsidRPr="00AB236B">
        <w:tab/>
      </w:r>
      <w:r w:rsidRPr="00AB236B">
        <w:tab/>
        <w:t>28</w:t>
      </w:r>
    </w:p>
    <w:p w:rsidR="00F431FD" w:rsidRPr="00AB236B" w:rsidRDefault="00F431FD" w:rsidP="00F431FD">
      <w:pPr>
        <w:autoSpaceDE w:val="0"/>
        <w:autoSpaceDN w:val="0"/>
        <w:adjustRightInd w:val="0"/>
        <w:spacing w:line="240" w:lineRule="auto"/>
        <w:ind w:left="1080"/>
      </w:pPr>
      <w:r w:rsidRPr="00AB236B">
        <w:t xml:space="preserve">2 Impuls withstand voltage </w:t>
      </w:r>
      <w:r w:rsidRPr="00AB236B">
        <w:tab/>
      </w:r>
      <w:r w:rsidRPr="00AB236B">
        <w:tab/>
      </w:r>
      <w:r w:rsidRPr="00AB236B">
        <w:tab/>
        <w:t xml:space="preserve">KV </w:t>
      </w:r>
      <w:r w:rsidRPr="00AB236B">
        <w:tab/>
      </w:r>
      <w:r w:rsidRPr="00AB236B">
        <w:tab/>
        <w:t>75</w:t>
      </w:r>
    </w:p>
    <w:p w:rsidR="00F431FD" w:rsidRPr="00AB236B" w:rsidRDefault="00F431FD" w:rsidP="00F431FD">
      <w:pPr>
        <w:autoSpaceDE w:val="0"/>
        <w:autoSpaceDN w:val="0"/>
        <w:adjustRightInd w:val="0"/>
        <w:spacing w:line="240" w:lineRule="auto"/>
        <w:ind w:left="1080"/>
      </w:pPr>
      <w:r w:rsidRPr="00AB236B">
        <w:t xml:space="preserve">3 Rated frequency </w:t>
      </w:r>
      <w:r w:rsidRPr="00AB236B">
        <w:tab/>
      </w:r>
      <w:r w:rsidRPr="00AB236B">
        <w:tab/>
      </w:r>
      <w:r w:rsidRPr="00AB236B">
        <w:tab/>
      </w:r>
      <w:r w:rsidRPr="00AB236B">
        <w:tab/>
        <w:t xml:space="preserve">Hz </w:t>
      </w:r>
      <w:r w:rsidRPr="00AB236B">
        <w:tab/>
      </w:r>
      <w:r w:rsidRPr="00AB236B">
        <w:tab/>
        <w:t>50</w:t>
      </w:r>
    </w:p>
    <w:p w:rsidR="00F431FD" w:rsidRPr="00AB236B" w:rsidRDefault="00F431FD" w:rsidP="00F431FD">
      <w:pPr>
        <w:autoSpaceDE w:val="0"/>
        <w:autoSpaceDN w:val="0"/>
        <w:adjustRightInd w:val="0"/>
        <w:spacing w:line="240" w:lineRule="auto"/>
        <w:ind w:left="1080"/>
      </w:pPr>
      <w:r w:rsidRPr="00AB236B">
        <w:t>4       Rated current busbars</w:t>
      </w:r>
      <w:r w:rsidRPr="00AB236B">
        <w:tab/>
      </w:r>
      <w:r w:rsidRPr="00AB236B">
        <w:tab/>
      </w:r>
      <w:r w:rsidRPr="00AB236B">
        <w:tab/>
        <w:t>A</w:t>
      </w:r>
      <w:r w:rsidRPr="00AB236B">
        <w:tab/>
      </w:r>
      <w:r w:rsidRPr="00AB236B">
        <w:tab/>
        <w:t>630</w:t>
      </w:r>
    </w:p>
    <w:p w:rsidR="00F431FD" w:rsidRPr="00AB236B" w:rsidRDefault="00F431FD" w:rsidP="00F431FD">
      <w:pPr>
        <w:autoSpaceDE w:val="0"/>
        <w:autoSpaceDN w:val="0"/>
        <w:adjustRightInd w:val="0"/>
        <w:spacing w:line="240" w:lineRule="auto"/>
        <w:ind w:left="1080"/>
      </w:pPr>
      <w:r w:rsidRPr="00AB236B">
        <w:t xml:space="preserve">5Rated current (cable switch) </w:t>
      </w:r>
      <w:r w:rsidRPr="00AB236B">
        <w:tab/>
      </w:r>
      <w:r w:rsidRPr="00AB236B">
        <w:tab/>
        <w:t xml:space="preserve">A </w:t>
      </w:r>
      <w:r w:rsidRPr="00AB236B">
        <w:tab/>
      </w:r>
      <w:r w:rsidRPr="00AB236B">
        <w:tab/>
        <w:t>630</w:t>
      </w:r>
    </w:p>
    <w:p w:rsidR="00F431FD" w:rsidRPr="00AB236B" w:rsidRDefault="00F431FD" w:rsidP="00F431FD">
      <w:pPr>
        <w:autoSpaceDE w:val="0"/>
        <w:autoSpaceDN w:val="0"/>
        <w:adjustRightInd w:val="0"/>
        <w:spacing w:line="240" w:lineRule="auto"/>
        <w:ind w:left="1080"/>
      </w:pPr>
      <w:r w:rsidRPr="00AB236B">
        <w:t xml:space="preserve">6 Rated current (T-off) </w:t>
      </w:r>
      <w:r w:rsidRPr="00AB236B">
        <w:tab/>
      </w:r>
      <w:r w:rsidRPr="00AB236B">
        <w:tab/>
      </w:r>
      <w:r w:rsidRPr="00AB236B">
        <w:tab/>
        <w:t xml:space="preserve">A </w:t>
      </w:r>
      <w:r w:rsidRPr="00AB236B">
        <w:tab/>
      </w:r>
      <w:r w:rsidRPr="00AB236B">
        <w:tab/>
        <w:t>630</w:t>
      </w:r>
    </w:p>
    <w:p w:rsidR="00F431FD" w:rsidRPr="00AB236B" w:rsidRDefault="00F431FD" w:rsidP="00F431FD">
      <w:pPr>
        <w:autoSpaceDE w:val="0"/>
        <w:autoSpaceDN w:val="0"/>
        <w:adjustRightInd w:val="0"/>
        <w:spacing w:line="240" w:lineRule="auto"/>
        <w:ind w:left="1080"/>
      </w:pPr>
    </w:p>
    <w:p w:rsidR="00F431FD" w:rsidRPr="00AB236B" w:rsidRDefault="00F431FD" w:rsidP="00F431FD">
      <w:pPr>
        <w:autoSpaceDE w:val="0"/>
        <w:autoSpaceDN w:val="0"/>
        <w:adjustRightInd w:val="0"/>
        <w:spacing w:line="240" w:lineRule="auto"/>
        <w:ind w:left="1080"/>
        <w:rPr>
          <w:b/>
          <w:bCs/>
          <w:i/>
          <w:iCs/>
        </w:rPr>
      </w:pPr>
      <w:r w:rsidRPr="00AB236B">
        <w:rPr>
          <w:b/>
          <w:bCs/>
          <w:i/>
          <w:iCs/>
        </w:rPr>
        <w:lastRenderedPageBreak/>
        <w:t>Breaking capacities:</w:t>
      </w:r>
    </w:p>
    <w:p w:rsidR="00F431FD" w:rsidRPr="00AB236B" w:rsidRDefault="00F431FD" w:rsidP="00F431FD">
      <w:pPr>
        <w:autoSpaceDE w:val="0"/>
        <w:autoSpaceDN w:val="0"/>
        <w:adjustRightInd w:val="0"/>
        <w:spacing w:line="240" w:lineRule="auto"/>
        <w:ind w:left="1080"/>
      </w:pPr>
      <w:r>
        <w:t xml:space="preserve">7 active load </w:t>
      </w:r>
      <w:r>
        <w:tab/>
      </w:r>
      <w:r>
        <w:tab/>
      </w:r>
      <w:r>
        <w:tab/>
      </w:r>
      <w:r>
        <w:tab/>
      </w:r>
      <w:r w:rsidRPr="00AB236B">
        <w:t xml:space="preserve">A </w:t>
      </w:r>
      <w:r w:rsidRPr="00AB236B">
        <w:tab/>
      </w:r>
      <w:r w:rsidRPr="00AB236B">
        <w:tab/>
        <w:t>630</w:t>
      </w:r>
    </w:p>
    <w:p w:rsidR="00F431FD" w:rsidRPr="00AB236B" w:rsidRDefault="00F431FD" w:rsidP="00F431FD">
      <w:pPr>
        <w:autoSpaceDE w:val="0"/>
        <w:autoSpaceDN w:val="0"/>
        <w:adjustRightInd w:val="0"/>
        <w:spacing w:line="240" w:lineRule="auto"/>
        <w:ind w:left="1080"/>
      </w:pPr>
      <w:r w:rsidRPr="00AB236B">
        <w:t xml:space="preserve">8 closed loop (cable switch) </w:t>
      </w:r>
      <w:r w:rsidRPr="00AB236B">
        <w:tab/>
      </w:r>
      <w:r w:rsidRPr="00AB236B">
        <w:tab/>
      </w:r>
      <w:r w:rsidRPr="00AB236B">
        <w:tab/>
        <w:t xml:space="preserve">A </w:t>
      </w:r>
      <w:r w:rsidRPr="00AB236B">
        <w:tab/>
      </w:r>
      <w:r w:rsidRPr="00AB236B">
        <w:tab/>
        <w:t>630</w:t>
      </w:r>
    </w:p>
    <w:p w:rsidR="00F431FD" w:rsidRPr="00AB236B" w:rsidRDefault="00F431FD" w:rsidP="00F431FD">
      <w:pPr>
        <w:autoSpaceDE w:val="0"/>
        <w:autoSpaceDN w:val="0"/>
        <w:adjustRightInd w:val="0"/>
        <w:spacing w:line="240" w:lineRule="auto"/>
        <w:ind w:left="1080"/>
      </w:pPr>
      <w:r w:rsidRPr="00AB236B">
        <w:t>9 off load cable charging (cable Switch)</w:t>
      </w:r>
      <w:r w:rsidRPr="00AB236B">
        <w:tab/>
        <w:t>A</w:t>
      </w:r>
      <w:r w:rsidRPr="00AB236B">
        <w:tab/>
      </w:r>
      <w:r w:rsidRPr="00AB236B">
        <w:tab/>
        <w:t>10</w:t>
      </w:r>
    </w:p>
    <w:p w:rsidR="00F431FD" w:rsidRPr="00AB236B" w:rsidRDefault="00F431FD" w:rsidP="00F431FD">
      <w:pPr>
        <w:autoSpaceDE w:val="0"/>
        <w:autoSpaceDN w:val="0"/>
        <w:adjustRightInd w:val="0"/>
        <w:spacing w:line="240" w:lineRule="auto"/>
        <w:ind w:left="1080"/>
      </w:pPr>
      <w:r w:rsidRPr="00AB236B">
        <w:t xml:space="preserve">10 earth fault (cable switch) </w:t>
      </w:r>
      <w:r w:rsidRPr="00AB236B">
        <w:tab/>
      </w:r>
      <w:r w:rsidRPr="00AB236B">
        <w:tab/>
        <w:t>A</w:t>
      </w:r>
      <w:r w:rsidRPr="00AB236B">
        <w:tab/>
      </w:r>
      <w:r w:rsidRPr="00AB236B">
        <w:tab/>
        <w:t>200</w:t>
      </w:r>
    </w:p>
    <w:p w:rsidR="00F431FD" w:rsidRPr="00AB236B" w:rsidRDefault="00F431FD" w:rsidP="00F431FD">
      <w:pPr>
        <w:autoSpaceDE w:val="0"/>
        <w:autoSpaceDN w:val="0"/>
        <w:adjustRightInd w:val="0"/>
        <w:spacing w:line="240" w:lineRule="auto"/>
        <w:ind w:left="1080"/>
      </w:pPr>
      <w:r w:rsidRPr="00AB236B">
        <w:t>11 earth fault cable charging (cable switch)</w:t>
      </w:r>
      <w:r w:rsidRPr="00AB236B">
        <w:tab/>
        <w:t>A</w:t>
      </w:r>
      <w:r w:rsidRPr="00AB236B">
        <w:tab/>
      </w:r>
      <w:r w:rsidRPr="00AB236B">
        <w:tab/>
        <w:t>115</w:t>
      </w:r>
    </w:p>
    <w:p w:rsidR="00F431FD" w:rsidRPr="00AB236B" w:rsidRDefault="00F431FD" w:rsidP="00F431FD">
      <w:pPr>
        <w:autoSpaceDE w:val="0"/>
        <w:autoSpaceDN w:val="0"/>
        <w:adjustRightInd w:val="0"/>
        <w:spacing w:line="240" w:lineRule="auto"/>
        <w:ind w:left="1080"/>
      </w:pPr>
      <w:r w:rsidRPr="00AB236B">
        <w:t xml:space="preserve">12    Short circuit breaking current (T-off circuit breaker) kA </w:t>
      </w:r>
      <w:r w:rsidRPr="00AB236B">
        <w:tab/>
        <w:t xml:space="preserve">  21</w:t>
      </w:r>
    </w:p>
    <w:p w:rsidR="00F431FD" w:rsidRPr="00AB236B" w:rsidRDefault="00F431FD" w:rsidP="00F431FD">
      <w:pPr>
        <w:autoSpaceDE w:val="0"/>
        <w:autoSpaceDN w:val="0"/>
        <w:adjustRightInd w:val="0"/>
        <w:spacing w:line="240" w:lineRule="auto"/>
        <w:ind w:left="1080"/>
      </w:pPr>
      <w:r w:rsidRPr="00AB236B">
        <w:t xml:space="preserve">13 Rated making capacity </w:t>
      </w:r>
      <w:r w:rsidRPr="00AB236B">
        <w:tab/>
      </w:r>
      <w:r w:rsidRPr="00AB236B">
        <w:tab/>
      </w:r>
      <w:r w:rsidRPr="00AB236B">
        <w:tab/>
        <w:t xml:space="preserve">kA </w:t>
      </w:r>
      <w:r w:rsidRPr="00AB236B">
        <w:tab/>
        <w:t>50</w:t>
      </w:r>
    </w:p>
    <w:p w:rsidR="00F431FD" w:rsidRPr="00AB236B" w:rsidRDefault="00F431FD" w:rsidP="00F431FD">
      <w:pPr>
        <w:autoSpaceDE w:val="0"/>
        <w:autoSpaceDN w:val="0"/>
        <w:adjustRightInd w:val="0"/>
        <w:spacing w:line="240" w:lineRule="auto"/>
        <w:ind w:left="1080"/>
      </w:pPr>
      <w:r w:rsidRPr="00AB236B">
        <w:t>14 Rated short time current 3 sec.</w:t>
      </w:r>
      <w:r w:rsidRPr="00AB236B">
        <w:tab/>
      </w:r>
      <w:r w:rsidRPr="00AB236B">
        <w:tab/>
        <w:t>kA</w:t>
      </w:r>
      <w:r w:rsidRPr="00AB236B">
        <w:tab/>
        <w:t xml:space="preserve"> 21</w:t>
      </w:r>
    </w:p>
    <w:p w:rsidR="00F431FD" w:rsidRPr="00AB236B" w:rsidRDefault="00F431FD" w:rsidP="00F431FD">
      <w:pPr>
        <w:autoSpaceDE w:val="0"/>
        <w:autoSpaceDN w:val="0"/>
        <w:adjustRightInd w:val="0"/>
        <w:spacing w:line="240" w:lineRule="auto"/>
        <w:rPr>
          <w:b/>
          <w:bCs/>
          <w:i/>
          <w:iCs/>
        </w:rPr>
      </w:pPr>
    </w:p>
    <w:p w:rsidR="00F431FD" w:rsidRPr="00AB236B" w:rsidRDefault="00F431FD" w:rsidP="00F431FD">
      <w:pPr>
        <w:autoSpaceDE w:val="0"/>
        <w:autoSpaceDN w:val="0"/>
        <w:adjustRightInd w:val="0"/>
        <w:spacing w:line="240" w:lineRule="auto"/>
        <w:ind w:left="1080"/>
        <w:rPr>
          <w:b/>
          <w:bCs/>
          <w:i/>
          <w:iCs/>
        </w:rPr>
      </w:pPr>
      <w:r w:rsidRPr="00AB236B">
        <w:rPr>
          <w:b/>
          <w:bCs/>
          <w:i/>
          <w:iCs/>
        </w:rPr>
        <w:t>Ambient temperature:</w:t>
      </w:r>
    </w:p>
    <w:p w:rsidR="00F431FD" w:rsidRPr="00AB236B" w:rsidRDefault="00F431FD" w:rsidP="00F431FD">
      <w:pPr>
        <w:autoSpaceDE w:val="0"/>
        <w:autoSpaceDN w:val="0"/>
        <w:adjustRightInd w:val="0"/>
        <w:spacing w:line="240" w:lineRule="auto"/>
        <w:ind w:left="1080"/>
      </w:pPr>
      <w:r w:rsidRPr="00AB236B">
        <w:t xml:space="preserve">15 Maximum value </w:t>
      </w:r>
      <w:r w:rsidRPr="00AB236B">
        <w:tab/>
      </w:r>
      <w:r w:rsidRPr="00AB236B">
        <w:tab/>
      </w:r>
      <w:r w:rsidRPr="00AB236B">
        <w:tab/>
        <w:t xml:space="preserve"> °C + 40 </w:t>
      </w:r>
    </w:p>
    <w:p w:rsidR="00F431FD" w:rsidRPr="00AB236B" w:rsidRDefault="00F431FD" w:rsidP="00F431FD">
      <w:pPr>
        <w:autoSpaceDE w:val="0"/>
        <w:autoSpaceDN w:val="0"/>
        <w:adjustRightInd w:val="0"/>
        <w:spacing w:line="240" w:lineRule="auto"/>
        <w:ind w:left="1080"/>
      </w:pPr>
      <w:r w:rsidRPr="00AB236B">
        <w:t xml:space="preserve">16 Maximum value of 24 hour mean           °C + 35 </w:t>
      </w:r>
    </w:p>
    <w:p w:rsidR="00F431FD" w:rsidRPr="00AB236B" w:rsidRDefault="00F431FD" w:rsidP="00F431FD">
      <w:pPr>
        <w:autoSpaceDE w:val="0"/>
        <w:autoSpaceDN w:val="0"/>
        <w:adjustRightInd w:val="0"/>
        <w:spacing w:line="240" w:lineRule="auto"/>
        <w:ind w:left="1080"/>
      </w:pPr>
      <w:r w:rsidRPr="00AB236B">
        <w:t xml:space="preserve">17 Minimum value </w:t>
      </w:r>
      <w:r w:rsidRPr="00AB236B">
        <w:tab/>
      </w:r>
      <w:r w:rsidRPr="00AB236B">
        <w:tab/>
      </w:r>
      <w:r w:rsidRPr="00AB236B">
        <w:tab/>
        <w:t xml:space="preserve"> °C  0</w:t>
      </w:r>
    </w:p>
    <w:p w:rsidR="00F431FD" w:rsidRPr="00AB236B" w:rsidRDefault="00F431FD" w:rsidP="00F431FD">
      <w:pPr>
        <w:autoSpaceDE w:val="0"/>
        <w:autoSpaceDN w:val="0"/>
        <w:adjustRightInd w:val="0"/>
        <w:spacing w:line="240" w:lineRule="auto"/>
        <w:ind w:left="1080"/>
      </w:pPr>
      <w:r w:rsidRPr="00AB236B">
        <w:t xml:space="preserve">18 Altitude for erection above sea level 4m ...1000 </w:t>
      </w:r>
    </w:p>
    <w:p w:rsidR="00F431FD" w:rsidRPr="00AB236B" w:rsidRDefault="00F431FD" w:rsidP="00F431FD">
      <w:pPr>
        <w:autoSpaceDE w:val="0"/>
        <w:autoSpaceDN w:val="0"/>
        <w:adjustRightInd w:val="0"/>
        <w:spacing w:line="240" w:lineRule="auto"/>
        <w:ind w:left="1080"/>
      </w:pPr>
      <w:r w:rsidRPr="00AB236B">
        <w:t xml:space="preserve">19 Relative humidity                                  Max 95% </w:t>
      </w:r>
    </w:p>
    <w:p w:rsidR="00F431FD" w:rsidRPr="00AB236B" w:rsidRDefault="00F431FD" w:rsidP="00F431FD">
      <w:pPr>
        <w:autoSpaceDE w:val="0"/>
        <w:autoSpaceDN w:val="0"/>
        <w:adjustRightInd w:val="0"/>
        <w:spacing w:line="240" w:lineRule="auto"/>
      </w:pPr>
    </w:p>
    <w:p w:rsidR="00F431FD" w:rsidRPr="00AB236B" w:rsidRDefault="00F431FD" w:rsidP="00F431FD">
      <w:pPr>
        <w:autoSpaceDE w:val="0"/>
        <w:autoSpaceDN w:val="0"/>
        <w:adjustRightInd w:val="0"/>
        <w:spacing w:line="240" w:lineRule="auto"/>
        <w:rPr>
          <w:b/>
          <w:bCs/>
          <w:i/>
          <w:iCs/>
        </w:rPr>
      </w:pPr>
      <w:r w:rsidRPr="00AB236B">
        <w:rPr>
          <w:b/>
          <w:bCs/>
          <w:i/>
          <w:iCs/>
        </w:rPr>
        <w:t xml:space="preserve">      6.2      Ring Main Unit Technical data(11KV) INDOOR </w:t>
      </w:r>
    </w:p>
    <w:p w:rsidR="00F431FD" w:rsidRPr="00AB236B" w:rsidRDefault="00F431FD" w:rsidP="00F431FD">
      <w:pPr>
        <w:autoSpaceDE w:val="0"/>
        <w:autoSpaceDN w:val="0"/>
        <w:adjustRightInd w:val="0"/>
        <w:spacing w:line="240" w:lineRule="auto"/>
        <w:rPr>
          <w:b/>
          <w:bCs/>
          <w:i/>
          <w:iCs/>
        </w:rPr>
      </w:pPr>
    </w:p>
    <w:p w:rsidR="00F431FD" w:rsidRPr="00AB236B" w:rsidRDefault="00F431FD" w:rsidP="00F431FD">
      <w:pPr>
        <w:autoSpaceDE w:val="0"/>
        <w:autoSpaceDN w:val="0"/>
        <w:adjustRightInd w:val="0"/>
        <w:spacing w:line="240" w:lineRule="auto"/>
        <w:ind w:left="1170"/>
        <w:rPr>
          <w:b/>
          <w:bCs/>
          <w:i/>
          <w:iCs/>
        </w:rPr>
      </w:pPr>
      <w:r w:rsidRPr="00AB236B">
        <w:rPr>
          <w:b/>
          <w:bCs/>
          <w:i/>
          <w:iCs/>
        </w:rPr>
        <w:t>General data, enclosure and dimensions</w:t>
      </w:r>
    </w:p>
    <w:p w:rsidR="00F431FD" w:rsidRPr="00AB236B" w:rsidRDefault="00F431FD" w:rsidP="00F431FD">
      <w:pPr>
        <w:autoSpaceDE w:val="0"/>
        <w:autoSpaceDN w:val="0"/>
        <w:adjustRightInd w:val="0"/>
        <w:spacing w:line="240" w:lineRule="auto"/>
        <w:ind w:left="1170"/>
        <w:rPr>
          <w:b/>
          <w:bCs/>
          <w:i/>
          <w:iCs/>
        </w:rPr>
      </w:pPr>
    </w:p>
    <w:p w:rsidR="00F431FD" w:rsidRPr="00AB236B" w:rsidRDefault="00F431FD" w:rsidP="00F431FD">
      <w:pPr>
        <w:autoSpaceDE w:val="0"/>
        <w:autoSpaceDN w:val="0"/>
        <w:adjustRightInd w:val="0"/>
        <w:spacing w:line="240" w:lineRule="auto"/>
        <w:ind w:left="1170"/>
      </w:pPr>
      <w:r w:rsidRPr="00AB236B">
        <w:t xml:space="preserve">1 Standard to which Switchgear complies </w:t>
      </w:r>
      <w:r w:rsidRPr="00AB236B">
        <w:tab/>
      </w:r>
      <w:r w:rsidRPr="00AB236B">
        <w:tab/>
      </w:r>
      <w:r w:rsidRPr="00AB236B">
        <w:tab/>
        <w:t>IEC</w:t>
      </w:r>
    </w:p>
    <w:p w:rsidR="00F431FD" w:rsidRPr="00AB236B" w:rsidRDefault="00F431FD" w:rsidP="00F431FD">
      <w:pPr>
        <w:autoSpaceDE w:val="0"/>
        <w:autoSpaceDN w:val="0"/>
        <w:adjustRightInd w:val="0"/>
        <w:spacing w:line="240" w:lineRule="auto"/>
        <w:ind w:left="1170"/>
      </w:pPr>
      <w:r w:rsidRPr="00AB236B">
        <w:t xml:space="preserve">2 Type of Ring Main Unit </w:t>
      </w:r>
      <w:r w:rsidRPr="00AB236B">
        <w:tab/>
      </w:r>
      <w:r w:rsidRPr="00AB236B">
        <w:tab/>
        <w:t>Metal Enclosed, Panel type, Compact Module.</w:t>
      </w:r>
    </w:p>
    <w:p w:rsidR="00F431FD" w:rsidRPr="00AB236B" w:rsidRDefault="00F431FD" w:rsidP="00F431FD">
      <w:pPr>
        <w:autoSpaceDE w:val="0"/>
        <w:autoSpaceDN w:val="0"/>
        <w:adjustRightInd w:val="0"/>
        <w:spacing w:line="240" w:lineRule="auto"/>
        <w:ind w:left="1170"/>
      </w:pPr>
      <w:r>
        <w:t xml:space="preserve">3 Number of phases </w:t>
      </w:r>
      <w:r>
        <w:tab/>
      </w:r>
      <w:r>
        <w:tab/>
      </w:r>
      <w:r>
        <w:tab/>
      </w:r>
      <w:r>
        <w:tab/>
      </w:r>
      <w:r>
        <w:tab/>
      </w:r>
      <w:r w:rsidRPr="00AB236B">
        <w:t>3</w:t>
      </w:r>
    </w:p>
    <w:p w:rsidR="00F431FD" w:rsidRPr="00AB236B" w:rsidRDefault="00F431FD" w:rsidP="00F431FD">
      <w:pPr>
        <w:autoSpaceDE w:val="0"/>
        <w:autoSpaceDN w:val="0"/>
        <w:adjustRightInd w:val="0"/>
        <w:spacing w:line="240" w:lineRule="auto"/>
        <w:ind w:left="1170"/>
      </w:pPr>
      <w:r w:rsidRPr="00AB236B">
        <w:t xml:space="preserve">4 Whether RMU is type tested </w:t>
      </w:r>
      <w:r w:rsidRPr="00AB236B">
        <w:tab/>
      </w:r>
      <w:r w:rsidRPr="00AB236B">
        <w:tab/>
      </w:r>
      <w:r w:rsidRPr="00AB236B">
        <w:tab/>
      </w:r>
      <w:r w:rsidRPr="00AB236B">
        <w:tab/>
        <w:t>Yes</w:t>
      </w:r>
    </w:p>
    <w:p w:rsidR="00F431FD" w:rsidRPr="00AB236B" w:rsidRDefault="00F431FD" w:rsidP="00F431FD">
      <w:pPr>
        <w:autoSpaceDE w:val="0"/>
        <w:autoSpaceDN w:val="0"/>
        <w:adjustRightInd w:val="0"/>
        <w:spacing w:line="240" w:lineRule="auto"/>
        <w:ind w:left="1170"/>
      </w:pPr>
      <w:r w:rsidRPr="00AB236B">
        <w:t xml:space="preserve">5 Whether facility is provided with pressure relief </w:t>
      </w:r>
      <w:r w:rsidRPr="00AB236B">
        <w:tab/>
      </w:r>
      <w:r w:rsidRPr="00AB236B">
        <w:tab/>
        <w:t>Yes</w:t>
      </w:r>
    </w:p>
    <w:p w:rsidR="00F431FD" w:rsidRPr="00AB236B" w:rsidRDefault="00F431FD" w:rsidP="00F431FD">
      <w:pPr>
        <w:autoSpaceDE w:val="0"/>
        <w:autoSpaceDN w:val="0"/>
        <w:adjustRightInd w:val="0"/>
        <w:spacing w:line="240" w:lineRule="auto"/>
        <w:ind w:left="1170"/>
      </w:pPr>
      <w:r w:rsidRPr="00AB236B">
        <w:t xml:space="preserve">6 Insulating gas </w:t>
      </w:r>
      <w:r w:rsidRPr="00AB236B">
        <w:tab/>
      </w:r>
      <w:r w:rsidRPr="00AB236B">
        <w:tab/>
      </w:r>
      <w:r w:rsidRPr="00AB236B">
        <w:tab/>
      </w:r>
      <w:r w:rsidRPr="00AB236B">
        <w:tab/>
      </w:r>
      <w:r w:rsidRPr="00AB236B">
        <w:tab/>
      </w:r>
      <w:r w:rsidRPr="00AB236B">
        <w:tab/>
        <w:t>SF6</w:t>
      </w:r>
    </w:p>
    <w:p w:rsidR="00F431FD" w:rsidRPr="00AB236B" w:rsidRDefault="00F431FD" w:rsidP="00F431FD">
      <w:pPr>
        <w:autoSpaceDE w:val="0"/>
        <w:autoSpaceDN w:val="0"/>
        <w:adjustRightInd w:val="0"/>
        <w:spacing w:line="240" w:lineRule="auto"/>
        <w:ind w:left="1170"/>
      </w:pPr>
      <w:r w:rsidRPr="00AB236B">
        <w:t xml:space="preserve">7 Nominal operating gas pressure </w:t>
      </w:r>
      <w:r w:rsidRPr="00AB236B">
        <w:tab/>
      </w:r>
      <w:r w:rsidRPr="00AB236B">
        <w:tab/>
      </w:r>
      <w:r w:rsidRPr="00AB236B">
        <w:tab/>
      </w:r>
      <w:r>
        <w:t>&lt;</w:t>
      </w:r>
      <w:r w:rsidRPr="00AB236B">
        <w:t>1.4 bar abs. 20° C</w:t>
      </w:r>
    </w:p>
    <w:p w:rsidR="00F431FD" w:rsidRPr="00AB236B" w:rsidRDefault="00F431FD" w:rsidP="00F431FD">
      <w:pPr>
        <w:autoSpaceDE w:val="0"/>
        <w:autoSpaceDN w:val="0"/>
        <w:adjustRightInd w:val="0"/>
        <w:spacing w:line="240" w:lineRule="auto"/>
        <w:ind w:left="1170"/>
      </w:pPr>
      <w:r w:rsidRPr="00AB236B">
        <w:lastRenderedPageBreak/>
        <w:t xml:space="preserve">8 Gas leakage rate / annum % </w:t>
      </w:r>
      <w:r w:rsidRPr="00AB236B">
        <w:tab/>
      </w:r>
      <w:r w:rsidRPr="00AB236B">
        <w:tab/>
      </w:r>
      <w:r w:rsidRPr="00AB236B">
        <w:tab/>
        <w:t>0.1% per annum</w:t>
      </w:r>
    </w:p>
    <w:p w:rsidR="00F431FD" w:rsidRPr="00AB236B" w:rsidRDefault="00F431FD" w:rsidP="00F431FD">
      <w:pPr>
        <w:autoSpaceDE w:val="0"/>
        <w:autoSpaceDN w:val="0"/>
        <w:adjustRightInd w:val="0"/>
        <w:spacing w:line="240" w:lineRule="auto"/>
        <w:ind w:left="1170"/>
      </w:pPr>
      <w:r w:rsidRPr="00AB236B">
        <w:t xml:space="preserve">9 Expected operating lifetime </w:t>
      </w:r>
      <w:r w:rsidRPr="00AB236B">
        <w:tab/>
      </w:r>
      <w:r w:rsidRPr="00AB236B">
        <w:tab/>
      </w:r>
      <w:r w:rsidRPr="00AB236B">
        <w:tab/>
        <w:t xml:space="preserve">                  30 years</w:t>
      </w:r>
    </w:p>
    <w:p w:rsidR="00F431FD" w:rsidRPr="00AB236B" w:rsidRDefault="00F431FD" w:rsidP="00F431FD">
      <w:pPr>
        <w:autoSpaceDE w:val="0"/>
        <w:autoSpaceDN w:val="0"/>
        <w:adjustRightInd w:val="0"/>
        <w:spacing w:line="240" w:lineRule="auto"/>
        <w:ind w:left="1170"/>
      </w:pPr>
      <w:r w:rsidRPr="00AB236B">
        <w:t xml:space="preserve">10 Whether facilities provided for gas      Yes, temperature compensated manometer </w:t>
      </w:r>
    </w:p>
    <w:p w:rsidR="00F431FD" w:rsidRPr="00AB236B" w:rsidRDefault="00F431FD" w:rsidP="00F431FD">
      <w:pPr>
        <w:autoSpaceDE w:val="0"/>
        <w:autoSpaceDN w:val="0"/>
        <w:adjustRightInd w:val="0"/>
        <w:spacing w:line="240" w:lineRule="auto"/>
        <w:ind w:left="1170"/>
      </w:pPr>
      <w:r w:rsidRPr="00AB236B">
        <w:t>monitoring can be delivered</w:t>
      </w:r>
    </w:p>
    <w:p w:rsidR="00F431FD" w:rsidRPr="00AB236B" w:rsidRDefault="00F431FD" w:rsidP="00F431FD">
      <w:pPr>
        <w:autoSpaceDE w:val="0"/>
        <w:autoSpaceDN w:val="0"/>
        <w:adjustRightInd w:val="0"/>
        <w:spacing w:line="240" w:lineRule="auto"/>
        <w:ind w:left="1170"/>
        <w:rPr>
          <w:b/>
          <w:bCs/>
          <w:i/>
          <w:iCs/>
        </w:rPr>
      </w:pPr>
      <w:r w:rsidRPr="00AB236B">
        <w:t xml:space="preserve">11 Material used in tank construction </w:t>
      </w:r>
      <w:r w:rsidRPr="00AB236B">
        <w:tab/>
      </w:r>
      <w:r w:rsidRPr="00AB236B">
        <w:tab/>
        <w:t>Stainless steel sheet</w:t>
      </w:r>
    </w:p>
    <w:p w:rsidR="00F431FD" w:rsidRPr="00AB236B" w:rsidRDefault="00F431FD" w:rsidP="00F431FD">
      <w:pPr>
        <w:autoSpaceDE w:val="0"/>
        <w:autoSpaceDN w:val="0"/>
        <w:adjustRightInd w:val="0"/>
        <w:spacing w:line="240" w:lineRule="auto"/>
        <w:ind w:left="1170"/>
        <w:rPr>
          <w:b/>
          <w:bCs/>
          <w:i/>
          <w:iCs/>
        </w:rPr>
      </w:pPr>
      <w:r w:rsidRPr="00AB236B">
        <w:rPr>
          <w:b/>
          <w:bCs/>
          <w:i/>
          <w:iCs/>
        </w:rPr>
        <w:t>No Operations, degree of protection and colours</w:t>
      </w:r>
    </w:p>
    <w:p w:rsidR="00F431FD" w:rsidRPr="00AB236B" w:rsidRDefault="00F431FD" w:rsidP="00F431FD">
      <w:pPr>
        <w:autoSpaceDE w:val="0"/>
        <w:autoSpaceDN w:val="0"/>
        <w:adjustRightInd w:val="0"/>
        <w:spacing w:line="240" w:lineRule="auto"/>
        <w:ind w:left="1170"/>
      </w:pPr>
      <w:r w:rsidRPr="00AB236B">
        <w:t xml:space="preserve">1 Means of switch operation </w:t>
      </w:r>
      <w:r w:rsidRPr="00AB236B">
        <w:tab/>
      </w:r>
      <w:r w:rsidRPr="00AB236B">
        <w:tab/>
      </w:r>
      <w:r w:rsidRPr="00AB236B">
        <w:tab/>
        <w:t xml:space="preserve">    separate handle</w:t>
      </w:r>
    </w:p>
    <w:p w:rsidR="00F431FD" w:rsidRPr="00AB236B" w:rsidRDefault="00F431FD" w:rsidP="00F431FD">
      <w:pPr>
        <w:autoSpaceDE w:val="0"/>
        <w:autoSpaceDN w:val="0"/>
        <w:adjustRightInd w:val="0"/>
        <w:spacing w:line="240" w:lineRule="auto"/>
        <w:ind w:left="1170"/>
      </w:pPr>
      <w:r w:rsidRPr="00AB236B">
        <w:t xml:space="preserve">2 Means circuit breaker operation </w:t>
      </w:r>
      <w:r w:rsidRPr="00AB236B">
        <w:tab/>
      </w:r>
      <w:r w:rsidRPr="00AB236B">
        <w:tab/>
      </w:r>
      <w:r w:rsidRPr="00AB236B">
        <w:tab/>
        <w:t>separate handle and push buttons</w:t>
      </w:r>
    </w:p>
    <w:p w:rsidR="00F431FD" w:rsidRPr="00AB236B" w:rsidRDefault="00F431FD" w:rsidP="00F431FD">
      <w:pPr>
        <w:autoSpaceDE w:val="0"/>
        <w:autoSpaceDN w:val="0"/>
        <w:adjustRightInd w:val="0"/>
        <w:spacing w:line="240" w:lineRule="auto"/>
        <w:ind w:left="1170"/>
      </w:pPr>
      <w:r w:rsidRPr="00AB236B">
        <w:t xml:space="preserve">3 Rated operating sequence of Circuit Breaker </w:t>
      </w:r>
      <w:r w:rsidRPr="00AB236B">
        <w:tab/>
        <w:t>O –3min-CO-3min-CO</w:t>
      </w:r>
    </w:p>
    <w:p w:rsidR="00F431FD" w:rsidRPr="00AB236B" w:rsidRDefault="00F431FD" w:rsidP="00F431FD">
      <w:pPr>
        <w:autoSpaceDE w:val="0"/>
        <w:autoSpaceDN w:val="0"/>
        <w:adjustRightInd w:val="0"/>
        <w:spacing w:line="240" w:lineRule="auto"/>
        <w:ind w:left="1170"/>
      </w:pPr>
      <w:r w:rsidRPr="00AB236B">
        <w:t xml:space="preserve">4 Total opening time of Circuit Breaker </w:t>
      </w:r>
      <w:r w:rsidRPr="00AB236B">
        <w:tab/>
      </w:r>
      <w:r w:rsidRPr="00AB236B">
        <w:tab/>
        <w:t xml:space="preserve">approx. . 40-50ms </w:t>
      </w:r>
    </w:p>
    <w:p w:rsidR="00F431FD" w:rsidRPr="00AB236B" w:rsidRDefault="00F431FD" w:rsidP="00F431FD">
      <w:pPr>
        <w:autoSpaceDE w:val="0"/>
        <w:autoSpaceDN w:val="0"/>
        <w:adjustRightInd w:val="0"/>
        <w:spacing w:line="240" w:lineRule="auto"/>
        <w:ind w:left="1170"/>
      </w:pPr>
      <w:r w:rsidRPr="00AB236B">
        <w:t>5 Closing time of</w:t>
      </w:r>
      <w:r>
        <w:t xml:space="preserve"> Circuit Breaker </w:t>
      </w:r>
      <w:r>
        <w:tab/>
      </w:r>
      <w:r>
        <w:tab/>
      </w:r>
      <w:r>
        <w:tab/>
        <w:t>approx. . 40-60</w:t>
      </w:r>
      <w:r w:rsidRPr="00AB236B">
        <w:t xml:space="preserve">ms </w:t>
      </w:r>
    </w:p>
    <w:p w:rsidR="00F431FD" w:rsidRPr="00AB236B" w:rsidRDefault="00F431FD" w:rsidP="00F431FD">
      <w:pPr>
        <w:autoSpaceDE w:val="0"/>
        <w:autoSpaceDN w:val="0"/>
        <w:adjustRightInd w:val="0"/>
        <w:spacing w:line="240" w:lineRule="auto"/>
        <w:ind w:left="1170"/>
      </w:pPr>
      <w:r w:rsidRPr="00AB236B">
        <w:t xml:space="preserve">6 Mechanical operations of switch </w:t>
      </w:r>
      <w:r w:rsidRPr="00AB236B">
        <w:tab/>
      </w:r>
      <w:r w:rsidRPr="00AB236B">
        <w:tab/>
      </w:r>
      <w:r w:rsidRPr="00AB236B">
        <w:tab/>
        <w:t>CO 1000</w:t>
      </w:r>
    </w:p>
    <w:p w:rsidR="00F431FD" w:rsidRPr="00AB236B" w:rsidRDefault="00F431FD" w:rsidP="00F431FD">
      <w:pPr>
        <w:autoSpaceDE w:val="0"/>
        <w:autoSpaceDN w:val="0"/>
        <w:adjustRightInd w:val="0"/>
        <w:spacing w:line="240" w:lineRule="auto"/>
        <w:ind w:left="1170"/>
      </w:pPr>
      <w:r w:rsidRPr="00AB236B">
        <w:t xml:space="preserve">7 Mechanical operations of CO earthing switch </w:t>
      </w:r>
      <w:r w:rsidRPr="00AB236B">
        <w:tab/>
        <w:t>1000</w:t>
      </w:r>
    </w:p>
    <w:p w:rsidR="00F431FD" w:rsidRPr="00AB236B" w:rsidRDefault="00F431FD" w:rsidP="00F431FD">
      <w:pPr>
        <w:autoSpaceDE w:val="0"/>
        <w:autoSpaceDN w:val="0"/>
        <w:adjustRightInd w:val="0"/>
        <w:spacing w:line="240" w:lineRule="auto"/>
        <w:ind w:left="1170"/>
      </w:pPr>
      <w:r w:rsidRPr="00AB236B">
        <w:t xml:space="preserve">8 Mechanical operations of circuit breaker </w:t>
      </w:r>
      <w:r w:rsidRPr="00AB236B">
        <w:tab/>
      </w:r>
      <w:r>
        <w:tab/>
      </w:r>
      <w:r w:rsidRPr="00AB236B">
        <w:t>CO 2000</w:t>
      </w:r>
    </w:p>
    <w:p w:rsidR="00F431FD" w:rsidRPr="00AB236B" w:rsidRDefault="00F431FD" w:rsidP="00F431FD">
      <w:pPr>
        <w:autoSpaceDE w:val="0"/>
        <w:autoSpaceDN w:val="0"/>
        <w:adjustRightInd w:val="0"/>
        <w:spacing w:line="240" w:lineRule="auto"/>
        <w:ind w:left="1170"/>
      </w:pPr>
      <w:r w:rsidRPr="00AB236B">
        <w:t xml:space="preserve">9 Principle switch / earth switch </w:t>
      </w:r>
      <w:r w:rsidRPr="00AB236B">
        <w:tab/>
      </w:r>
      <w:r w:rsidRPr="00AB236B">
        <w:tab/>
      </w:r>
      <w:r w:rsidRPr="00AB236B">
        <w:tab/>
        <w:t xml:space="preserve">3position combined switch </w:t>
      </w:r>
    </w:p>
    <w:p w:rsidR="00F431FD" w:rsidRPr="00AB236B" w:rsidRDefault="00F431FD" w:rsidP="00F431FD">
      <w:pPr>
        <w:autoSpaceDE w:val="0"/>
        <w:autoSpaceDN w:val="0"/>
        <w:adjustRightInd w:val="0"/>
        <w:spacing w:line="240" w:lineRule="auto"/>
        <w:ind w:left="1170"/>
      </w:pPr>
    </w:p>
    <w:p w:rsidR="00F431FD" w:rsidRPr="00AB236B" w:rsidRDefault="00F431FD" w:rsidP="00F431FD">
      <w:pPr>
        <w:autoSpaceDE w:val="0"/>
        <w:autoSpaceDN w:val="0"/>
        <w:adjustRightInd w:val="0"/>
        <w:spacing w:line="240" w:lineRule="auto"/>
        <w:ind w:left="1170"/>
        <w:rPr>
          <w:b/>
          <w:bCs/>
          <w:i/>
          <w:iCs/>
        </w:rPr>
      </w:pPr>
      <w:r w:rsidRPr="00AB236B">
        <w:rPr>
          <w:b/>
          <w:bCs/>
          <w:i/>
          <w:iCs/>
        </w:rPr>
        <w:t>Degree of protection:</w:t>
      </w:r>
    </w:p>
    <w:p w:rsidR="00F431FD" w:rsidRPr="00AB236B" w:rsidRDefault="00F431FD" w:rsidP="00F431FD">
      <w:pPr>
        <w:autoSpaceDE w:val="0"/>
        <w:autoSpaceDN w:val="0"/>
        <w:adjustRightInd w:val="0"/>
        <w:spacing w:line="240" w:lineRule="auto"/>
        <w:ind w:left="1170"/>
      </w:pPr>
      <w:r w:rsidRPr="00AB236B">
        <w:t xml:space="preserve">10 High Voltage live parts, </w:t>
      </w:r>
      <w:r w:rsidRPr="00AB236B">
        <w:tab/>
      </w:r>
      <w:r w:rsidRPr="00AB236B">
        <w:tab/>
      </w:r>
      <w:r w:rsidRPr="00AB236B">
        <w:tab/>
      </w:r>
      <w:r w:rsidRPr="00AB236B">
        <w:tab/>
      </w:r>
      <w:r w:rsidRPr="00AB236B">
        <w:rPr>
          <w:color w:val="000000"/>
          <w:u w:val="single"/>
        </w:rPr>
        <w:t>SF6 tank IP 67</w:t>
      </w:r>
    </w:p>
    <w:p w:rsidR="00F431FD" w:rsidRPr="00AB236B" w:rsidRDefault="00F431FD" w:rsidP="00F431FD">
      <w:pPr>
        <w:autoSpaceDE w:val="0"/>
        <w:autoSpaceDN w:val="0"/>
        <w:adjustRightInd w:val="0"/>
        <w:spacing w:line="240" w:lineRule="auto"/>
        <w:ind w:left="1170"/>
      </w:pPr>
      <w:r w:rsidRPr="00AB236B">
        <w:t>11 Front cover mechanism</w:t>
      </w:r>
      <w:r w:rsidRPr="00AB236B">
        <w:tab/>
      </w:r>
      <w:r w:rsidRPr="00AB236B">
        <w:tab/>
      </w:r>
      <w:r w:rsidRPr="00AB236B">
        <w:tab/>
      </w:r>
      <w:r w:rsidRPr="00AB236B">
        <w:tab/>
        <w:t>IP 2X for Indoor</w:t>
      </w:r>
    </w:p>
    <w:p w:rsidR="00F431FD" w:rsidRPr="00AB236B" w:rsidRDefault="00F431FD" w:rsidP="00F431FD">
      <w:pPr>
        <w:autoSpaceDE w:val="0"/>
        <w:autoSpaceDN w:val="0"/>
        <w:adjustRightInd w:val="0"/>
        <w:spacing w:line="240" w:lineRule="auto"/>
        <w:ind w:left="1170"/>
      </w:pPr>
      <w:r w:rsidRPr="00AB236B">
        <w:t xml:space="preserve">12 Cable covers </w:t>
      </w:r>
      <w:r w:rsidRPr="00AB236B">
        <w:tab/>
      </w:r>
      <w:r w:rsidRPr="00AB236B">
        <w:tab/>
      </w:r>
      <w:r w:rsidRPr="00AB236B">
        <w:tab/>
      </w:r>
      <w:r w:rsidRPr="00AB236B">
        <w:tab/>
      </w:r>
      <w:r w:rsidRPr="00AB236B">
        <w:tab/>
        <w:t xml:space="preserve">IP 3X for Indoor </w:t>
      </w:r>
    </w:p>
    <w:p w:rsidR="00F431FD" w:rsidRPr="00AB236B" w:rsidRDefault="00F431FD" w:rsidP="00F431FD">
      <w:pPr>
        <w:autoSpaceDE w:val="0"/>
        <w:autoSpaceDN w:val="0"/>
        <w:adjustRightInd w:val="0"/>
        <w:spacing w:line="240" w:lineRule="auto"/>
        <w:ind w:left="1170"/>
        <w:rPr>
          <w:b/>
          <w:bCs/>
          <w:i/>
          <w:iCs/>
        </w:rPr>
      </w:pPr>
      <w:r w:rsidRPr="00AB236B">
        <w:rPr>
          <w:b/>
          <w:bCs/>
          <w:i/>
          <w:iCs/>
        </w:rPr>
        <w:t>Colours:</w:t>
      </w:r>
    </w:p>
    <w:p w:rsidR="00F431FD" w:rsidRPr="00AB236B" w:rsidRDefault="00F431FD" w:rsidP="00F431FD">
      <w:pPr>
        <w:autoSpaceDE w:val="0"/>
        <w:autoSpaceDN w:val="0"/>
        <w:adjustRightInd w:val="0"/>
        <w:spacing w:line="240" w:lineRule="auto"/>
        <w:ind w:left="1170"/>
      </w:pPr>
      <w:r w:rsidRPr="00AB236B">
        <w:t>14 Front cover</w:t>
      </w:r>
      <w:r w:rsidRPr="00AB236B">
        <w:tab/>
      </w:r>
      <w:r w:rsidRPr="00AB236B">
        <w:tab/>
      </w:r>
      <w:r w:rsidRPr="00AB236B">
        <w:tab/>
      </w:r>
      <w:r w:rsidRPr="00AB236B">
        <w:tab/>
      </w:r>
      <w:r w:rsidRPr="00AB236B">
        <w:tab/>
        <w:t xml:space="preserve"> RAL 7035</w:t>
      </w:r>
    </w:p>
    <w:p w:rsidR="00F431FD" w:rsidRPr="00AB236B" w:rsidRDefault="00F431FD" w:rsidP="00F431FD">
      <w:pPr>
        <w:autoSpaceDE w:val="0"/>
        <w:autoSpaceDN w:val="0"/>
        <w:adjustRightInd w:val="0"/>
        <w:spacing w:line="240" w:lineRule="auto"/>
        <w:ind w:left="1170"/>
      </w:pPr>
      <w:r w:rsidRPr="00AB236B">
        <w:t>15  cable cover</w:t>
      </w:r>
      <w:r w:rsidRPr="00AB236B">
        <w:tab/>
      </w:r>
      <w:r w:rsidRPr="00AB236B">
        <w:tab/>
      </w:r>
      <w:r w:rsidRPr="00AB236B">
        <w:tab/>
      </w:r>
      <w:r w:rsidRPr="00AB236B">
        <w:tab/>
      </w:r>
      <w:r w:rsidRPr="00AB236B">
        <w:tab/>
        <w:t>RAL 7035</w:t>
      </w:r>
    </w:p>
    <w:p w:rsidR="00F431FD" w:rsidRPr="00AB236B" w:rsidRDefault="00F431FD" w:rsidP="00F431FD">
      <w:pPr>
        <w:autoSpaceDE w:val="0"/>
        <w:autoSpaceDN w:val="0"/>
        <w:adjustRightInd w:val="0"/>
        <w:spacing w:line="240" w:lineRule="auto"/>
        <w:ind w:left="1170"/>
      </w:pPr>
    </w:p>
    <w:p w:rsidR="00F431FD" w:rsidRPr="00AB236B" w:rsidRDefault="00F431FD" w:rsidP="00F431FD">
      <w:pPr>
        <w:autoSpaceDE w:val="0"/>
        <w:autoSpaceDN w:val="0"/>
        <w:adjustRightInd w:val="0"/>
        <w:spacing w:line="240" w:lineRule="auto"/>
        <w:ind w:left="1170"/>
      </w:pPr>
    </w:p>
    <w:p w:rsidR="00F431FD" w:rsidRPr="00AB236B" w:rsidRDefault="00F431FD" w:rsidP="00F431FD">
      <w:pPr>
        <w:autoSpaceDE w:val="0"/>
        <w:autoSpaceDN w:val="0"/>
        <w:adjustRightInd w:val="0"/>
        <w:spacing w:line="240" w:lineRule="auto"/>
        <w:rPr>
          <w:b/>
          <w:bCs/>
        </w:rPr>
      </w:pPr>
      <w:r w:rsidRPr="00AB236B">
        <w:rPr>
          <w:b/>
          <w:bCs/>
        </w:rPr>
        <w:t>7.0    CIRCUIT BREAKERS</w:t>
      </w:r>
    </w:p>
    <w:p w:rsidR="00F431FD" w:rsidRPr="00AB236B" w:rsidRDefault="00F431FD" w:rsidP="00F431FD">
      <w:pPr>
        <w:autoSpaceDE w:val="0"/>
        <w:autoSpaceDN w:val="0"/>
        <w:adjustRightInd w:val="0"/>
        <w:spacing w:line="240" w:lineRule="auto"/>
        <w:ind w:left="1170"/>
      </w:pPr>
      <w:r w:rsidRPr="00AB236B">
        <w:t xml:space="preserve">Vacuum bottles should be use as interrupters of the currents. The circuit breaker main circuit should be connected in series with a three-position disconnector–earthing </w:t>
      </w:r>
      <w:r w:rsidRPr="00AB236B">
        <w:lastRenderedPageBreak/>
        <w:t>switch. The operation between circuit breaker and disconnector earthing must be interlocked.</w:t>
      </w:r>
    </w:p>
    <w:p w:rsidR="00F431FD" w:rsidRPr="00AB236B" w:rsidRDefault="00F431FD" w:rsidP="00F431FD">
      <w:pPr>
        <w:autoSpaceDE w:val="0"/>
        <w:autoSpaceDN w:val="0"/>
        <w:adjustRightInd w:val="0"/>
        <w:spacing w:line="240" w:lineRule="auto"/>
        <w:ind w:left="1170"/>
      </w:pPr>
      <w:r w:rsidRPr="00AB236B">
        <w:t>Vacuum circuit breaker must self tripping and have self powered relay</w:t>
      </w:r>
    </w:p>
    <w:p w:rsidR="00F431FD" w:rsidRDefault="00F431FD" w:rsidP="00F431FD">
      <w:pPr>
        <w:autoSpaceDE w:val="0"/>
        <w:autoSpaceDN w:val="0"/>
        <w:adjustRightInd w:val="0"/>
        <w:spacing w:line="240" w:lineRule="auto"/>
      </w:pPr>
    </w:p>
    <w:p w:rsidR="00F431FD" w:rsidRPr="004652C4" w:rsidRDefault="00F431FD" w:rsidP="00F431FD">
      <w:pPr>
        <w:autoSpaceDE w:val="0"/>
        <w:autoSpaceDN w:val="0"/>
        <w:adjustRightInd w:val="0"/>
        <w:spacing w:line="240" w:lineRule="auto"/>
        <w:rPr>
          <w:b/>
          <w:bCs/>
        </w:rPr>
      </w:pPr>
      <w:r w:rsidRPr="00AB236B">
        <w:rPr>
          <w:b/>
          <w:bCs/>
        </w:rPr>
        <w:t>8.0      OTHER MAIN FEATURES</w:t>
      </w:r>
    </w:p>
    <w:p w:rsidR="00F431FD" w:rsidRPr="00AB236B" w:rsidRDefault="00F431FD" w:rsidP="00F431FD">
      <w:pPr>
        <w:autoSpaceDE w:val="0"/>
        <w:autoSpaceDN w:val="0"/>
        <w:adjustRightInd w:val="0"/>
        <w:spacing w:line="240" w:lineRule="auto"/>
        <w:rPr>
          <w:b/>
          <w:bCs/>
          <w:iCs/>
        </w:rPr>
      </w:pPr>
      <w:r w:rsidRPr="00AB236B">
        <w:rPr>
          <w:b/>
          <w:bCs/>
        </w:rPr>
        <w:t>8</w:t>
      </w:r>
      <w:r w:rsidRPr="00AB236B">
        <w:rPr>
          <w:b/>
          <w:bCs/>
          <w:iCs/>
        </w:rPr>
        <w:t>.1    Bus bars</w:t>
      </w:r>
    </w:p>
    <w:p w:rsidR="00F431FD" w:rsidRPr="00AB236B" w:rsidRDefault="00F431FD" w:rsidP="00F431FD">
      <w:pPr>
        <w:autoSpaceDE w:val="0"/>
        <w:autoSpaceDN w:val="0"/>
        <w:adjustRightInd w:val="0"/>
        <w:spacing w:line="240" w:lineRule="auto"/>
        <w:ind w:left="1080"/>
      </w:pPr>
      <w:r w:rsidRPr="00AB236B">
        <w:t xml:space="preserve">Comprising the 3 single phases </w:t>
      </w:r>
      <w:r w:rsidRPr="00AB236B">
        <w:rPr>
          <w:color w:val="000000"/>
        </w:rPr>
        <w:t>copper bus bars</w:t>
      </w:r>
      <w:r w:rsidRPr="00AB236B">
        <w:t xml:space="preserve"> and the connections to the switch or circuit breaker. The bus bar should be integrated in the cubicle Bus bars should be rated to withstand all dynamic and thermal stresses for the full length of the switchgear.</w:t>
      </w:r>
    </w:p>
    <w:p w:rsidR="00F431FD" w:rsidRPr="00AB236B" w:rsidRDefault="00F431FD" w:rsidP="00F431FD">
      <w:pPr>
        <w:autoSpaceDE w:val="0"/>
        <w:autoSpaceDN w:val="0"/>
        <w:adjustRightInd w:val="0"/>
        <w:spacing w:line="240" w:lineRule="auto"/>
        <w:rPr>
          <w:b/>
          <w:bCs/>
          <w:iCs/>
        </w:rPr>
      </w:pPr>
      <w:r w:rsidRPr="00AB236B">
        <w:rPr>
          <w:b/>
          <w:bCs/>
          <w:iCs/>
        </w:rPr>
        <w:t xml:space="preserve">      8.2     Earthing Switch</w:t>
      </w:r>
    </w:p>
    <w:p w:rsidR="00F431FD" w:rsidRPr="00AB236B" w:rsidRDefault="00F431FD" w:rsidP="00F431FD">
      <w:pPr>
        <w:autoSpaceDE w:val="0"/>
        <w:autoSpaceDN w:val="0"/>
        <w:adjustRightInd w:val="0"/>
        <w:spacing w:line="240" w:lineRule="auto"/>
        <w:ind w:left="1080"/>
      </w:pPr>
      <w:r w:rsidRPr="00AB236B">
        <w:t>Earthing switches should be rated equal to the switchgear rating.</w:t>
      </w:r>
    </w:p>
    <w:p w:rsidR="00F431FD" w:rsidRPr="00AB236B" w:rsidRDefault="00F431FD" w:rsidP="00F431FD">
      <w:pPr>
        <w:autoSpaceDE w:val="0"/>
        <w:autoSpaceDN w:val="0"/>
        <w:adjustRightInd w:val="0"/>
        <w:spacing w:line="240" w:lineRule="auto"/>
        <w:ind w:left="1080"/>
      </w:pPr>
      <w:r w:rsidRPr="00AB236B">
        <w:t>Earthing switches should be quick make type capable of making Rated Fault Current. Ear thing switch should be operated from the front of the cubicle by means of a removable handle.</w:t>
      </w:r>
    </w:p>
    <w:p w:rsidR="00F431FD" w:rsidRPr="00AB236B" w:rsidRDefault="00F431FD" w:rsidP="00F431FD">
      <w:pPr>
        <w:autoSpaceDE w:val="0"/>
        <w:autoSpaceDN w:val="0"/>
        <w:adjustRightInd w:val="0"/>
        <w:spacing w:line="240" w:lineRule="auto"/>
        <w:rPr>
          <w:b/>
          <w:bCs/>
          <w:iCs/>
        </w:rPr>
      </w:pPr>
      <w:r w:rsidRPr="00AB236B">
        <w:rPr>
          <w:b/>
          <w:bCs/>
          <w:iCs/>
        </w:rPr>
        <w:t xml:space="preserve">      8.3    The mechanisms</w:t>
      </w:r>
    </w:p>
    <w:p w:rsidR="00F431FD" w:rsidRPr="00AB236B" w:rsidRDefault="00F431FD" w:rsidP="00F431FD">
      <w:pPr>
        <w:autoSpaceDE w:val="0"/>
        <w:autoSpaceDN w:val="0"/>
        <w:adjustRightInd w:val="0"/>
        <w:spacing w:line="240" w:lineRule="auto"/>
        <w:ind w:left="1080"/>
      </w:pPr>
      <w:r w:rsidRPr="00AB236B">
        <w:t>All mechanisms should be situated in the mechanism compartment behind the front covers outside the SF6-tank. The mechanism for the switch and the earthing switch is operating both switches via one common shaft. The mechanism provide independent manual operation for closing and opening of the switch, independent closing of the earthing switch and dependent opening of the earthing switch.</w:t>
      </w:r>
    </w:p>
    <w:p w:rsidR="00F431FD" w:rsidRPr="00AB236B" w:rsidRDefault="00F431FD" w:rsidP="00F431FD">
      <w:pPr>
        <w:pStyle w:val="BodyText"/>
        <w:ind w:left="1080"/>
        <w:rPr>
          <w:sz w:val="22"/>
          <w:szCs w:val="22"/>
        </w:rPr>
      </w:pPr>
      <w:r w:rsidRPr="00AB236B">
        <w:rPr>
          <w:sz w:val="22"/>
          <w:szCs w:val="22"/>
        </w:rPr>
        <w:t>The mechanism for the T-off switch and earthing switch is operating both switches via one common shaft. The mechanism has stored spring energy and provide independent manual operation for closing and opening of the switch, independent closing of the ear thing switch and dependent opening of the ear thing switch. The mechanism for the vacuum circuit breaker (VCB) and disconnector- earthing switch is operating the VCB and the disconnector earthing switch via to separate shafts. The mechanism for the VCB has stored spring energy and provides independent manual operation for closing and opening of the VCB. The mechanism has a relay with related CT’s and/or remote tripping device. The mechanism for the disconnector earthing switch provide independent manual operation for closing and opening of the disconnector, independent closing of the earthing switch and dependent opening of the earthing switch.</w:t>
      </w:r>
    </w:p>
    <w:p w:rsidR="00F431FD" w:rsidRPr="00AB236B" w:rsidRDefault="00F431FD" w:rsidP="00F431FD">
      <w:pPr>
        <w:pStyle w:val="BodyText"/>
        <w:ind w:left="1080"/>
        <w:rPr>
          <w:sz w:val="22"/>
          <w:szCs w:val="22"/>
        </w:rPr>
      </w:pPr>
    </w:p>
    <w:p w:rsidR="00F431FD" w:rsidRPr="00AB236B" w:rsidRDefault="00F431FD" w:rsidP="00F431FD">
      <w:pPr>
        <w:autoSpaceDE w:val="0"/>
        <w:autoSpaceDN w:val="0"/>
        <w:adjustRightInd w:val="0"/>
        <w:spacing w:line="240" w:lineRule="auto"/>
        <w:rPr>
          <w:b/>
          <w:bCs/>
          <w:iCs/>
        </w:rPr>
      </w:pPr>
      <w:r w:rsidRPr="00AB236B">
        <w:rPr>
          <w:b/>
          <w:bCs/>
          <w:iCs/>
        </w:rPr>
        <w:t xml:space="preserve">      8.4     Front covers</w:t>
      </w:r>
    </w:p>
    <w:p w:rsidR="00F431FD" w:rsidRPr="00AB236B" w:rsidRDefault="00F431FD" w:rsidP="00F431FD">
      <w:pPr>
        <w:pStyle w:val="BodyText"/>
        <w:ind w:left="1080"/>
        <w:rPr>
          <w:sz w:val="22"/>
          <w:szCs w:val="22"/>
        </w:rPr>
      </w:pPr>
      <w:r w:rsidRPr="00AB236B">
        <w:rPr>
          <w:sz w:val="22"/>
          <w:szCs w:val="22"/>
        </w:rPr>
        <w:t>The front cover contains the mimic diagram of the main circuit with the position indicators for the switching devices. The voltage indicators are situated on the front panels. Access to the cable bushings is in the lower part of each module.</w:t>
      </w:r>
    </w:p>
    <w:p w:rsidR="00F431FD" w:rsidRPr="00AB236B" w:rsidRDefault="00F431FD" w:rsidP="00F431FD">
      <w:pPr>
        <w:autoSpaceDE w:val="0"/>
        <w:autoSpaceDN w:val="0"/>
        <w:adjustRightInd w:val="0"/>
        <w:spacing w:line="240" w:lineRule="auto"/>
        <w:ind w:left="1080"/>
      </w:pPr>
    </w:p>
    <w:p w:rsidR="00F431FD" w:rsidRPr="00AB236B" w:rsidRDefault="00F431FD" w:rsidP="00F431FD">
      <w:pPr>
        <w:autoSpaceDE w:val="0"/>
        <w:autoSpaceDN w:val="0"/>
        <w:adjustRightInd w:val="0"/>
        <w:spacing w:line="240" w:lineRule="auto"/>
        <w:rPr>
          <w:b/>
          <w:bCs/>
          <w:iCs/>
        </w:rPr>
      </w:pPr>
      <w:r w:rsidRPr="00AB236B">
        <w:rPr>
          <w:b/>
          <w:bCs/>
          <w:iCs/>
        </w:rPr>
        <w:t xml:space="preserve">      8.5      Position indicators</w:t>
      </w:r>
    </w:p>
    <w:p w:rsidR="00F431FD" w:rsidRPr="00AB236B" w:rsidRDefault="00F431FD" w:rsidP="00F431FD">
      <w:pPr>
        <w:autoSpaceDE w:val="0"/>
        <w:autoSpaceDN w:val="0"/>
        <w:adjustRightInd w:val="0"/>
        <w:spacing w:line="240" w:lineRule="auto"/>
        <w:ind w:left="1080"/>
      </w:pPr>
      <w:r w:rsidRPr="00AB236B">
        <w:lastRenderedPageBreak/>
        <w:t>The position indicators are visible through the front cover and are directly linked to the operating shaft of the switching devices.</w:t>
      </w:r>
    </w:p>
    <w:p w:rsidR="00F431FD" w:rsidRPr="00AB236B" w:rsidRDefault="00F431FD" w:rsidP="00F431FD">
      <w:pPr>
        <w:autoSpaceDE w:val="0"/>
        <w:autoSpaceDN w:val="0"/>
        <w:adjustRightInd w:val="0"/>
        <w:spacing w:line="240" w:lineRule="auto"/>
        <w:rPr>
          <w:b/>
          <w:bCs/>
          <w:iCs/>
        </w:rPr>
      </w:pPr>
      <w:r w:rsidRPr="00AB236B">
        <w:rPr>
          <w:b/>
          <w:bCs/>
          <w:iCs/>
        </w:rPr>
        <w:t xml:space="preserve">      8.6     Voltage indicator</w:t>
      </w:r>
    </w:p>
    <w:p w:rsidR="00F431FD" w:rsidRPr="00AB236B" w:rsidRDefault="00F431FD" w:rsidP="00F431FD">
      <w:pPr>
        <w:pStyle w:val="BodyText"/>
        <w:ind w:left="1080"/>
        <w:rPr>
          <w:sz w:val="22"/>
          <w:szCs w:val="22"/>
        </w:rPr>
      </w:pPr>
      <w:r w:rsidRPr="00AB236B">
        <w:rPr>
          <w:sz w:val="22"/>
          <w:szCs w:val="22"/>
        </w:rPr>
        <w:t>The voltage indicators are situated on the front cover, one for each module, and indicate the voltage condition of each incoming cable. Identification of the phases is achieved with labels L1, L2 and L3 on the front of the voltage indicators. The voltage indicator satisfies the requirements of IEC61243.</w:t>
      </w:r>
    </w:p>
    <w:p w:rsidR="00F431FD" w:rsidRPr="00AB236B" w:rsidRDefault="00F431FD" w:rsidP="00F431FD">
      <w:pPr>
        <w:pStyle w:val="BodyText"/>
        <w:rPr>
          <w:b/>
          <w:sz w:val="22"/>
          <w:szCs w:val="22"/>
        </w:rPr>
      </w:pPr>
    </w:p>
    <w:p w:rsidR="00F431FD" w:rsidRPr="00AB236B" w:rsidRDefault="00F431FD" w:rsidP="00F431FD">
      <w:pPr>
        <w:autoSpaceDE w:val="0"/>
        <w:autoSpaceDN w:val="0"/>
        <w:adjustRightInd w:val="0"/>
        <w:spacing w:line="240" w:lineRule="auto"/>
        <w:rPr>
          <w:b/>
          <w:bCs/>
          <w:iCs/>
        </w:rPr>
      </w:pPr>
      <w:r w:rsidRPr="00AB236B">
        <w:rPr>
          <w:b/>
          <w:bCs/>
          <w:iCs/>
        </w:rPr>
        <w:t xml:space="preserve">      8.7     Cable compartment</w:t>
      </w:r>
    </w:p>
    <w:p w:rsidR="00F431FD" w:rsidRPr="00AB236B" w:rsidRDefault="00F431FD" w:rsidP="00F431FD">
      <w:pPr>
        <w:autoSpaceDE w:val="0"/>
        <w:autoSpaceDN w:val="0"/>
        <w:adjustRightInd w:val="0"/>
        <w:spacing w:line="240" w:lineRule="auto"/>
        <w:ind w:left="360" w:firstLine="720"/>
        <w:rPr>
          <w:bCs/>
          <w:iCs/>
        </w:rPr>
      </w:pPr>
      <w:r w:rsidRPr="00AB236B">
        <w:rPr>
          <w:bCs/>
          <w:iCs/>
        </w:rPr>
        <w:t>The Cables access in the RMU shall be from the front.</w:t>
      </w:r>
    </w:p>
    <w:p w:rsidR="00F431FD" w:rsidRPr="00AB236B" w:rsidRDefault="00F431FD" w:rsidP="00F431FD">
      <w:pPr>
        <w:autoSpaceDE w:val="0"/>
        <w:autoSpaceDN w:val="0"/>
        <w:adjustRightInd w:val="0"/>
        <w:spacing w:line="240" w:lineRule="auto"/>
        <w:ind w:left="1080"/>
        <w:rPr>
          <w:b/>
          <w:bCs/>
          <w:iCs/>
        </w:rPr>
      </w:pPr>
      <w:r w:rsidRPr="00AB236B">
        <w:rPr>
          <w:b/>
          <w:bCs/>
          <w:iCs/>
        </w:rPr>
        <w:t>The cable bushings shall be either bolted type or plug-in type or any other manufacturer design that can enable facility for site removal of bushings. The bushings shall be standardized type C interface for 630A current carrying suitability.</w:t>
      </w:r>
    </w:p>
    <w:p w:rsidR="00F431FD" w:rsidRPr="00AB236B" w:rsidRDefault="00F431FD" w:rsidP="00F431FD">
      <w:pPr>
        <w:autoSpaceDE w:val="0"/>
        <w:autoSpaceDN w:val="0"/>
        <w:adjustRightInd w:val="0"/>
        <w:spacing w:line="240" w:lineRule="auto"/>
        <w:ind w:left="1080"/>
        <w:rPr>
          <w:b/>
          <w:bCs/>
          <w:iCs/>
        </w:rPr>
      </w:pPr>
      <w:r w:rsidRPr="00AB236B">
        <w:rPr>
          <w:b/>
          <w:bCs/>
          <w:iCs/>
        </w:rPr>
        <w:t>The detailed drawing of type C 630A rated bushing should be submitted during   detailed engineering for verification, in event of order.</w:t>
      </w:r>
    </w:p>
    <w:p w:rsidR="00F431FD" w:rsidRPr="00AB236B" w:rsidRDefault="00F431FD" w:rsidP="00F431FD">
      <w:pPr>
        <w:autoSpaceDE w:val="0"/>
        <w:autoSpaceDN w:val="0"/>
        <w:adjustRightInd w:val="0"/>
        <w:spacing w:line="240" w:lineRule="auto"/>
      </w:pPr>
    </w:p>
    <w:p w:rsidR="00F431FD" w:rsidRPr="00AB236B" w:rsidRDefault="00F431FD" w:rsidP="00F431FD">
      <w:pPr>
        <w:autoSpaceDE w:val="0"/>
        <w:autoSpaceDN w:val="0"/>
        <w:adjustRightInd w:val="0"/>
        <w:spacing w:line="240" w:lineRule="auto"/>
        <w:rPr>
          <w:b/>
          <w:bCs/>
        </w:rPr>
      </w:pPr>
      <w:r w:rsidRPr="00AB236B">
        <w:rPr>
          <w:b/>
          <w:bCs/>
        </w:rPr>
        <w:t>8.8.     Power connection.</w:t>
      </w:r>
    </w:p>
    <w:p w:rsidR="00F431FD" w:rsidRPr="00AB236B" w:rsidRDefault="00F431FD" w:rsidP="00F431FD">
      <w:pPr>
        <w:autoSpaceDE w:val="0"/>
        <w:autoSpaceDN w:val="0"/>
        <w:adjustRightInd w:val="0"/>
        <w:spacing w:line="240" w:lineRule="auto"/>
        <w:ind w:left="1080"/>
      </w:pPr>
      <w:r w:rsidRPr="00AB236B">
        <w:t>The cables are installed in the dedicated compartment below the mimic front cover. At the bottom of the cable compartment, an earthing bar system made of copper/GI with a minimum cross section of 120 mm</w:t>
      </w:r>
      <w:r w:rsidRPr="00AB236B">
        <w:rPr>
          <w:vertAlign w:val="superscript"/>
        </w:rPr>
        <w:t>2</w:t>
      </w:r>
      <w:r w:rsidRPr="00AB236B">
        <w:t>should be fitted. In each compartment the earthing bar should be fitted with 4 screws M10. The earthing system is connected to the tank by a copper/GI bar, which rises up to the connecting point of the tank behind the rear partition wall on the middle of the switchgear.</w:t>
      </w:r>
    </w:p>
    <w:p w:rsidR="00F431FD" w:rsidRPr="00AB236B" w:rsidRDefault="00F431FD" w:rsidP="00F431FD">
      <w:pPr>
        <w:autoSpaceDE w:val="0"/>
        <w:autoSpaceDN w:val="0"/>
        <w:adjustRightInd w:val="0"/>
        <w:spacing w:line="240" w:lineRule="auto"/>
        <w:ind w:left="1080"/>
      </w:pPr>
    </w:p>
    <w:p w:rsidR="00F431FD" w:rsidRPr="00AB236B" w:rsidRDefault="00F431FD" w:rsidP="00F431FD">
      <w:pPr>
        <w:autoSpaceDE w:val="0"/>
        <w:autoSpaceDN w:val="0"/>
        <w:adjustRightInd w:val="0"/>
        <w:spacing w:line="240" w:lineRule="auto"/>
        <w:rPr>
          <w:b/>
          <w:bCs/>
          <w:iCs/>
        </w:rPr>
      </w:pPr>
      <w:r w:rsidRPr="00AB236B">
        <w:rPr>
          <w:b/>
          <w:bCs/>
          <w:iCs/>
        </w:rPr>
        <w:t>8.9      INTERLOCKING.</w:t>
      </w:r>
    </w:p>
    <w:p w:rsidR="00F431FD" w:rsidRPr="00AB236B" w:rsidRDefault="00F431FD" w:rsidP="00F431FD">
      <w:pPr>
        <w:pStyle w:val="BodyText"/>
        <w:ind w:left="1080"/>
        <w:rPr>
          <w:sz w:val="22"/>
          <w:szCs w:val="22"/>
        </w:rPr>
      </w:pPr>
      <w:r w:rsidRPr="00AB236B">
        <w:rPr>
          <w:sz w:val="22"/>
          <w:szCs w:val="22"/>
        </w:rPr>
        <w:t>The mechanism for the cable switch should be provide a built in interlocking system to prevent operation of the switch when the earthing switch is closed, and to prevent operation of the earthing switch when the switch is in the closed position.</w:t>
      </w:r>
    </w:p>
    <w:p w:rsidR="00F431FD" w:rsidRPr="00AB236B" w:rsidRDefault="00F431FD" w:rsidP="00F431FD">
      <w:pPr>
        <w:autoSpaceDE w:val="0"/>
        <w:autoSpaceDN w:val="0"/>
        <w:adjustRightInd w:val="0"/>
        <w:spacing w:line="240" w:lineRule="auto"/>
        <w:ind w:left="1080"/>
      </w:pPr>
      <w:r w:rsidRPr="00AB236B">
        <w:t>The mechanism for the T-off switch should be provide a built in interlocking system to prevent operation of the switch when the earthing switch is closed, and to prevent operation of the earthing switch when the switch is in the closed position. The mechanism for the VCB and the disconnector-earthing switch should be has a built in interlocking system to prevent operation of the disconnector-earthing switch when the VCB is in the closed position.</w:t>
      </w:r>
    </w:p>
    <w:p w:rsidR="00F431FD" w:rsidRPr="00AB236B" w:rsidRDefault="00F431FD" w:rsidP="00F431FD">
      <w:pPr>
        <w:autoSpaceDE w:val="0"/>
        <w:autoSpaceDN w:val="0"/>
        <w:adjustRightInd w:val="0"/>
        <w:spacing w:line="240" w:lineRule="auto"/>
        <w:ind w:left="1080"/>
      </w:pPr>
      <w:r w:rsidRPr="00AB236B">
        <w:t>Further is should not be possible to Open the Cable doors unless the Earthing Switch is Turned ON. In case the Cable door is accidentally left open a positive interlock shall prevent operation of Load Break Switch and Isolators / Breaker from any operation.</w:t>
      </w:r>
    </w:p>
    <w:p w:rsidR="00F431FD" w:rsidRPr="00AB236B" w:rsidRDefault="00F431FD" w:rsidP="00F431FD">
      <w:pPr>
        <w:autoSpaceDE w:val="0"/>
        <w:autoSpaceDN w:val="0"/>
        <w:adjustRightInd w:val="0"/>
        <w:spacing w:line="240" w:lineRule="auto"/>
        <w:ind w:left="1080"/>
      </w:pPr>
    </w:p>
    <w:p w:rsidR="00F431FD" w:rsidRPr="00AB236B" w:rsidRDefault="00F431FD" w:rsidP="00F431FD">
      <w:pPr>
        <w:autoSpaceDE w:val="0"/>
        <w:autoSpaceDN w:val="0"/>
        <w:adjustRightInd w:val="0"/>
        <w:spacing w:line="240" w:lineRule="auto"/>
        <w:rPr>
          <w:b/>
          <w:bCs/>
        </w:rPr>
      </w:pPr>
      <w:r w:rsidRPr="00AB236B">
        <w:rPr>
          <w:b/>
          <w:bCs/>
        </w:rPr>
        <w:lastRenderedPageBreak/>
        <w:t xml:space="preserve">     8.10    Current Transformers</w:t>
      </w:r>
    </w:p>
    <w:p w:rsidR="00F431FD" w:rsidRPr="00AB236B" w:rsidRDefault="00F431FD" w:rsidP="00F431FD">
      <w:pPr>
        <w:pStyle w:val="BodyText"/>
        <w:ind w:left="1080"/>
        <w:rPr>
          <w:sz w:val="22"/>
          <w:szCs w:val="22"/>
        </w:rPr>
      </w:pPr>
      <w:r w:rsidRPr="00AB236B">
        <w:rPr>
          <w:sz w:val="22"/>
          <w:szCs w:val="22"/>
        </w:rPr>
        <w:t>All current transformers should be complying with IEC 60185.</w:t>
      </w:r>
    </w:p>
    <w:p w:rsidR="00F431FD" w:rsidRPr="00AB236B" w:rsidRDefault="00F431FD" w:rsidP="00F431FD">
      <w:pPr>
        <w:autoSpaceDE w:val="0"/>
        <w:autoSpaceDN w:val="0"/>
        <w:adjustRightInd w:val="0"/>
        <w:spacing w:line="240" w:lineRule="auto"/>
        <w:ind w:left="1080"/>
      </w:pPr>
      <w:r w:rsidRPr="00AB236B">
        <w:t>Current transformers should be of dry type, with ratings and ratios as required.</w:t>
      </w:r>
    </w:p>
    <w:p w:rsidR="00F431FD" w:rsidRPr="00AB236B" w:rsidRDefault="00F431FD" w:rsidP="00F431FD">
      <w:pPr>
        <w:pStyle w:val="BodyText"/>
        <w:ind w:left="1080"/>
        <w:rPr>
          <w:sz w:val="22"/>
          <w:szCs w:val="22"/>
        </w:rPr>
      </w:pPr>
      <w:r w:rsidRPr="00AB236B">
        <w:rPr>
          <w:sz w:val="22"/>
          <w:szCs w:val="22"/>
        </w:rPr>
        <w:t>Cable current transformers used in circuit breaker modules should be maximum 100mm wide. Current transformers used in metering cubicles should be having dimensions according to DIN 42600, Narrow type. Current transformer shall be placed in the cable covers so that it can be easily replaced at site without removing the bushings.</w:t>
      </w:r>
    </w:p>
    <w:p w:rsidR="00F431FD" w:rsidRPr="00AB236B" w:rsidRDefault="00F431FD" w:rsidP="00F431FD">
      <w:pPr>
        <w:autoSpaceDE w:val="0"/>
        <w:autoSpaceDN w:val="0"/>
        <w:adjustRightInd w:val="0"/>
        <w:spacing w:line="240" w:lineRule="auto"/>
        <w:ind w:left="1080"/>
      </w:pPr>
    </w:p>
    <w:p w:rsidR="00F431FD" w:rsidRPr="00AB236B" w:rsidRDefault="00F431FD" w:rsidP="00F431FD">
      <w:pPr>
        <w:autoSpaceDE w:val="0"/>
        <w:autoSpaceDN w:val="0"/>
        <w:adjustRightInd w:val="0"/>
        <w:spacing w:line="240" w:lineRule="auto"/>
        <w:rPr>
          <w:b/>
          <w:bCs/>
        </w:rPr>
      </w:pPr>
      <w:r w:rsidRPr="00AB236B">
        <w:rPr>
          <w:b/>
          <w:bCs/>
        </w:rPr>
        <w:t xml:space="preserve">       8.11    Fault Passage Indicators.</w:t>
      </w:r>
    </w:p>
    <w:p w:rsidR="00F431FD" w:rsidRPr="00AB236B" w:rsidRDefault="00F431FD" w:rsidP="00F431FD">
      <w:pPr>
        <w:pStyle w:val="BodyText"/>
        <w:ind w:left="1080"/>
        <w:rPr>
          <w:sz w:val="22"/>
          <w:szCs w:val="22"/>
        </w:rPr>
      </w:pPr>
      <w:r w:rsidRPr="00AB236B">
        <w:rPr>
          <w:sz w:val="22"/>
          <w:szCs w:val="22"/>
        </w:rPr>
        <w:t xml:space="preserve"> These shall facilitate quick detection of faulty section of line. The fault indication may be on the basis of monitoring fault current flow through the device. The unit should be self-contained requiring no auxiliary power supply. The FPI shall be integral part of RMU to avoid thefts. The FPI shall have clear display, automatic reset facility and shall be SCADA compatible.</w:t>
      </w:r>
    </w:p>
    <w:p w:rsidR="00F431FD" w:rsidRPr="00AB236B" w:rsidRDefault="00F431FD" w:rsidP="00F431FD">
      <w:pPr>
        <w:autoSpaceDE w:val="0"/>
        <w:autoSpaceDN w:val="0"/>
        <w:adjustRightInd w:val="0"/>
        <w:spacing w:line="240" w:lineRule="auto"/>
      </w:pPr>
    </w:p>
    <w:p w:rsidR="00F431FD" w:rsidRPr="00AB236B" w:rsidRDefault="00F431FD" w:rsidP="00F431FD">
      <w:pPr>
        <w:autoSpaceDE w:val="0"/>
        <w:autoSpaceDN w:val="0"/>
        <w:adjustRightInd w:val="0"/>
        <w:spacing w:line="240" w:lineRule="auto"/>
        <w:rPr>
          <w:b/>
          <w:bCs/>
        </w:rPr>
      </w:pPr>
      <w:r w:rsidRPr="00AB236B">
        <w:rPr>
          <w:b/>
          <w:bCs/>
        </w:rPr>
        <w:t>9         TESTING AND CERTIFICATION.</w:t>
      </w:r>
    </w:p>
    <w:p w:rsidR="00F431FD" w:rsidRPr="00AB236B" w:rsidRDefault="00F431FD" w:rsidP="00F431FD">
      <w:pPr>
        <w:autoSpaceDE w:val="0"/>
        <w:autoSpaceDN w:val="0"/>
        <w:adjustRightInd w:val="0"/>
        <w:spacing w:line="240" w:lineRule="auto"/>
        <w:ind w:left="1080"/>
        <w:rPr>
          <w:b/>
          <w:bCs/>
        </w:rPr>
      </w:pPr>
    </w:p>
    <w:p w:rsidR="00F431FD" w:rsidRPr="00AB236B" w:rsidRDefault="00F431FD" w:rsidP="00F431FD">
      <w:pPr>
        <w:autoSpaceDE w:val="0"/>
        <w:autoSpaceDN w:val="0"/>
        <w:adjustRightInd w:val="0"/>
        <w:spacing w:line="240" w:lineRule="auto"/>
        <w:rPr>
          <w:b/>
          <w:bCs/>
          <w:iCs/>
        </w:rPr>
      </w:pPr>
      <w:r w:rsidRPr="00AB236B">
        <w:rPr>
          <w:b/>
          <w:bCs/>
          <w:iCs/>
        </w:rPr>
        <w:t>9.1       TYPE TESTS.</w:t>
      </w:r>
    </w:p>
    <w:p w:rsidR="00F431FD" w:rsidRPr="00AB236B" w:rsidRDefault="00F431FD" w:rsidP="00F431FD">
      <w:pPr>
        <w:autoSpaceDE w:val="0"/>
        <w:autoSpaceDN w:val="0"/>
        <w:adjustRightInd w:val="0"/>
        <w:spacing w:line="240" w:lineRule="auto"/>
        <w:ind w:left="1080"/>
      </w:pPr>
      <w:r w:rsidRPr="00AB236B">
        <w:t>Units should be type tested in accordance with IEC standards 60056, 60129, 60265,</w:t>
      </w:r>
    </w:p>
    <w:p w:rsidR="00F431FD" w:rsidRPr="00AB236B" w:rsidRDefault="00F431FD" w:rsidP="00F431FD">
      <w:pPr>
        <w:autoSpaceDE w:val="0"/>
        <w:autoSpaceDN w:val="0"/>
        <w:adjustRightInd w:val="0"/>
        <w:spacing w:line="240" w:lineRule="auto"/>
        <w:ind w:left="1080"/>
      </w:pPr>
      <w:r w:rsidRPr="00AB236B">
        <w:t>60298,60420,60529 and 60694. The following type tests should perform on the HT Switchgear and report should submit with offer.</w:t>
      </w:r>
    </w:p>
    <w:p w:rsidR="00F431FD" w:rsidRPr="00AB236B" w:rsidRDefault="00F431FD" w:rsidP="00F431FD">
      <w:pPr>
        <w:autoSpaceDE w:val="0"/>
        <w:autoSpaceDN w:val="0"/>
        <w:adjustRightInd w:val="0"/>
        <w:spacing w:line="240" w:lineRule="auto"/>
        <w:ind w:left="1080"/>
      </w:pPr>
      <w:r w:rsidRPr="00AB236B">
        <w:t>- Short time and peak withstand current test</w:t>
      </w:r>
    </w:p>
    <w:p w:rsidR="00F431FD" w:rsidRPr="00AB236B" w:rsidRDefault="00F431FD" w:rsidP="00F431FD">
      <w:pPr>
        <w:autoSpaceDE w:val="0"/>
        <w:autoSpaceDN w:val="0"/>
        <w:adjustRightInd w:val="0"/>
        <w:spacing w:line="240" w:lineRule="auto"/>
        <w:ind w:left="1080"/>
      </w:pPr>
      <w:r w:rsidRPr="00AB236B">
        <w:t>- Temperature rise tests</w:t>
      </w:r>
    </w:p>
    <w:p w:rsidR="00F431FD" w:rsidRPr="00AB236B" w:rsidRDefault="00F431FD" w:rsidP="00F431FD">
      <w:pPr>
        <w:autoSpaceDE w:val="0"/>
        <w:autoSpaceDN w:val="0"/>
        <w:adjustRightInd w:val="0"/>
        <w:spacing w:line="240" w:lineRule="auto"/>
        <w:ind w:left="1080"/>
      </w:pPr>
      <w:r w:rsidRPr="00AB236B">
        <w:t>- Dielectric tests</w:t>
      </w:r>
    </w:p>
    <w:p w:rsidR="00F431FD" w:rsidRPr="00AB236B" w:rsidRDefault="00F431FD" w:rsidP="00F431FD">
      <w:pPr>
        <w:autoSpaceDE w:val="0"/>
        <w:autoSpaceDN w:val="0"/>
        <w:adjustRightInd w:val="0"/>
        <w:spacing w:line="240" w:lineRule="auto"/>
        <w:ind w:left="1080"/>
      </w:pPr>
      <w:r w:rsidRPr="00AB236B">
        <w:t>- Test of apparatus i.e. circuit breaker and earthing switch</w:t>
      </w:r>
    </w:p>
    <w:p w:rsidR="00F431FD" w:rsidRPr="00AB236B" w:rsidRDefault="00F431FD" w:rsidP="00F431FD">
      <w:pPr>
        <w:autoSpaceDE w:val="0"/>
        <w:autoSpaceDN w:val="0"/>
        <w:adjustRightInd w:val="0"/>
        <w:spacing w:line="240" w:lineRule="auto"/>
        <w:ind w:left="1080"/>
      </w:pPr>
      <w:r w:rsidRPr="00AB236B">
        <w:t>- Arc fault test</w:t>
      </w:r>
    </w:p>
    <w:p w:rsidR="00F431FD" w:rsidRPr="00AB236B" w:rsidRDefault="00F431FD" w:rsidP="00F431FD">
      <w:pPr>
        <w:autoSpaceDE w:val="0"/>
        <w:autoSpaceDN w:val="0"/>
        <w:adjustRightInd w:val="0"/>
        <w:spacing w:line="240" w:lineRule="auto"/>
        <w:ind w:left="1080"/>
      </w:pPr>
      <w:r w:rsidRPr="00AB236B">
        <w:t>- Measurement of resistance of main circuit.</w:t>
      </w:r>
    </w:p>
    <w:p w:rsidR="00F431FD" w:rsidRPr="00AB236B" w:rsidRDefault="00F431FD" w:rsidP="00F431FD">
      <w:pPr>
        <w:autoSpaceDE w:val="0"/>
        <w:autoSpaceDN w:val="0"/>
        <w:adjustRightInd w:val="0"/>
        <w:spacing w:line="240" w:lineRule="auto"/>
        <w:ind w:left="1080"/>
      </w:pPr>
      <w:r w:rsidRPr="00AB236B">
        <w:t>- Mechanical endurance test.</w:t>
      </w:r>
    </w:p>
    <w:p w:rsidR="00F431FD" w:rsidRPr="00AB236B" w:rsidRDefault="00F431FD" w:rsidP="00F431FD">
      <w:pPr>
        <w:autoSpaceDE w:val="0"/>
        <w:autoSpaceDN w:val="0"/>
        <w:adjustRightInd w:val="0"/>
        <w:spacing w:line="240" w:lineRule="auto"/>
        <w:ind w:left="1080"/>
      </w:pPr>
      <w:r w:rsidRPr="00AB236B">
        <w:t>- Duty cycle test.</w:t>
      </w:r>
    </w:p>
    <w:p w:rsidR="00F431FD" w:rsidRPr="00AB236B" w:rsidRDefault="00F431FD" w:rsidP="00F431FD">
      <w:pPr>
        <w:autoSpaceDE w:val="0"/>
        <w:autoSpaceDN w:val="0"/>
        <w:adjustRightInd w:val="0"/>
        <w:spacing w:line="240" w:lineRule="auto"/>
        <w:ind w:left="1080"/>
      </w:pPr>
      <w:r w:rsidRPr="00AB236B">
        <w:t>- Internal arc test for HT chamber.</w:t>
      </w:r>
    </w:p>
    <w:p w:rsidR="00F431FD" w:rsidRPr="00AB236B" w:rsidRDefault="00F431FD" w:rsidP="00F431FD">
      <w:pPr>
        <w:autoSpaceDE w:val="0"/>
        <w:autoSpaceDN w:val="0"/>
        <w:adjustRightInd w:val="0"/>
        <w:spacing w:line="240" w:lineRule="auto"/>
        <w:ind w:left="1080"/>
      </w:pPr>
    </w:p>
    <w:p w:rsidR="00F431FD" w:rsidRPr="00AB236B" w:rsidRDefault="00F431FD" w:rsidP="00F431FD">
      <w:pPr>
        <w:numPr>
          <w:ilvl w:val="0"/>
          <w:numId w:val="37"/>
        </w:numPr>
        <w:autoSpaceDE w:val="0"/>
        <w:autoSpaceDN w:val="0"/>
        <w:adjustRightInd w:val="0"/>
        <w:spacing w:after="0" w:line="240" w:lineRule="auto"/>
        <w:ind w:left="1080"/>
      </w:pPr>
      <w:r w:rsidRPr="00AB236B">
        <w:t>Type test reports for above type shall be submitted with the offer.</w:t>
      </w:r>
    </w:p>
    <w:p w:rsidR="00F431FD" w:rsidRPr="00AB236B" w:rsidRDefault="00F431FD" w:rsidP="00F431FD">
      <w:pPr>
        <w:autoSpaceDE w:val="0"/>
        <w:autoSpaceDN w:val="0"/>
        <w:adjustRightInd w:val="0"/>
        <w:spacing w:line="240" w:lineRule="auto"/>
        <w:ind w:left="1080"/>
      </w:pPr>
    </w:p>
    <w:p w:rsidR="00F431FD" w:rsidRPr="00AB236B" w:rsidRDefault="00F431FD" w:rsidP="00F431FD">
      <w:pPr>
        <w:autoSpaceDE w:val="0"/>
        <w:autoSpaceDN w:val="0"/>
        <w:adjustRightInd w:val="0"/>
        <w:spacing w:line="240" w:lineRule="auto"/>
        <w:rPr>
          <w:b/>
          <w:bCs/>
          <w:iCs/>
        </w:rPr>
      </w:pPr>
      <w:r w:rsidRPr="00AB236B">
        <w:rPr>
          <w:b/>
          <w:bCs/>
          <w:iCs/>
        </w:rPr>
        <w:lastRenderedPageBreak/>
        <w:t>9.2      ROUTINE TESTS.</w:t>
      </w:r>
    </w:p>
    <w:p w:rsidR="00F431FD" w:rsidRPr="00AB236B" w:rsidRDefault="00F431FD" w:rsidP="00F431FD">
      <w:pPr>
        <w:autoSpaceDE w:val="0"/>
        <w:autoSpaceDN w:val="0"/>
        <w:adjustRightInd w:val="0"/>
        <w:spacing w:line="240" w:lineRule="auto"/>
        <w:ind w:left="1080"/>
      </w:pPr>
      <w:r w:rsidRPr="00AB236B">
        <w:t>Routine tests should be carried out in accordance with IEC 60298 standards. These tests should be ensure the reliability of the unit.</w:t>
      </w:r>
    </w:p>
    <w:p w:rsidR="00F431FD" w:rsidRPr="00AB236B" w:rsidRDefault="00F431FD" w:rsidP="00F431FD">
      <w:pPr>
        <w:autoSpaceDE w:val="0"/>
        <w:autoSpaceDN w:val="0"/>
        <w:adjustRightInd w:val="0"/>
        <w:spacing w:line="240" w:lineRule="auto"/>
        <w:ind w:left="1080"/>
        <w:rPr>
          <w:b/>
          <w:bCs/>
        </w:rPr>
      </w:pPr>
    </w:p>
    <w:p w:rsidR="00F431FD" w:rsidRPr="00AB236B" w:rsidRDefault="00F431FD" w:rsidP="00F431FD">
      <w:pPr>
        <w:autoSpaceDE w:val="0"/>
        <w:autoSpaceDN w:val="0"/>
        <w:adjustRightInd w:val="0"/>
        <w:spacing w:line="240" w:lineRule="auto"/>
        <w:ind w:left="1080"/>
        <w:rPr>
          <w:b/>
          <w:bCs/>
        </w:rPr>
      </w:pPr>
      <w:r w:rsidRPr="00AB236B">
        <w:rPr>
          <w:b/>
          <w:bCs/>
        </w:rPr>
        <w:t>Below listed test should be performed as routine tests before the delivery of units;</w:t>
      </w:r>
    </w:p>
    <w:p w:rsidR="00F431FD" w:rsidRPr="00AB236B" w:rsidRDefault="00F431FD" w:rsidP="00F431FD">
      <w:pPr>
        <w:autoSpaceDE w:val="0"/>
        <w:autoSpaceDN w:val="0"/>
        <w:adjustRightInd w:val="0"/>
        <w:spacing w:line="240" w:lineRule="auto"/>
        <w:ind w:left="1080"/>
        <w:rPr>
          <w:b/>
          <w:bCs/>
        </w:rPr>
      </w:pPr>
    </w:p>
    <w:p w:rsidR="00F431FD" w:rsidRPr="00AB236B" w:rsidRDefault="00F431FD" w:rsidP="00F431FD">
      <w:pPr>
        <w:autoSpaceDE w:val="0"/>
        <w:autoSpaceDN w:val="0"/>
        <w:adjustRightInd w:val="0"/>
        <w:spacing w:line="240" w:lineRule="auto"/>
        <w:ind w:left="1080"/>
      </w:pPr>
      <w:r w:rsidRPr="00AB236B">
        <w:t>- Withstand voltage at power frequency</w:t>
      </w:r>
    </w:p>
    <w:p w:rsidR="00F431FD" w:rsidRPr="00AB236B" w:rsidRDefault="00F431FD" w:rsidP="00F431FD">
      <w:pPr>
        <w:autoSpaceDE w:val="0"/>
        <w:autoSpaceDN w:val="0"/>
        <w:adjustRightInd w:val="0"/>
        <w:spacing w:line="240" w:lineRule="auto"/>
        <w:ind w:left="1080"/>
      </w:pPr>
      <w:r w:rsidRPr="00AB236B">
        <w:t>- Measurement of the resistance of the main circuit</w:t>
      </w:r>
    </w:p>
    <w:p w:rsidR="00F431FD" w:rsidRPr="00AB236B" w:rsidRDefault="00F431FD" w:rsidP="00F431FD">
      <w:pPr>
        <w:autoSpaceDE w:val="0"/>
        <w:autoSpaceDN w:val="0"/>
        <w:adjustRightInd w:val="0"/>
        <w:spacing w:line="240" w:lineRule="auto"/>
        <w:ind w:left="1080"/>
      </w:pPr>
      <w:r w:rsidRPr="00AB236B">
        <w:t>- Withstand voltage on the auxiliary circuits</w:t>
      </w:r>
    </w:p>
    <w:p w:rsidR="00F431FD" w:rsidRPr="00AB236B" w:rsidRDefault="00F431FD" w:rsidP="00F431FD">
      <w:pPr>
        <w:autoSpaceDE w:val="0"/>
        <w:autoSpaceDN w:val="0"/>
        <w:adjustRightInd w:val="0"/>
        <w:spacing w:line="240" w:lineRule="auto"/>
        <w:ind w:left="1080"/>
      </w:pPr>
      <w:r w:rsidRPr="00AB236B">
        <w:t>- Operation of functional locks, interlocks, signalling devices and auxiliary devices</w:t>
      </w:r>
    </w:p>
    <w:p w:rsidR="00F431FD" w:rsidRPr="00AB236B" w:rsidRDefault="00F431FD" w:rsidP="00F431FD">
      <w:pPr>
        <w:autoSpaceDE w:val="0"/>
        <w:autoSpaceDN w:val="0"/>
        <w:adjustRightInd w:val="0"/>
        <w:spacing w:line="240" w:lineRule="auto"/>
        <w:ind w:left="1080"/>
      </w:pPr>
      <w:r w:rsidRPr="00AB236B">
        <w:t>- Suitability and correct operation of protections, control instruments and electrical</w:t>
      </w:r>
    </w:p>
    <w:p w:rsidR="00F431FD" w:rsidRPr="00AB236B" w:rsidRDefault="00F431FD" w:rsidP="00F431FD">
      <w:pPr>
        <w:autoSpaceDE w:val="0"/>
        <w:autoSpaceDN w:val="0"/>
        <w:adjustRightInd w:val="0"/>
        <w:spacing w:line="240" w:lineRule="auto"/>
        <w:ind w:left="1080"/>
      </w:pPr>
      <w:r w:rsidRPr="00AB236B">
        <w:t>connections of the circuit breaker operating mechanism</w:t>
      </w:r>
    </w:p>
    <w:p w:rsidR="00F431FD" w:rsidRPr="00AB236B" w:rsidRDefault="00F431FD" w:rsidP="00F431FD">
      <w:pPr>
        <w:autoSpaceDE w:val="0"/>
        <w:autoSpaceDN w:val="0"/>
        <w:adjustRightInd w:val="0"/>
        <w:spacing w:line="240" w:lineRule="auto"/>
        <w:ind w:left="1080"/>
      </w:pPr>
      <w:r w:rsidRPr="00AB236B">
        <w:t>- Verification of wiring</w:t>
      </w:r>
    </w:p>
    <w:p w:rsidR="00F431FD" w:rsidRPr="00AB236B" w:rsidRDefault="00F431FD" w:rsidP="00F431FD">
      <w:pPr>
        <w:autoSpaceDE w:val="0"/>
        <w:autoSpaceDN w:val="0"/>
        <w:adjustRightInd w:val="0"/>
        <w:spacing w:line="240" w:lineRule="auto"/>
        <w:ind w:left="1080"/>
      </w:pPr>
      <w:r w:rsidRPr="00AB236B">
        <w:t>- Visual inspection</w:t>
      </w:r>
    </w:p>
    <w:p w:rsidR="00F431FD" w:rsidRPr="00AB236B" w:rsidRDefault="00F431FD" w:rsidP="00F431FD">
      <w:pPr>
        <w:autoSpaceDE w:val="0"/>
        <w:autoSpaceDN w:val="0"/>
        <w:adjustRightInd w:val="0"/>
        <w:spacing w:line="240" w:lineRule="auto"/>
        <w:ind w:left="1080"/>
      </w:pPr>
      <w:r w:rsidRPr="00AB236B">
        <w:t>-  Time travel characteristics measurement facility for Breaker should be available with the manufacturer to asses the quality of RMU.</w:t>
      </w:r>
    </w:p>
    <w:p w:rsidR="00F431FD" w:rsidRPr="00AB236B" w:rsidRDefault="00F431FD" w:rsidP="00F431FD">
      <w:pPr>
        <w:spacing w:line="240" w:lineRule="auto"/>
        <w:rPr>
          <w:b/>
        </w:rPr>
      </w:pPr>
    </w:p>
    <w:p w:rsidR="00F431FD" w:rsidRPr="00AB236B" w:rsidRDefault="00F431FD" w:rsidP="00F431FD">
      <w:pPr>
        <w:spacing w:line="240" w:lineRule="auto"/>
      </w:pPr>
      <w:r w:rsidRPr="00AB236B">
        <w:rPr>
          <w:b/>
        </w:rPr>
        <w:t xml:space="preserve">10.0  </w:t>
      </w:r>
      <w:r>
        <w:rPr>
          <w:b/>
        </w:rPr>
        <w:t xml:space="preserve">Oil </w:t>
      </w:r>
      <w:r w:rsidRPr="00AB236B">
        <w:rPr>
          <w:b/>
        </w:rPr>
        <w:t>Type Transformer</w:t>
      </w:r>
    </w:p>
    <w:p w:rsidR="00F431FD" w:rsidRPr="00BD5E0C" w:rsidRDefault="00F431FD" w:rsidP="00F431FD">
      <w:pPr>
        <w:widowControl w:val="0"/>
        <w:autoSpaceDE w:val="0"/>
        <w:autoSpaceDN w:val="0"/>
        <w:adjustRightInd w:val="0"/>
        <w:ind w:left="720" w:right="720"/>
        <w:jc w:val="both"/>
        <w:rPr>
          <w:rFonts w:asciiTheme="minorHAnsi" w:hAnsiTheme="minorHAnsi" w:cstheme="minorHAnsi"/>
        </w:rPr>
      </w:pPr>
      <w:r w:rsidRPr="00BD5E0C">
        <w:rPr>
          <w:rFonts w:asciiTheme="minorHAnsi" w:hAnsiTheme="minorHAnsi" w:cstheme="minorHAnsi"/>
        </w:rPr>
        <w:t>11KV/ 433 volt Volts distribution transformer shall be a part of packaged substation which will be housed in the enclosure.</w:t>
      </w:r>
    </w:p>
    <w:p w:rsidR="00F431FD" w:rsidRPr="00BD5E0C" w:rsidRDefault="00F431FD" w:rsidP="00F431FD">
      <w:pPr>
        <w:ind w:left="720" w:right="720"/>
        <w:jc w:val="both"/>
        <w:rPr>
          <w:rFonts w:asciiTheme="minorHAnsi" w:hAnsiTheme="minorHAnsi" w:cstheme="minorHAnsi"/>
        </w:rPr>
      </w:pPr>
      <w:r w:rsidRPr="00BD5E0C">
        <w:rPr>
          <w:rFonts w:asciiTheme="minorHAnsi" w:hAnsiTheme="minorHAnsi" w:cstheme="minorHAnsi"/>
        </w:rPr>
        <w:t>The transformers shall be installed in hot, humid tropical atmosphere. All equipment accessories and wiring shall be provided with tropical f</w:t>
      </w:r>
      <w:r>
        <w:rPr>
          <w:rFonts w:asciiTheme="minorHAnsi" w:hAnsiTheme="minorHAnsi" w:cstheme="minorHAnsi"/>
        </w:rPr>
        <w:t>inish to prevent fungus growth.</w:t>
      </w:r>
    </w:p>
    <w:p w:rsidR="00F431FD" w:rsidRDefault="00F431FD" w:rsidP="00F431FD">
      <w:pPr>
        <w:tabs>
          <w:tab w:val="left" w:pos="2160"/>
        </w:tabs>
        <w:suppressAutoHyphens/>
        <w:ind w:left="720" w:right="720"/>
        <w:jc w:val="both"/>
        <w:rPr>
          <w:rFonts w:asciiTheme="minorHAnsi" w:hAnsiTheme="minorHAnsi" w:cstheme="minorHAnsi"/>
        </w:rPr>
      </w:pPr>
      <w:r w:rsidRPr="00BD5E0C">
        <w:rPr>
          <w:rFonts w:asciiTheme="minorHAnsi" w:hAnsiTheme="minorHAnsi" w:cstheme="minorHAnsi"/>
        </w:rPr>
        <w:t>The transformers shall be capable of continuous operation of rated output under the operating conditions of voltage and frequency variations as per statutory limits governed by relevant Indian Standard and Indian Electricity Rules, 1956 / IEC w</w:t>
      </w:r>
      <w:r>
        <w:rPr>
          <w:rFonts w:asciiTheme="minorHAnsi" w:hAnsiTheme="minorHAnsi" w:cstheme="minorHAnsi"/>
        </w:rPr>
        <w:t>ith latest amendments in force.</w:t>
      </w:r>
    </w:p>
    <w:p w:rsidR="00F431FD" w:rsidRDefault="00F431FD" w:rsidP="00F431FD">
      <w:pPr>
        <w:tabs>
          <w:tab w:val="left" w:pos="2160"/>
        </w:tabs>
        <w:suppressAutoHyphens/>
        <w:ind w:left="720" w:right="720"/>
        <w:jc w:val="both"/>
        <w:rPr>
          <w:rFonts w:asciiTheme="minorHAnsi" w:hAnsiTheme="minorHAnsi" w:cstheme="minorHAnsi"/>
        </w:rPr>
      </w:pPr>
      <w:r w:rsidRPr="00BD5E0C">
        <w:rPr>
          <w:rFonts w:asciiTheme="minorHAnsi" w:hAnsiTheme="minorHAnsi" w:cstheme="minorHAnsi"/>
        </w:rPr>
        <w:t>Use of Prime Grade core, directly from reputed Manufacturers like Nippon / Posco/ AK steels</w:t>
      </w:r>
      <w:r>
        <w:rPr>
          <w:rFonts w:asciiTheme="minorHAnsi" w:hAnsiTheme="minorHAnsi" w:cstheme="minorHAnsi"/>
        </w:rPr>
        <w:t xml:space="preserve">, </w:t>
      </w:r>
      <w:r w:rsidRPr="00BD5E0C">
        <w:rPr>
          <w:rFonts w:asciiTheme="minorHAnsi" w:hAnsiTheme="minorHAnsi" w:cstheme="minorHAnsi"/>
        </w:rPr>
        <w:t>ensures high endurance of core.Fully automated core cutting line, that</w:t>
      </w:r>
      <w:r>
        <w:rPr>
          <w:rFonts w:asciiTheme="minorHAnsi" w:hAnsiTheme="minorHAnsi" w:cstheme="minorHAnsi"/>
        </w:rPr>
        <w:t xml:space="preserve"> ensures uniform cutting of </w:t>
      </w:r>
      <w:r w:rsidRPr="00BD5E0C">
        <w:rPr>
          <w:rFonts w:asciiTheme="minorHAnsi" w:hAnsiTheme="minorHAnsi" w:cstheme="minorHAnsi"/>
        </w:rPr>
        <w:t>core resulting in low burr level and hence low core degra</w:t>
      </w:r>
      <w:r>
        <w:rPr>
          <w:rFonts w:asciiTheme="minorHAnsi" w:hAnsiTheme="minorHAnsi" w:cstheme="minorHAnsi"/>
        </w:rPr>
        <w:t xml:space="preserve">dation ensures lower maintenance </w:t>
      </w:r>
      <w:r w:rsidRPr="00BD5E0C">
        <w:rPr>
          <w:rFonts w:asciiTheme="minorHAnsi" w:hAnsiTheme="minorHAnsi" w:cstheme="minorHAnsi"/>
        </w:rPr>
        <w:t xml:space="preserve">cost.Boltless , Steplap core design carried out automatically on Hydraulic Platform that avoidsMultiple Handling thus ensuring </w:t>
      </w:r>
      <w:r w:rsidRPr="00BD5E0C">
        <w:rPr>
          <w:rFonts w:asciiTheme="minorHAnsi" w:hAnsiTheme="minorHAnsi" w:cstheme="minorHAnsi"/>
        </w:rPr>
        <w:lastRenderedPageBreak/>
        <w:t>low losses.Automated  Foil Winding for LV coils that Make coilcapable of withstanding higher thermal &amp; mechanical stresses.</w:t>
      </w:r>
    </w:p>
    <w:p w:rsidR="00F431FD" w:rsidRDefault="00F431FD" w:rsidP="00F431FD">
      <w:pPr>
        <w:tabs>
          <w:tab w:val="left" w:pos="2160"/>
        </w:tabs>
        <w:suppressAutoHyphens/>
        <w:ind w:left="720" w:right="720"/>
        <w:jc w:val="both"/>
        <w:rPr>
          <w:rFonts w:asciiTheme="minorHAnsi" w:hAnsiTheme="minorHAnsi" w:cstheme="minorHAnsi"/>
        </w:rPr>
      </w:pPr>
      <w:r w:rsidRPr="00BD5E0C">
        <w:rPr>
          <w:rFonts w:asciiTheme="minorHAnsi" w:hAnsiTheme="minorHAnsi" w:cstheme="minorHAnsi"/>
        </w:rPr>
        <w:t>The two winding Power transformer shall be Mineral oil immersed transformers shall      conform to IS 1180 (Efficiency Level) and shall have following specifications:</w:t>
      </w:r>
    </w:p>
    <w:p w:rsidR="00F431FD" w:rsidRPr="00BD5E0C" w:rsidRDefault="00F431FD" w:rsidP="00F431FD">
      <w:pPr>
        <w:tabs>
          <w:tab w:val="left" w:pos="2160"/>
        </w:tabs>
        <w:suppressAutoHyphens/>
        <w:ind w:left="720" w:right="720"/>
        <w:jc w:val="both"/>
        <w:rPr>
          <w:rFonts w:asciiTheme="minorHAnsi" w:hAnsiTheme="minorHAnsi" w:cstheme="minorHAnsi"/>
        </w:rPr>
      </w:pPr>
      <w:r w:rsidRPr="00BD5E0C">
        <w:rPr>
          <w:rFonts w:asciiTheme="minorHAnsi" w:hAnsiTheme="minorHAnsi" w:cstheme="minorHAnsi"/>
        </w:rPr>
        <w:t>This specification covers design, engineering, manufacture; shop te</w:t>
      </w:r>
      <w:r>
        <w:rPr>
          <w:rFonts w:asciiTheme="minorHAnsi" w:hAnsiTheme="minorHAnsi" w:cstheme="minorHAnsi"/>
        </w:rPr>
        <w:t xml:space="preserve">sting, inspection, painting, </w:t>
      </w:r>
      <w:r w:rsidRPr="00BD5E0C">
        <w:rPr>
          <w:rFonts w:asciiTheme="minorHAnsi" w:hAnsiTheme="minorHAnsi" w:cstheme="minorHAnsi"/>
        </w:rPr>
        <w:t>packing, and supply of Distribution Transformers complete with all accessories for efficient andtrouble-free operation of the proposed Substation.</w:t>
      </w:r>
    </w:p>
    <w:p w:rsidR="00F431FD" w:rsidRPr="00BD5E0C" w:rsidRDefault="00F431FD" w:rsidP="00F431FD">
      <w:pPr>
        <w:tabs>
          <w:tab w:val="num" w:pos="1080"/>
        </w:tabs>
        <w:ind w:left="540"/>
        <w:jc w:val="both"/>
        <w:rPr>
          <w:rFonts w:asciiTheme="minorHAnsi" w:hAnsiTheme="minorHAnsi" w:cstheme="minorHAnsi"/>
        </w:rPr>
      </w:pPr>
      <w:r w:rsidRPr="00BD5E0C">
        <w:rPr>
          <w:rFonts w:asciiTheme="minorHAnsi" w:hAnsiTheme="minorHAnsi" w:cstheme="minorHAnsi"/>
        </w:rPr>
        <w:t xml:space="preserve"> The design, manufacture and performance of equipment shall comply with all currently applicable statues, regulations and safety codes in the locality where the equipment will be installed. Nothing in this specification shall be construed to relieve the VENDOR of this responsibility.  The Quality of  Raw material , Manufacturing process &amp; design parameters should meet the requirement so as to </w:t>
      </w:r>
      <w:r>
        <w:rPr>
          <w:rFonts w:asciiTheme="minorHAnsi" w:hAnsiTheme="minorHAnsi" w:cstheme="minorHAnsi"/>
        </w:rPr>
        <w:t>ensure quality of transformers.</w:t>
      </w:r>
    </w:p>
    <w:p w:rsidR="00F431FD" w:rsidRPr="00BD5E0C" w:rsidRDefault="00F431FD" w:rsidP="00F431FD">
      <w:pPr>
        <w:ind w:left="540" w:hanging="540"/>
        <w:jc w:val="both"/>
        <w:rPr>
          <w:rFonts w:asciiTheme="minorHAnsi" w:hAnsiTheme="minorHAnsi" w:cstheme="minorHAnsi"/>
        </w:rPr>
      </w:pPr>
      <w:r w:rsidRPr="00BD5E0C">
        <w:rPr>
          <w:rFonts w:asciiTheme="minorHAnsi" w:hAnsiTheme="minorHAnsi" w:cstheme="minorHAnsi"/>
        </w:rPr>
        <w:t xml:space="preserve">          The equipment shall conform to the latest edition of applicable standards as follows. In case of conflict between applicable standards and this specification, this specification shall govern.</w:t>
      </w:r>
    </w:p>
    <w:p w:rsidR="00F431FD" w:rsidRPr="00BD5E0C" w:rsidRDefault="00F431FD" w:rsidP="00F431FD">
      <w:pPr>
        <w:numPr>
          <w:ilvl w:val="2"/>
          <w:numId w:val="82"/>
        </w:numPr>
        <w:tabs>
          <w:tab w:val="num" w:pos="1530"/>
        </w:tabs>
        <w:spacing w:after="0" w:line="240" w:lineRule="auto"/>
        <w:ind w:hanging="1260"/>
        <w:jc w:val="both"/>
        <w:rPr>
          <w:rFonts w:asciiTheme="minorHAnsi" w:hAnsiTheme="minorHAnsi" w:cstheme="minorHAnsi"/>
        </w:rPr>
      </w:pPr>
      <w:r w:rsidRPr="00BD5E0C">
        <w:rPr>
          <w:rFonts w:asciiTheme="minorHAnsi" w:hAnsiTheme="minorHAnsi" w:cstheme="minorHAnsi"/>
        </w:rPr>
        <w:t>IS  1180, for Tests &amp; tolerance on Guaranteed Particulars</w:t>
      </w:r>
    </w:p>
    <w:p w:rsidR="00F431FD" w:rsidRPr="00BD5E0C" w:rsidRDefault="00F431FD" w:rsidP="00F431FD">
      <w:pPr>
        <w:numPr>
          <w:ilvl w:val="2"/>
          <w:numId w:val="82"/>
        </w:numPr>
        <w:tabs>
          <w:tab w:val="num" w:pos="1530"/>
        </w:tabs>
        <w:spacing w:after="0" w:line="240" w:lineRule="auto"/>
        <w:ind w:hanging="1260"/>
        <w:jc w:val="both"/>
        <w:rPr>
          <w:rFonts w:asciiTheme="minorHAnsi" w:hAnsiTheme="minorHAnsi" w:cstheme="minorHAnsi"/>
        </w:rPr>
      </w:pPr>
      <w:r w:rsidRPr="00BD5E0C">
        <w:rPr>
          <w:rFonts w:asciiTheme="minorHAnsi" w:hAnsiTheme="minorHAnsi" w:cstheme="minorHAnsi"/>
        </w:rPr>
        <w:t>IS:3639  for Fittings and Accessories</w:t>
      </w:r>
    </w:p>
    <w:p w:rsidR="00F431FD" w:rsidRPr="00BD5E0C" w:rsidRDefault="00F431FD" w:rsidP="00F431FD">
      <w:pPr>
        <w:numPr>
          <w:ilvl w:val="2"/>
          <w:numId w:val="82"/>
        </w:numPr>
        <w:tabs>
          <w:tab w:val="num" w:pos="1530"/>
        </w:tabs>
        <w:spacing w:after="0" w:line="240" w:lineRule="auto"/>
        <w:ind w:hanging="1260"/>
        <w:jc w:val="both"/>
        <w:rPr>
          <w:rFonts w:asciiTheme="minorHAnsi" w:hAnsiTheme="minorHAnsi" w:cstheme="minorHAnsi"/>
        </w:rPr>
      </w:pPr>
      <w:r w:rsidRPr="00BD5E0C">
        <w:rPr>
          <w:rFonts w:asciiTheme="minorHAnsi" w:hAnsiTheme="minorHAnsi" w:cstheme="minorHAnsi"/>
        </w:rPr>
        <w:t>IS:2099 for Bushings &gt; 1000 V</w:t>
      </w:r>
    </w:p>
    <w:p w:rsidR="00F431FD" w:rsidRPr="00BD5E0C" w:rsidRDefault="00F431FD" w:rsidP="00F431FD">
      <w:pPr>
        <w:numPr>
          <w:ilvl w:val="2"/>
          <w:numId w:val="82"/>
        </w:numPr>
        <w:tabs>
          <w:tab w:val="num" w:pos="1530"/>
        </w:tabs>
        <w:spacing w:after="0" w:line="240" w:lineRule="auto"/>
        <w:ind w:hanging="1260"/>
        <w:jc w:val="both"/>
        <w:rPr>
          <w:rFonts w:asciiTheme="minorHAnsi" w:hAnsiTheme="minorHAnsi" w:cstheme="minorHAnsi"/>
        </w:rPr>
      </w:pPr>
      <w:r w:rsidRPr="00BD5E0C">
        <w:rPr>
          <w:rFonts w:asciiTheme="minorHAnsi" w:hAnsiTheme="minorHAnsi" w:cstheme="minorHAnsi"/>
        </w:rPr>
        <w:t>IS:7421 for Bushings &lt; 1000 V</w:t>
      </w:r>
    </w:p>
    <w:p w:rsidR="00F431FD" w:rsidRPr="00BD5E0C" w:rsidRDefault="00F431FD" w:rsidP="00F431FD">
      <w:pPr>
        <w:numPr>
          <w:ilvl w:val="2"/>
          <w:numId w:val="82"/>
        </w:numPr>
        <w:tabs>
          <w:tab w:val="num" w:pos="1530"/>
        </w:tabs>
        <w:spacing w:after="0" w:line="240" w:lineRule="auto"/>
        <w:ind w:hanging="1260"/>
        <w:jc w:val="both"/>
        <w:rPr>
          <w:rFonts w:asciiTheme="minorHAnsi" w:hAnsiTheme="minorHAnsi" w:cstheme="minorHAnsi"/>
        </w:rPr>
      </w:pPr>
      <w:r w:rsidRPr="00BD5E0C">
        <w:rPr>
          <w:rFonts w:asciiTheme="minorHAnsi" w:hAnsiTheme="minorHAnsi" w:cstheme="minorHAnsi"/>
        </w:rPr>
        <w:t>IS:1271 for Electrical Insulation classified by Thermal stability</w:t>
      </w:r>
    </w:p>
    <w:p w:rsidR="00F431FD" w:rsidRPr="00BD5E0C" w:rsidRDefault="00F431FD" w:rsidP="00F431FD">
      <w:pPr>
        <w:rPr>
          <w:rFonts w:asciiTheme="minorHAnsi" w:hAnsiTheme="minorHAnsi" w:cstheme="minorHAnsi"/>
        </w:rPr>
      </w:pPr>
    </w:p>
    <w:p w:rsidR="00F431FD" w:rsidRPr="00BD5E0C" w:rsidRDefault="00F431FD" w:rsidP="00F431FD">
      <w:pPr>
        <w:widowControl w:val="0"/>
        <w:autoSpaceDE w:val="0"/>
        <w:autoSpaceDN w:val="0"/>
        <w:adjustRightInd w:val="0"/>
        <w:ind w:left="720" w:right="720"/>
        <w:rPr>
          <w:rFonts w:asciiTheme="minorHAnsi" w:hAnsiTheme="minorHAnsi" w:cstheme="minorHAnsi"/>
        </w:rPr>
      </w:pPr>
    </w:p>
    <w:p w:rsidR="00F431FD" w:rsidRPr="00BD5E0C" w:rsidRDefault="00F431FD" w:rsidP="00F431FD">
      <w:pPr>
        <w:pStyle w:val="BodyText"/>
        <w:tabs>
          <w:tab w:val="left" w:pos="0"/>
        </w:tabs>
        <w:suppressAutoHyphens/>
        <w:ind w:left="720" w:right="720" w:hanging="720"/>
        <w:rPr>
          <w:rFonts w:asciiTheme="minorHAnsi" w:hAnsiTheme="minorHAnsi" w:cstheme="minorHAnsi"/>
          <w:sz w:val="22"/>
          <w:szCs w:val="22"/>
        </w:rPr>
      </w:pPr>
      <w:r w:rsidRPr="00BD5E0C">
        <w:rPr>
          <w:rFonts w:asciiTheme="minorHAnsi" w:hAnsiTheme="minorHAnsi" w:cstheme="minorHAnsi"/>
          <w:b/>
          <w:sz w:val="22"/>
          <w:szCs w:val="22"/>
        </w:rPr>
        <w:tab/>
        <w:t>Requirement:</w:t>
      </w:r>
      <w:r w:rsidRPr="00BD5E0C">
        <w:rPr>
          <w:rFonts w:asciiTheme="minorHAnsi" w:hAnsiTheme="minorHAnsi" w:cstheme="minorHAnsi"/>
          <w:sz w:val="22"/>
          <w:szCs w:val="22"/>
        </w:rPr>
        <w:t xml:space="preserve"> 11000/433 Volt  ONAN Transformer double wound, Dyn11, core type with Copper conductor. Oil immersed ONAN suitable for packaged substation housed in a enclosure with corrugated tank arrangement hermeatically sealed.</w:t>
      </w:r>
    </w:p>
    <w:p w:rsidR="00F431FD" w:rsidRPr="00BD5E0C" w:rsidRDefault="00F431FD" w:rsidP="00F431FD">
      <w:pPr>
        <w:pStyle w:val="BodyText"/>
        <w:tabs>
          <w:tab w:val="left" w:pos="0"/>
        </w:tabs>
        <w:suppressAutoHyphens/>
        <w:ind w:left="720" w:right="720" w:hanging="720"/>
        <w:rPr>
          <w:rFonts w:asciiTheme="minorHAnsi" w:hAnsiTheme="minorHAnsi" w:cstheme="minorHAnsi"/>
          <w:sz w:val="22"/>
          <w:szCs w:val="22"/>
        </w:rPr>
      </w:pPr>
    </w:p>
    <w:p w:rsidR="00F431FD" w:rsidRPr="00BD5E0C" w:rsidRDefault="00F431FD" w:rsidP="00F431FD">
      <w:pPr>
        <w:pStyle w:val="BodyText"/>
        <w:suppressAutoHyphens/>
        <w:spacing w:after="220" w:line="240" w:lineRule="atLeast"/>
        <w:ind w:left="720" w:right="720"/>
        <w:jc w:val="both"/>
        <w:rPr>
          <w:rFonts w:asciiTheme="minorHAnsi" w:hAnsiTheme="minorHAnsi" w:cstheme="minorHAnsi"/>
          <w:sz w:val="22"/>
          <w:szCs w:val="22"/>
        </w:rPr>
      </w:pPr>
      <w:r w:rsidRPr="00BD5E0C">
        <w:rPr>
          <w:rFonts w:asciiTheme="minorHAnsi" w:hAnsiTheme="minorHAnsi" w:cstheme="minorHAnsi"/>
          <w:b/>
          <w:sz w:val="22"/>
          <w:szCs w:val="22"/>
        </w:rPr>
        <w:t xml:space="preserve">Voltage Ratio: </w:t>
      </w:r>
      <w:r w:rsidRPr="00BD5E0C">
        <w:rPr>
          <w:rFonts w:asciiTheme="minorHAnsi" w:hAnsiTheme="minorHAnsi" w:cstheme="minorHAnsi"/>
          <w:sz w:val="22"/>
          <w:szCs w:val="22"/>
        </w:rPr>
        <w:t>No load voltage 11000/433 volts within tolerance as stipulated in IS: 1180.</w:t>
      </w:r>
    </w:p>
    <w:p w:rsidR="00F431FD" w:rsidRPr="00BD5E0C" w:rsidRDefault="00F431FD" w:rsidP="00F431FD">
      <w:pPr>
        <w:pStyle w:val="BodyText"/>
        <w:suppressAutoHyphens/>
        <w:spacing w:after="220" w:line="240" w:lineRule="atLeast"/>
        <w:ind w:left="720" w:right="720"/>
        <w:jc w:val="both"/>
        <w:rPr>
          <w:rFonts w:asciiTheme="minorHAnsi" w:hAnsiTheme="minorHAnsi" w:cstheme="minorHAnsi"/>
          <w:sz w:val="22"/>
          <w:szCs w:val="22"/>
        </w:rPr>
      </w:pPr>
      <w:r w:rsidRPr="00BD5E0C">
        <w:rPr>
          <w:rFonts w:asciiTheme="minorHAnsi" w:hAnsiTheme="minorHAnsi" w:cstheme="minorHAnsi"/>
          <w:sz w:val="22"/>
          <w:szCs w:val="22"/>
        </w:rPr>
        <w:t xml:space="preserve">Insulating material shall be of proven design. The insulating materials shall be </w:t>
      </w:r>
      <w:r w:rsidRPr="00BD5E0C">
        <w:rPr>
          <w:rFonts w:asciiTheme="minorHAnsi" w:hAnsiTheme="minorHAnsi" w:cstheme="minorHAnsi"/>
          <w:b/>
          <w:sz w:val="22"/>
          <w:szCs w:val="22"/>
        </w:rPr>
        <w:t xml:space="preserve">class “A” for ONAN </w:t>
      </w:r>
    </w:p>
    <w:p w:rsidR="00F431FD" w:rsidRPr="00BD5E0C" w:rsidRDefault="00F431FD" w:rsidP="00F431FD">
      <w:pPr>
        <w:pStyle w:val="BodyText"/>
        <w:tabs>
          <w:tab w:val="left" w:pos="0"/>
        </w:tabs>
        <w:suppressAutoHyphens/>
        <w:ind w:left="720" w:right="720"/>
        <w:jc w:val="both"/>
        <w:rPr>
          <w:rFonts w:asciiTheme="minorHAnsi" w:hAnsiTheme="minorHAnsi" w:cstheme="minorHAnsi"/>
          <w:sz w:val="22"/>
          <w:szCs w:val="22"/>
        </w:rPr>
      </w:pPr>
      <w:r w:rsidRPr="00BD5E0C">
        <w:rPr>
          <w:rFonts w:asciiTheme="minorHAnsi" w:hAnsiTheme="minorHAnsi" w:cstheme="minorHAnsi"/>
          <w:b/>
          <w:sz w:val="22"/>
          <w:szCs w:val="22"/>
        </w:rPr>
        <w:t xml:space="preserve">Rating: </w:t>
      </w:r>
      <w:r w:rsidRPr="00BD5E0C">
        <w:rPr>
          <w:rFonts w:asciiTheme="minorHAnsi" w:hAnsiTheme="minorHAnsi" w:cstheme="minorHAnsi"/>
          <w:sz w:val="22"/>
          <w:szCs w:val="22"/>
        </w:rPr>
        <w:t>The transformer shall have a continuous rating as specified at any of the specified tapping position and with the maximum temperature rise specified.  The rated KVA shall be the product of the rated voltage in kV, the corresponding rated current and the phase factor 1.73.  When the transformer is operated with the rated primary voltage applied to the terminals of the primary winding, the apparent power (kVA) at the terminals of the secondary winding, when carrying the rated secondary current differs from rated kVA by an amount corresponding to the regulation of the transformer and is the product of the actual secondary voltage, the rated secondary current and phase factor 1.73.</w:t>
      </w:r>
    </w:p>
    <w:p w:rsidR="00F431FD" w:rsidRPr="00BD5E0C" w:rsidRDefault="00F431FD" w:rsidP="00F431FD">
      <w:pPr>
        <w:jc w:val="both"/>
        <w:rPr>
          <w:rFonts w:asciiTheme="minorHAnsi" w:hAnsiTheme="minorHAnsi" w:cstheme="minorHAnsi"/>
        </w:rPr>
      </w:pPr>
    </w:p>
    <w:p w:rsidR="00F431FD" w:rsidRDefault="00F431FD" w:rsidP="00F431FD">
      <w:pPr>
        <w:jc w:val="both"/>
        <w:rPr>
          <w:rFonts w:asciiTheme="minorHAnsi" w:hAnsiTheme="minorHAnsi" w:cstheme="minorHAnsi"/>
        </w:rPr>
      </w:pPr>
    </w:p>
    <w:p w:rsidR="00F431FD" w:rsidRDefault="00F431FD" w:rsidP="00F431FD">
      <w:pPr>
        <w:spacing w:after="0" w:line="240" w:lineRule="auto"/>
        <w:rPr>
          <w:rFonts w:asciiTheme="minorHAnsi" w:hAnsiTheme="minorHAnsi" w:cstheme="minorHAnsi"/>
        </w:rPr>
      </w:pPr>
      <w:r>
        <w:rPr>
          <w:rFonts w:asciiTheme="minorHAnsi" w:hAnsiTheme="minorHAnsi" w:cstheme="minorHAnsi"/>
        </w:rPr>
        <w:br w:type="page"/>
      </w:r>
    </w:p>
    <w:p w:rsidR="00F431FD" w:rsidRPr="0066300C" w:rsidRDefault="00F431FD" w:rsidP="00F431FD">
      <w:pPr>
        <w:jc w:val="both"/>
        <w:rPr>
          <w:rFonts w:asciiTheme="minorHAnsi" w:hAnsiTheme="minorHAnsi" w:cstheme="minorHAnsi"/>
          <w:b/>
          <w:u w:val="single"/>
        </w:rPr>
      </w:pPr>
      <w:r>
        <w:rPr>
          <w:rFonts w:asciiTheme="minorHAnsi" w:hAnsiTheme="minorHAnsi" w:cstheme="minorHAnsi"/>
          <w:b/>
          <w:u w:val="single"/>
        </w:rPr>
        <w:lastRenderedPageBreak/>
        <w:t>WINDINGS :-</w:t>
      </w:r>
    </w:p>
    <w:p w:rsidR="00F431FD" w:rsidRPr="00BD5E0C" w:rsidRDefault="00F431FD" w:rsidP="00F431FD">
      <w:pPr>
        <w:numPr>
          <w:ilvl w:val="0"/>
          <w:numId w:val="84"/>
        </w:numPr>
        <w:spacing w:after="0" w:line="240" w:lineRule="auto"/>
        <w:jc w:val="both"/>
        <w:rPr>
          <w:rFonts w:asciiTheme="minorHAnsi" w:hAnsiTheme="minorHAnsi" w:cstheme="minorHAnsi"/>
          <w:b/>
        </w:rPr>
      </w:pPr>
      <w:r w:rsidRPr="00BD5E0C">
        <w:rPr>
          <w:rFonts w:asciiTheme="minorHAnsi" w:hAnsiTheme="minorHAnsi" w:cstheme="minorHAnsi"/>
        </w:rPr>
        <w:t xml:space="preserve">Winding shall be made with 99.9% pure electrolytic grade copper, insulated with </w:t>
      </w:r>
      <w:r w:rsidRPr="00BD5E0C">
        <w:rPr>
          <w:rFonts w:asciiTheme="minorHAnsi" w:hAnsiTheme="minorHAnsi" w:cstheme="minorHAnsi"/>
          <w:b/>
        </w:rPr>
        <w:t>thermally upgraded paper (Insulation Class A / Conductor Interturn insulation Class E)</w:t>
      </w:r>
      <w:r w:rsidRPr="00BD5E0C">
        <w:rPr>
          <w:rFonts w:asciiTheme="minorHAnsi" w:hAnsiTheme="minorHAnsi" w:cstheme="minorHAnsi"/>
        </w:rPr>
        <w:t>.  The HV &amp; LV winding should be able withstand thermal and mechanical stress in the event of short circuit</w:t>
      </w:r>
      <w:r w:rsidRPr="00BD5E0C">
        <w:rPr>
          <w:rFonts w:asciiTheme="minorHAnsi" w:hAnsiTheme="minorHAnsi" w:cstheme="minorHAnsi"/>
          <w:b/>
        </w:rPr>
        <w:t>.</w:t>
      </w:r>
    </w:p>
    <w:p w:rsidR="00F431FD" w:rsidRPr="00BD5E0C" w:rsidRDefault="00F431FD" w:rsidP="00F431FD">
      <w:pPr>
        <w:jc w:val="both"/>
        <w:rPr>
          <w:rFonts w:asciiTheme="minorHAnsi" w:hAnsiTheme="minorHAnsi" w:cstheme="minorHAnsi"/>
          <w:b/>
        </w:rPr>
      </w:pPr>
      <w:r w:rsidRPr="00BD5E0C">
        <w:rPr>
          <w:rFonts w:asciiTheme="minorHAnsi" w:hAnsiTheme="minorHAnsi" w:cstheme="minorHAnsi"/>
        </w:rPr>
        <w:t xml:space="preserve">       b)   </w:t>
      </w:r>
      <w:r w:rsidRPr="00BD5E0C">
        <w:rPr>
          <w:rFonts w:asciiTheme="minorHAnsi" w:hAnsiTheme="minorHAnsi" w:cstheme="minorHAnsi"/>
          <w:b/>
        </w:rPr>
        <w:t>Winding shall be carried in dust free area</w:t>
      </w:r>
      <w:r>
        <w:rPr>
          <w:rFonts w:asciiTheme="minorHAnsi" w:hAnsiTheme="minorHAnsi" w:cstheme="minorHAnsi"/>
          <w:b/>
        </w:rPr>
        <w:t>.</w:t>
      </w:r>
    </w:p>
    <w:p w:rsidR="00F431FD" w:rsidRPr="00BD5E0C" w:rsidRDefault="00F431FD" w:rsidP="00F431FD">
      <w:pPr>
        <w:jc w:val="both"/>
        <w:rPr>
          <w:rFonts w:asciiTheme="minorHAnsi" w:hAnsiTheme="minorHAnsi" w:cstheme="minorHAnsi"/>
          <w:b/>
        </w:rPr>
      </w:pPr>
      <w:r w:rsidRPr="00BD5E0C">
        <w:rPr>
          <w:rFonts w:asciiTheme="minorHAnsi" w:hAnsiTheme="minorHAnsi" w:cstheme="minorHAnsi"/>
          <w:b/>
        </w:rPr>
        <w:t xml:space="preserve">       c)   The completed core and coil assembly shall be dried in vacuum and shall be immediately </w:t>
      </w:r>
    </w:p>
    <w:p w:rsidR="00F431FD" w:rsidRPr="00BD5E0C" w:rsidRDefault="00F431FD" w:rsidP="00F431FD">
      <w:pPr>
        <w:jc w:val="both"/>
        <w:rPr>
          <w:rFonts w:asciiTheme="minorHAnsi" w:hAnsiTheme="minorHAnsi" w:cstheme="minorHAnsi"/>
          <w:b/>
        </w:rPr>
      </w:pPr>
      <w:r w:rsidRPr="00BD5E0C">
        <w:rPr>
          <w:rFonts w:asciiTheme="minorHAnsi" w:hAnsiTheme="minorHAnsi" w:cstheme="minorHAnsi"/>
          <w:b/>
        </w:rPr>
        <w:t xml:space="preserve">             impregnated with oil after the drying process to ensure elimination of air and moisture </w:t>
      </w:r>
    </w:p>
    <w:p w:rsidR="00F431FD" w:rsidRDefault="00F431FD" w:rsidP="00F431FD">
      <w:pPr>
        <w:jc w:val="both"/>
        <w:rPr>
          <w:rFonts w:asciiTheme="minorHAnsi" w:hAnsiTheme="minorHAnsi" w:cstheme="minorHAnsi"/>
          <w:b/>
        </w:rPr>
      </w:pPr>
      <w:r>
        <w:rPr>
          <w:rFonts w:asciiTheme="minorHAnsi" w:hAnsiTheme="minorHAnsi" w:cstheme="minorHAnsi"/>
          <w:b/>
        </w:rPr>
        <w:t xml:space="preserve">         within the insulation.</w:t>
      </w:r>
    </w:p>
    <w:p w:rsidR="00F431FD" w:rsidRPr="00BD5E0C" w:rsidRDefault="00F431FD" w:rsidP="00F431FD">
      <w:pPr>
        <w:jc w:val="both"/>
        <w:rPr>
          <w:rFonts w:asciiTheme="minorHAnsi" w:hAnsiTheme="minorHAnsi" w:cstheme="minorHAnsi"/>
          <w:b/>
        </w:rPr>
      </w:pPr>
      <w:r w:rsidRPr="00BD5E0C">
        <w:rPr>
          <w:rFonts w:asciiTheme="minorHAnsi" w:hAnsiTheme="minorHAnsi" w:cstheme="minorHAnsi"/>
          <w:b/>
          <w:u w:val="single"/>
        </w:rPr>
        <w:t>Temperature Indicator</w:t>
      </w:r>
    </w:p>
    <w:p w:rsidR="00F431FD" w:rsidRPr="00BD5E0C" w:rsidRDefault="00F431FD" w:rsidP="00F431FD">
      <w:pPr>
        <w:pStyle w:val="PlainText"/>
        <w:tabs>
          <w:tab w:val="left" w:pos="936"/>
          <w:tab w:val="left" w:pos="1080"/>
          <w:tab w:val="left" w:pos="1224"/>
          <w:tab w:val="left" w:pos="1440"/>
        </w:tabs>
        <w:spacing w:line="360" w:lineRule="auto"/>
        <w:ind w:left="936" w:right="342" w:hanging="936"/>
        <w:jc w:val="both"/>
        <w:rPr>
          <w:rFonts w:asciiTheme="minorHAnsi" w:hAnsiTheme="minorHAnsi" w:cstheme="minorHAnsi"/>
          <w:sz w:val="22"/>
          <w:szCs w:val="22"/>
        </w:rPr>
      </w:pPr>
      <w:r w:rsidRPr="00BD5E0C">
        <w:rPr>
          <w:rFonts w:asciiTheme="minorHAnsi" w:hAnsiTheme="minorHAnsi" w:cstheme="minorHAnsi"/>
          <w:sz w:val="22"/>
          <w:szCs w:val="22"/>
        </w:rPr>
        <w:tab/>
        <w:t>One set of winding temperature indicators with necessary current transformer, heating coil and a detector element and one set of oil temperature indicator with maximum reading pointer shall be mounted locally so as to be readable at a standing height from ground level. Each of the above indicators shall be provided with necessary contacts for alarm and trip.</w:t>
      </w:r>
    </w:p>
    <w:p w:rsidR="00F431FD" w:rsidRPr="00BD5E0C" w:rsidRDefault="00F431FD" w:rsidP="00F431FD">
      <w:pPr>
        <w:pStyle w:val="BodyText"/>
        <w:tabs>
          <w:tab w:val="left" w:pos="2160"/>
        </w:tabs>
        <w:suppressAutoHyphens/>
        <w:ind w:left="720" w:right="720"/>
        <w:rPr>
          <w:rFonts w:asciiTheme="minorHAnsi" w:hAnsiTheme="minorHAnsi" w:cstheme="minorHAnsi"/>
          <w:sz w:val="22"/>
          <w:szCs w:val="22"/>
        </w:rPr>
      </w:pPr>
    </w:p>
    <w:p w:rsidR="00F431FD" w:rsidRPr="00BD5E0C" w:rsidRDefault="00F431FD" w:rsidP="00F431FD">
      <w:pPr>
        <w:pStyle w:val="BodyText"/>
        <w:suppressAutoHyphens/>
        <w:ind w:left="720" w:right="720" w:hanging="720"/>
        <w:rPr>
          <w:rFonts w:asciiTheme="minorHAnsi" w:hAnsiTheme="minorHAnsi" w:cstheme="minorHAnsi"/>
          <w:sz w:val="22"/>
          <w:szCs w:val="22"/>
        </w:rPr>
      </w:pPr>
      <w:r w:rsidRPr="00BD5E0C">
        <w:rPr>
          <w:rFonts w:asciiTheme="minorHAnsi" w:hAnsiTheme="minorHAnsi" w:cstheme="minorHAnsi"/>
          <w:b/>
          <w:sz w:val="22"/>
          <w:szCs w:val="22"/>
        </w:rPr>
        <w:t xml:space="preserve">Connections:  </w:t>
      </w:r>
      <w:r w:rsidRPr="00BD5E0C">
        <w:rPr>
          <w:rFonts w:asciiTheme="minorHAnsi" w:hAnsiTheme="minorHAnsi" w:cstheme="minorHAnsi"/>
          <w:sz w:val="22"/>
          <w:szCs w:val="22"/>
        </w:rPr>
        <w:t>H.V. Delta and L.V Star connected with neutral brought out on the secondary side for connection to earth; Vector group DYn11 of IS: 1180.</w:t>
      </w:r>
    </w:p>
    <w:p w:rsidR="00F431FD" w:rsidRPr="00BD5E0C" w:rsidRDefault="00F431FD" w:rsidP="00F431FD">
      <w:pPr>
        <w:pStyle w:val="BodyText"/>
        <w:suppressAutoHyphens/>
        <w:ind w:left="720" w:right="720"/>
        <w:rPr>
          <w:rFonts w:asciiTheme="minorHAnsi" w:hAnsiTheme="minorHAnsi" w:cstheme="minorHAnsi"/>
          <w:sz w:val="22"/>
          <w:szCs w:val="22"/>
        </w:rPr>
      </w:pPr>
    </w:p>
    <w:p w:rsidR="00F431FD" w:rsidRPr="00BD5E0C" w:rsidRDefault="00F431FD" w:rsidP="00F431FD">
      <w:pPr>
        <w:widowControl w:val="0"/>
        <w:autoSpaceDE w:val="0"/>
        <w:autoSpaceDN w:val="0"/>
        <w:adjustRightInd w:val="0"/>
        <w:ind w:left="720" w:right="720" w:hanging="720"/>
        <w:jc w:val="both"/>
        <w:rPr>
          <w:rFonts w:asciiTheme="minorHAnsi" w:hAnsiTheme="minorHAnsi" w:cstheme="minorHAnsi"/>
        </w:rPr>
      </w:pPr>
      <w:r w:rsidRPr="00BD5E0C">
        <w:rPr>
          <w:rFonts w:asciiTheme="minorHAnsi" w:hAnsiTheme="minorHAnsi" w:cstheme="minorHAnsi"/>
          <w:b/>
        </w:rPr>
        <w:t xml:space="preserve">Tapping: </w:t>
      </w:r>
      <w:r w:rsidRPr="00BD5E0C">
        <w:rPr>
          <w:rFonts w:asciiTheme="minorHAnsi" w:hAnsiTheme="minorHAnsi" w:cstheme="minorHAnsi"/>
        </w:rPr>
        <w:t xml:space="preserve">Each transformer shall be provided with Off circuit </w:t>
      </w:r>
      <w:r w:rsidRPr="00BD5E0C">
        <w:rPr>
          <w:rFonts w:asciiTheme="minorHAnsi" w:hAnsiTheme="minorHAnsi" w:cstheme="minorHAnsi"/>
          <w:b/>
        </w:rPr>
        <w:t>Rotary type tap Switch</w:t>
      </w:r>
      <w:r w:rsidRPr="00BD5E0C">
        <w:rPr>
          <w:rFonts w:asciiTheme="minorHAnsi" w:hAnsiTheme="minorHAnsi" w:cstheme="minorHAnsi"/>
        </w:rPr>
        <w:t xml:space="preserve"> so as to provided for a voltage adjustment on H.V. from </w:t>
      </w:r>
      <w:r w:rsidRPr="00BD5E0C">
        <w:rPr>
          <w:rFonts w:asciiTheme="minorHAnsi" w:hAnsiTheme="minorHAnsi" w:cstheme="minorHAnsi"/>
          <w:b/>
        </w:rPr>
        <w:t>+2.5%</w:t>
      </w:r>
      <w:r w:rsidRPr="00BD5E0C">
        <w:rPr>
          <w:rFonts w:asciiTheme="minorHAnsi" w:hAnsiTheme="minorHAnsi" w:cstheme="minorHAnsi"/>
        </w:rPr>
        <w:t xml:space="preserve"> to –</w:t>
      </w:r>
      <w:r w:rsidRPr="00BD5E0C">
        <w:rPr>
          <w:rFonts w:asciiTheme="minorHAnsi" w:hAnsiTheme="minorHAnsi" w:cstheme="minorHAnsi"/>
          <w:b/>
        </w:rPr>
        <w:t>5%(In steps of 2.5%)</w:t>
      </w:r>
      <w:r w:rsidRPr="00BD5E0C">
        <w:rPr>
          <w:rFonts w:asciiTheme="minorHAnsi" w:hAnsiTheme="minorHAnsi" w:cstheme="minorHAnsi"/>
        </w:rPr>
        <w:t xml:space="preserve"> of rated voltage of 11000 volts  in 4 equal steps (5 position) to obtain rated voltage of 433 volts on LV s</w:t>
      </w:r>
      <w:r>
        <w:rPr>
          <w:rFonts w:asciiTheme="minorHAnsi" w:hAnsiTheme="minorHAnsi" w:cstheme="minorHAnsi"/>
        </w:rPr>
        <w:t xml:space="preserve">ide. </w:t>
      </w:r>
    </w:p>
    <w:p w:rsidR="00F431FD" w:rsidRDefault="00F431FD" w:rsidP="00F431FD">
      <w:pPr>
        <w:widowControl w:val="0"/>
        <w:autoSpaceDE w:val="0"/>
        <w:autoSpaceDN w:val="0"/>
        <w:adjustRightInd w:val="0"/>
        <w:ind w:right="720"/>
        <w:rPr>
          <w:rFonts w:asciiTheme="minorHAnsi" w:hAnsiTheme="minorHAnsi" w:cstheme="minorHAnsi"/>
          <w:b/>
        </w:rPr>
      </w:pPr>
    </w:p>
    <w:p w:rsidR="00F431FD" w:rsidRPr="00570F9E" w:rsidRDefault="00F431FD" w:rsidP="00F431FD">
      <w:pPr>
        <w:widowControl w:val="0"/>
        <w:autoSpaceDE w:val="0"/>
        <w:autoSpaceDN w:val="0"/>
        <w:adjustRightInd w:val="0"/>
        <w:ind w:right="720"/>
        <w:rPr>
          <w:rFonts w:asciiTheme="minorHAnsi" w:hAnsiTheme="minorHAnsi" w:cstheme="minorHAnsi"/>
          <w:b/>
        </w:rPr>
      </w:pPr>
      <w:r w:rsidRPr="00570F9E">
        <w:rPr>
          <w:rFonts w:asciiTheme="minorHAnsi" w:hAnsiTheme="minorHAnsi" w:cstheme="minorHAnsi"/>
          <w:b/>
        </w:rPr>
        <w:t>Transformer Losses: It should be as per IS1180 (Eff. Level 2)</w:t>
      </w:r>
    </w:p>
    <w:p w:rsidR="00F431FD" w:rsidRPr="00BD5E0C" w:rsidRDefault="00F431FD" w:rsidP="00F431FD">
      <w:pPr>
        <w:widowControl w:val="0"/>
        <w:autoSpaceDE w:val="0"/>
        <w:autoSpaceDN w:val="0"/>
        <w:adjustRightInd w:val="0"/>
        <w:ind w:left="720" w:right="720"/>
        <w:rPr>
          <w:rFonts w:asciiTheme="minorHAnsi" w:hAnsiTheme="minorHAnsi" w:cstheme="minorHAnsi"/>
        </w:rPr>
      </w:pPr>
    </w:p>
    <w:p w:rsidR="00F431FD" w:rsidRDefault="00F431FD" w:rsidP="00F431FD">
      <w:pPr>
        <w:widowControl w:val="0"/>
        <w:autoSpaceDE w:val="0"/>
        <w:autoSpaceDN w:val="0"/>
        <w:adjustRightInd w:val="0"/>
        <w:ind w:right="720"/>
        <w:rPr>
          <w:rFonts w:ascii="Arial" w:hAnsi="Arial" w:cs="Arial"/>
          <w:b/>
          <w:bCs/>
        </w:rPr>
      </w:pPr>
      <w:r>
        <w:rPr>
          <w:rFonts w:ascii="Arial" w:hAnsi="Arial" w:cs="Arial"/>
          <w:b/>
          <w:bCs/>
        </w:rPr>
        <w:t>List of Fittings:</w:t>
      </w:r>
    </w:p>
    <w:p w:rsidR="00F431FD" w:rsidRDefault="00F431FD" w:rsidP="00F431FD">
      <w:pPr>
        <w:pStyle w:val="BodyText"/>
        <w:suppressAutoHyphens/>
        <w:ind w:right="720"/>
        <w:rPr>
          <w:rFonts w:ascii="Arial" w:hAnsi="Arial" w:cs="Arial"/>
          <w:sz w:val="20"/>
        </w:rPr>
      </w:pPr>
      <w:r>
        <w:rPr>
          <w:rFonts w:ascii="Arial" w:hAnsi="Arial" w:cs="Arial"/>
          <w:sz w:val="20"/>
        </w:rPr>
        <w:t>1)</w:t>
      </w:r>
      <w:r>
        <w:rPr>
          <w:rFonts w:ascii="Arial" w:hAnsi="Arial" w:cs="Arial"/>
          <w:sz w:val="20"/>
        </w:rPr>
        <w:tab/>
        <w:t>OTI with alarm &amp; trip contact for oil type transformer only</w:t>
      </w:r>
    </w:p>
    <w:p w:rsidR="00F431FD" w:rsidRDefault="00F431FD" w:rsidP="00F431FD">
      <w:pPr>
        <w:spacing w:line="240" w:lineRule="auto"/>
        <w:rPr>
          <w:rFonts w:ascii="Arial" w:hAnsi="Arial" w:cs="Arial"/>
          <w:sz w:val="20"/>
        </w:rPr>
      </w:pPr>
      <w:r>
        <w:rPr>
          <w:rFonts w:ascii="Arial" w:hAnsi="Arial" w:cs="Arial"/>
          <w:sz w:val="20"/>
        </w:rPr>
        <w:t>2)</w:t>
      </w:r>
      <w:r>
        <w:rPr>
          <w:rFonts w:ascii="Arial" w:hAnsi="Arial" w:cs="Arial"/>
          <w:sz w:val="20"/>
        </w:rPr>
        <w:tab/>
        <w:t>WTI with alarm &amp; trip contact.</w:t>
      </w:r>
    </w:p>
    <w:p w:rsidR="00F431FD" w:rsidRPr="00AB236B" w:rsidRDefault="00F431FD" w:rsidP="00F431FD">
      <w:pPr>
        <w:spacing w:line="240" w:lineRule="auto"/>
      </w:pPr>
    </w:p>
    <w:p w:rsidR="00F431FD" w:rsidRPr="00AB236B" w:rsidRDefault="00F431FD" w:rsidP="00F431FD">
      <w:pPr>
        <w:numPr>
          <w:ilvl w:val="3"/>
          <w:numId w:val="68"/>
        </w:numPr>
        <w:tabs>
          <w:tab w:val="left" w:pos="1320"/>
        </w:tabs>
        <w:spacing w:after="0" w:line="240" w:lineRule="auto"/>
        <w:jc w:val="both"/>
        <w:rPr>
          <w:rFonts w:eastAsia="Arial"/>
          <w:sz w:val="23"/>
        </w:rPr>
      </w:pPr>
      <w:r w:rsidRPr="00AB236B">
        <w:rPr>
          <w:rFonts w:eastAsia="Arial"/>
          <w:sz w:val="23"/>
        </w:rPr>
        <w:t>Name plate details</w:t>
      </w:r>
    </w:p>
    <w:p w:rsidR="00F431FD" w:rsidRPr="00AB236B" w:rsidRDefault="00F431FD" w:rsidP="00F431FD">
      <w:pPr>
        <w:spacing w:after="0" w:line="240" w:lineRule="auto"/>
        <w:rPr>
          <w:rFonts w:eastAsia="Arial"/>
          <w:sz w:val="23"/>
        </w:rPr>
      </w:pPr>
    </w:p>
    <w:p w:rsidR="00F431FD" w:rsidRPr="00AB236B" w:rsidRDefault="00F431FD" w:rsidP="00F431FD">
      <w:pPr>
        <w:spacing w:after="0" w:line="240" w:lineRule="auto"/>
        <w:ind w:left="1320"/>
        <w:rPr>
          <w:rFonts w:eastAsia="Arial"/>
          <w:sz w:val="23"/>
        </w:rPr>
      </w:pPr>
      <w:r w:rsidRPr="00AB236B">
        <w:rPr>
          <w:rFonts w:eastAsia="Arial"/>
          <w:sz w:val="23"/>
        </w:rPr>
        <w:t>Following details shall be provided on rating and diagram plate as a</w:t>
      </w:r>
    </w:p>
    <w:p w:rsidR="00F431FD" w:rsidRPr="00AB236B" w:rsidRDefault="00F431FD" w:rsidP="00F431FD">
      <w:pPr>
        <w:spacing w:after="0" w:line="240" w:lineRule="auto"/>
      </w:pPr>
    </w:p>
    <w:p w:rsidR="00F431FD" w:rsidRPr="00AB236B" w:rsidRDefault="00F431FD" w:rsidP="00F431FD">
      <w:pPr>
        <w:spacing w:after="0" w:line="240" w:lineRule="auto"/>
        <w:ind w:left="1320"/>
        <w:rPr>
          <w:rFonts w:eastAsia="Arial"/>
          <w:sz w:val="23"/>
        </w:rPr>
      </w:pPr>
      <w:r w:rsidRPr="00AB236B">
        <w:rPr>
          <w:rFonts w:eastAsia="Arial"/>
          <w:sz w:val="23"/>
        </w:rPr>
        <w:t>minimum</w:t>
      </w:r>
    </w:p>
    <w:p w:rsidR="00F431FD" w:rsidRPr="00AB236B" w:rsidRDefault="00F431FD" w:rsidP="00F431FD">
      <w:pPr>
        <w:spacing w:after="0" w:line="240" w:lineRule="auto"/>
      </w:pPr>
    </w:p>
    <w:p w:rsidR="00F431FD" w:rsidRPr="00086B90" w:rsidRDefault="00F431FD" w:rsidP="00F431FD">
      <w:pPr>
        <w:pStyle w:val="ListParagraph"/>
        <w:numPr>
          <w:ilvl w:val="0"/>
          <w:numId w:val="81"/>
        </w:numPr>
        <w:spacing w:after="0" w:line="240" w:lineRule="auto"/>
        <w:ind w:right="50"/>
        <w:rPr>
          <w:rFonts w:eastAsia="Arial"/>
          <w:sz w:val="23"/>
        </w:rPr>
      </w:pPr>
      <w:r w:rsidRPr="00086B90">
        <w:rPr>
          <w:rFonts w:eastAsia="Arial"/>
          <w:sz w:val="23"/>
        </w:rPr>
        <w:lastRenderedPageBreak/>
        <w:t>type of transformer with winding material</w:t>
      </w:r>
    </w:p>
    <w:p w:rsidR="00F431FD" w:rsidRDefault="00F431FD" w:rsidP="00F431FD">
      <w:pPr>
        <w:pStyle w:val="ListParagraph"/>
        <w:numPr>
          <w:ilvl w:val="0"/>
          <w:numId w:val="81"/>
        </w:numPr>
        <w:spacing w:after="0" w:line="240" w:lineRule="auto"/>
        <w:ind w:right="50"/>
        <w:rPr>
          <w:rFonts w:eastAsia="Arial"/>
          <w:sz w:val="23"/>
        </w:rPr>
      </w:pPr>
      <w:r w:rsidRPr="00086B90">
        <w:rPr>
          <w:rFonts w:eastAsia="Arial"/>
          <w:sz w:val="23"/>
        </w:rPr>
        <w:t>standard to which it is manufactured</w:t>
      </w:r>
    </w:p>
    <w:p w:rsidR="00F431FD" w:rsidRDefault="00F431FD" w:rsidP="00F431FD">
      <w:pPr>
        <w:pStyle w:val="ListParagraph"/>
        <w:numPr>
          <w:ilvl w:val="0"/>
          <w:numId w:val="81"/>
        </w:numPr>
        <w:spacing w:after="0" w:line="240" w:lineRule="auto"/>
        <w:ind w:right="50"/>
        <w:rPr>
          <w:rFonts w:eastAsia="Arial"/>
          <w:sz w:val="23"/>
        </w:rPr>
      </w:pPr>
      <w:r w:rsidRPr="00086B90">
        <w:rPr>
          <w:rFonts w:eastAsia="Arial"/>
          <w:sz w:val="23"/>
        </w:rPr>
        <w:t>manufacturer's name;</w:t>
      </w:r>
    </w:p>
    <w:p w:rsidR="00F431FD" w:rsidRDefault="00F431FD" w:rsidP="00F431FD">
      <w:pPr>
        <w:pStyle w:val="ListParagraph"/>
        <w:numPr>
          <w:ilvl w:val="0"/>
          <w:numId w:val="81"/>
        </w:numPr>
        <w:spacing w:after="0" w:line="240" w:lineRule="auto"/>
        <w:ind w:right="50"/>
        <w:rPr>
          <w:rFonts w:eastAsia="Arial"/>
          <w:sz w:val="23"/>
        </w:rPr>
      </w:pPr>
      <w:r w:rsidRPr="00086B90">
        <w:rPr>
          <w:rFonts w:eastAsia="Arial"/>
          <w:sz w:val="23"/>
        </w:rPr>
        <w:t>transformer serial number;</w:t>
      </w:r>
    </w:p>
    <w:p w:rsidR="00F431FD" w:rsidRDefault="00F431FD" w:rsidP="00F431FD">
      <w:pPr>
        <w:pStyle w:val="ListParagraph"/>
        <w:numPr>
          <w:ilvl w:val="0"/>
          <w:numId w:val="81"/>
        </w:numPr>
        <w:spacing w:after="0" w:line="240" w:lineRule="auto"/>
        <w:ind w:right="50"/>
        <w:rPr>
          <w:rFonts w:eastAsia="Arial"/>
          <w:sz w:val="23"/>
        </w:rPr>
      </w:pPr>
      <w:r w:rsidRPr="00086B90">
        <w:rPr>
          <w:rFonts w:eastAsia="Arial"/>
          <w:sz w:val="23"/>
        </w:rPr>
        <w:t>month and year of manufacture</w:t>
      </w:r>
    </w:p>
    <w:p w:rsidR="00F431FD" w:rsidRDefault="00F431FD" w:rsidP="00F431FD">
      <w:pPr>
        <w:pStyle w:val="ListParagraph"/>
        <w:numPr>
          <w:ilvl w:val="0"/>
          <w:numId w:val="81"/>
        </w:numPr>
        <w:spacing w:after="0" w:line="240" w:lineRule="auto"/>
        <w:ind w:right="50"/>
        <w:rPr>
          <w:rFonts w:eastAsia="Arial"/>
          <w:sz w:val="23"/>
        </w:rPr>
      </w:pPr>
      <w:r w:rsidRPr="00086B90">
        <w:rPr>
          <w:rFonts w:eastAsia="Arial"/>
          <w:sz w:val="23"/>
        </w:rPr>
        <w:t>rated frequency in Hz</w:t>
      </w:r>
    </w:p>
    <w:p w:rsidR="00F431FD" w:rsidRDefault="00F431FD" w:rsidP="00F431FD">
      <w:pPr>
        <w:pStyle w:val="ListParagraph"/>
        <w:numPr>
          <w:ilvl w:val="0"/>
          <w:numId w:val="81"/>
        </w:numPr>
        <w:spacing w:after="0" w:line="240" w:lineRule="auto"/>
        <w:ind w:right="50"/>
        <w:rPr>
          <w:rFonts w:eastAsia="Arial"/>
          <w:sz w:val="23"/>
        </w:rPr>
      </w:pPr>
      <w:r w:rsidRPr="00086B90">
        <w:rPr>
          <w:rFonts w:eastAsia="Arial"/>
          <w:sz w:val="23"/>
        </w:rPr>
        <w:t>rated voltages in kV</w:t>
      </w:r>
    </w:p>
    <w:p w:rsidR="00F431FD" w:rsidRDefault="00F431FD" w:rsidP="00F431FD">
      <w:pPr>
        <w:pStyle w:val="ListParagraph"/>
        <w:numPr>
          <w:ilvl w:val="0"/>
          <w:numId w:val="81"/>
        </w:numPr>
        <w:spacing w:after="0" w:line="240" w:lineRule="auto"/>
        <w:ind w:right="50"/>
        <w:rPr>
          <w:rFonts w:eastAsia="Arial"/>
          <w:sz w:val="23"/>
        </w:rPr>
      </w:pPr>
      <w:r w:rsidRPr="00086B90">
        <w:rPr>
          <w:rFonts w:eastAsia="Arial"/>
          <w:sz w:val="23"/>
        </w:rPr>
        <w:t>number of phases</w:t>
      </w:r>
    </w:p>
    <w:p w:rsidR="00F431FD" w:rsidRDefault="00F431FD" w:rsidP="00F431FD">
      <w:pPr>
        <w:pStyle w:val="ListParagraph"/>
        <w:numPr>
          <w:ilvl w:val="0"/>
          <w:numId w:val="81"/>
        </w:numPr>
        <w:spacing w:after="0" w:line="240" w:lineRule="auto"/>
        <w:ind w:right="50"/>
        <w:rPr>
          <w:rFonts w:eastAsia="Arial"/>
          <w:sz w:val="23"/>
        </w:rPr>
      </w:pPr>
      <w:r w:rsidRPr="00086B90">
        <w:rPr>
          <w:rFonts w:eastAsia="Arial"/>
          <w:sz w:val="23"/>
        </w:rPr>
        <w:t>rated power in kVA</w:t>
      </w:r>
    </w:p>
    <w:p w:rsidR="00F431FD" w:rsidRDefault="00F431FD" w:rsidP="00F431FD">
      <w:pPr>
        <w:pStyle w:val="ListParagraph"/>
        <w:numPr>
          <w:ilvl w:val="0"/>
          <w:numId w:val="81"/>
        </w:numPr>
        <w:spacing w:after="0" w:line="240" w:lineRule="auto"/>
        <w:ind w:right="50"/>
        <w:rPr>
          <w:rFonts w:eastAsia="Arial"/>
          <w:sz w:val="23"/>
        </w:rPr>
      </w:pPr>
      <w:r w:rsidRPr="00086B90">
        <w:rPr>
          <w:rFonts w:eastAsia="Arial"/>
          <w:sz w:val="23"/>
        </w:rPr>
        <w:t>type of cooling</w:t>
      </w:r>
    </w:p>
    <w:p w:rsidR="00F431FD" w:rsidRDefault="00F431FD" w:rsidP="00F431FD">
      <w:pPr>
        <w:pStyle w:val="ListParagraph"/>
        <w:numPr>
          <w:ilvl w:val="0"/>
          <w:numId w:val="81"/>
        </w:numPr>
        <w:spacing w:after="0" w:line="240" w:lineRule="auto"/>
        <w:ind w:right="50"/>
        <w:rPr>
          <w:rFonts w:eastAsia="Arial"/>
          <w:sz w:val="23"/>
        </w:rPr>
      </w:pPr>
      <w:r w:rsidRPr="00086B90">
        <w:rPr>
          <w:rFonts w:eastAsia="Arial"/>
          <w:sz w:val="23"/>
        </w:rPr>
        <w:t>rated currents in A</w:t>
      </w:r>
    </w:p>
    <w:p w:rsidR="00F431FD" w:rsidRPr="00086B90" w:rsidRDefault="00F431FD" w:rsidP="00F431FD">
      <w:pPr>
        <w:pStyle w:val="ListParagraph"/>
        <w:numPr>
          <w:ilvl w:val="0"/>
          <w:numId w:val="81"/>
        </w:numPr>
        <w:spacing w:after="0" w:line="240" w:lineRule="auto"/>
        <w:ind w:right="50"/>
        <w:rPr>
          <w:rFonts w:eastAsia="Arial"/>
          <w:sz w:val="23"/>
        </w:rPr>
      </w:pPr>
      <w:r w:rsidRPr="00086B90">
        <w:rPr>
          <w:rFonts w:eastAsia="Arial"/>
          <w:sz w:val="23"/>
        </w:rPr>
        <w:t>vector group symbol</w:t>
      </w:r>
    </w:p>
    <w:p w:rsidR="00F431FD" w:rsidRPr="00086B90" w:rsidRDefault="00F431FD" w:rsidP="00F431FD">
      <w:pPr>
        <w:pStyle w:val="ListParagraph"/>
        <w:numPr>
          <w:ilvl w:val="0"/>
          <w:numId w:val="81"/>
        </w:numPr>
        <w:spacing w:after="0" w:line="240" w:lineRule="auto"/>
        <w:rPr>
          <w:rFonts w:eastAsia="Arial"/>
          <w:sz w:val="23"/>
        </w:rPr>
      </w:pPr>
      <w:r w:rsidRPr="00086B90">
        <w:rPr>
          <w:rFonts w:eastAsia="Arial"/>
          <w:b/>
          <w:i/>
          <w:sz w:val="23"/>
        </w:rPr>
        <w:t>1.2/50μ</w:t>
      </w:r>
      <w:r w:rsidRPr="00086B90">
        <w:rPr>
          <w:rFonts w:eastAsia="Arial"/>
          <w:sz w:val="23"/>
        </w:rPr>
        <w:t>s wave impulse voltage  withstand level in kV</w:t>
      </w:r>
    </w:p>
    <w:p w:rsidR="00F431FD" w:rsidRPr="00086B90" w:rsidRDefault="00F431FD" w:rsidP="00F431FD">
      <w:pPr>
        <w:pStyle w:val="ListParagraph"/>
        <w:numPr>
          <w:ilvl w:val="0"/>
          <w:numId w:val="81"/>
        </w:numPr>
        <w:spacing w:after="0" w:line="240" w:lineRule="auto"/>
        <w:rPr>
          <w:rFonts w:eastAsia="Arial"/>
          <w:sz w:val="23"/>
        </w:rPr>
      </w:pPr>
      <w:r w:rsidRPr="00086B90">
        <w:rPr>
          <w:rFonts w:eastAsia="Arial"/>
          <w:sz w:val="23"/>
        </w:rPr>
        <w:t>power frequency withstand voltage in kV</w:t>
      </w:r>
    </w:p>
    <w:p w:rsidR="00F431FD" w:rsidRPr="00AB236B" w:rsidRDefault="00F431FD" w:rsidP="00F431FD">
      <w:pPr>
        <w:numPr>
          <w:ilvl w:val="0"/>
          <w:numId w:val="66"/>
        </w:numPr>
        <w:tabs>
          <w:tab w:val="left" w:pos="2060"/>
        </w:tabs>
        <w:spacing w:after="0" w:line="240" w:lineRule="auto"/>
        <w:ind w:left="900" w:right="980" w:hanging="810"/>
        <w:jc w:val="both"/>
        <w:rPr>
          <w:rFonts w:eastAsia="Arial"/>
          <w:sz w:val="23"/>
        </w:rPr>
      </w:pPr>
      <w:r w:rsidRPr="00AB236B">
        <w:rPr>
          <w:rFonts w:eastAsia="Arial"/>
          <w:sz w:val="23"/>
        </w:rPr>
        <w:t>impedance voltage at rated current and frequency inpercentage at principal, minimum and maximum tap at highest temperature</w:t>
      </w:r>
    </w:p>
    <w:p w:rsidR="00F431FD" w:rsidRPr="00A45D72" w:rsidRDefault="00F431FD" w:rsidP="00F431FD">
      <w:pPr>
        <w:numPr>
          <w:ilvl w:val="0"/>
          <w:numId w:val="67"/>
        </w:numPr>
        <w:tabs>
          <w:tab w:val="left" w:pos="2060"/>
        </w:tabs>
        <w:spacing w:after="0" w:line="240" w:lineRule="auto"/>
        <w:ind w:left="900" w:hanging="900"/>
        <w:rPr>
          <w:rFonts w:eastAsia="Arial"/>
          <w:sz w:val="23"/>
        </w:rPr>
      </w:pPr>
      <w:r w:rsidRPr="00AB236B">
        <w:rPr>
          <w:rFonts w:eastAsia="Arial"/>
          <w:sz w:val="23"/>
        </w:rPr>
        <w:t>load loss at rated current at highest temperature</w:t>
      </w:r>
    </w:p>
    <w:p w:rsidR="00F431FD" w:rsidRPr="00AB236B" w:rsidRDefault="00F431FD" w:rsidP="00F431FD">
      <w:pPr>
        <w:numPr>
          <w:ilvl w:val="0"/>
          <w:numId w:val="67"/>
        </w:numPr>
        <w:tabs>
          <w:tab w:val="left" w:pos="2060"/>
        </w:tabs>
        <w:spacing w:after="0" w:line="240" w:lineRule="auto"/>
        <w:ind w:left="900" w:hanging="900"/>
        <w:rPr>
          <w:rFonts w:eastAsia="Arial"/>
          <w:sz w:val="23"/>
        </w:rPr>
      </w:pPr>
      <w:r w:rsidRPr="00AB236B">
        <w:rPr>
          <w:rFonts w:eastAsia="Arial"/>
          <w:sz w:val="23"/>
        </w:rPr>
        <w:t>no-load loss at rated voltage and frequency</w:t>
      </w:r>
    </w:p>
    <w:p w:rsidR="00F431FD" w:rsidRPr="00AB236B" w:rsidRDefault="00F431FD" w:rsidP="00F431FD">
      <w:pPr>
        <w:numPr>
          <w:ilvl w:val="0"/>
          <w:numId w:val="67"/>
        </w:numPr>
        <w:tabs>
          <w:tab w:val="left" w:pos="2060"/>
        </w:tabs>
        <w:spacing w:after="0" w:line="240" w:lineRule="auto"/>
        <w:ind w:left="900" w:hanging="900"/>
        <w:rPr>
          <w:rFonts w:eastAsia="Arial"/>
          <w:sz w:val="23"/>
        </w:rPr>
      </w:pPr>
      <w:r w:rsidRPr="00AB236B">
        <w:rPr>
          <w:rFonts w:eastAsia="Arial"/>
          <w:sz w:val="23"/>
        </w:rPr>
        <w:t>auxiliary loss</w:t>
      </w:r>
    </w:p>
    <w:p w:rsidR="00F431FD" w:rsidRPr="00AB236B" w:rsidRDefault="00F431FD" w:rsidP="00F431FD">
      <w:pPr>
        <w:numPr>
          <w:ilvl w:val="0"/>
          <w:numId w:val="67"/>
        </w:numPr>
        <w:tabs>
          <w:tab w:val="left" w:pos="2060"/>
        </w:tabs>
        <w:spacing w:after="0" w:line="240" w:lineRule="auto"/>
        <w:ind w:left="900" w:hanging="900"/>
        <w:rPr>
          <w:rFonts w:eastAsia="Arial"/>
          <w:sz w:val="23"/>
        </w:rPr>
      </w:pPr>
      <w:r w:rsidRPr="00AB236B">
        <w:rPr>
          <w:rFonts w:eastAsia="Arial"/>
          <w:sz w:val="23"/>
        </w:rPr>
        <w:t>continuous ambient temperature at which ratings apply in °C</w:t>
      </w:r>
    </w:p>
    <w:p w:rsidR="00F431FD" w:rsidRPr="00AB236B" w:rsidRDefault="00F431FD" w:rsidP="00F431FD">
      <w:pPr>
        <w:numPr>
          <w:ilvl w:val="0"/>
          <w:numId w:val="67"/>
        </w:numPr>
        <w:tabs>
          <w:tab w:val="left" w:pos="2060"/>
        </w:tabs>
        <w:spacing w:after="0" w:line="240" w:lineRule="auto"/>
        <w:ind w:left="900" w:right="1140" w:hanging="900"/>
        <w:rPr>
          <w:rFonts w:eastAsia="Arial"/>
          <w:sz w:val="23"/>
        </w:rPr>
      </w:pPr>
      <w:r w:rsidRPr="00AB236B">
        <w:rPr>
          <w:rFonts w:eastAsia="Arial"/>
          <w:sz w:val="23"/>
        </w:rPr>
        <w:t>winding connection diagram with taps and table of tapping voltage, current and power</w:t>
      </w:r>
    </w:p>
    <w:p w:rsidR="00F431FD" w:rsidRPr="00AB236B" w:rsidRDefault="00F431FD" w:rsidP="00F431FD">
      <w:pPr>
        <w:numPr>
          <w:ilvl w:val="0"/>
          <w:numId w:val="67"/>
        </w:numPr>
        <w:tabs>
          <w:tab w:val="left" w:pos="2060"/>
        </w:tabs>
        <w:spacing w:after="0" w:line="240" w:lineRule="auto"/>
        <w:ind w:left="900" w:hanging="900"/>
        <w:rPr>
          <w:rFonts w:eastAsia="Arial"/>
          <w:sz w:val="23"/>
        </w:rPr>
      </w:pPr>
      <w:r w:rsidRPr="00AB236B">
        <w:rPr>
          <w:rFonts w:eastAsia="Arial"/>
          <w:sz w:val="23"/>
        </w:rPr>
        <w:t>transport weight of transformer</w:t>
      </w:r>
    </w:p>
    <w:p w:rsidR="00F431FD" w:rsidRDefault="00F431FD" w:rsidP="00F431FD">
      <w:pPr>
        <w:spacing w:after="0" w:line="240" w:lineRule="auto"/>
      </w:pPr>
      <w:r>
        <w:t xml:space="preserve">xxi)   </w:t>
      </w:r>
      <w:r>
        <w:tab/>
        <w:t>weight of core and windings</w:t>
      </w:r>
    </w:p>
    <w:p w:rsidR="00F431FD" w:rsidRDefault="00F431FD" w:rsidP="00F431FD">
      <w:pPr>
        <w:spacing w:after="0" w:line="240" w:lineRule="auto"/>
      </w:pPr>
      <w:r>
        <w:t xml:space="preserve">xxii)  </w:t>
      </w:r>
      <w:r>
        <w:tab/>
        <w:t>weight of enclosure and fittings</w:t>
      </w:r>
    </w:p>
    <w:p w:rsidR="00F431FD" w:rsidRDefault="00F431FD" w:rsidP="00F431FD">
      <w:pPr>
        <w:spacing w:after="0" w:line="240" w:lineRule="auto"/>
      </w:pPr>
      <w:r>
        <w:t>xxiii)</w:t>
      </w:r>
      <w:r>
        <w:tab/>
        <w:t>total weight</w:t>
      </w:r>
    </w:p>
    <w:p w:rsidR="00F431FD" w:rsidRDefault="00F431FD" w:rsidP="00F431FD">
      <w:pPr>
        <w:spacing w:after="0" w:line="240" w:lineRule="auto"/>
      </w:pPr>
      <w:r>
        <w:t>xxiv)</w:t>
      </w:r>
      <w:r>
        <w:tab/>
        <w:t>tapping details</w:t>
      </w:r>
    </w:p>
    <w:p w:rsidR="00F431FD" w:rsidRDefault="00F431FD" w:rsidP="00F431FD">
      <w:pPr>
        <w:spacing w:after="0" w:line="240" w:lineRule="auto"/>
      </w:pPr>
      <w:r>
        <w:t>xxv)</w:t>
      </w:r>
      <w:r>
        <w:tab/>
        <w:t>phase CT details</w:t>
      </w:r>
    </w:p>
    <w:p w:rsidR="00F431FD" w:rsidRDefault="00F431FD" w:rsidP="00F431FD">
      <w:pPr>
        <w:spacing w:after="0" w:line="240" w:lineRule="auto"/>
      </w:pPr>
      <w:r>
        <w:t>xxvi)</w:t>
      </w:r>
      <w:r>
        <w:tab/>
        <w:t>Class of insulation</w:t>
      </w:r>
    </w:p>
    <w:p w:rsidR="00F431FD" w:rsidRDefault="00F431FD" w:rsidP="00F431FD">
      <w:pPr>
        <w:spacing w:after="0" w:line="240" w:lineRule="auto"/>
      </w:pPr>
      <w:r>
        <w:t>xxvii)</w:t>
      </w:r>
      <w:r>
        <w:tab/>
        <w:t>IP protection rating of the enclosure</w:t>
      </w:r>
    </w:p>
    <w:p w:rsidR="00F431FD" w:rsidRDefault="00F431FD" w:rsidP="00F431FD">
      <w:pPr>
        <w:spacing w:after="0" w:line="240" w:lineRule="auto"/>
      </w:pPr>
      <w:r>
        <w:t>xxviii)</w:t>
      </w:r>
      <w:r>
        <w:tab/>
        <w:t>name of the purchaser</w:t>
      </w:r>
    </w:p>
    <w:p w:rsidR="00F431FD" w:rsidRDefault="00F431FD" w:rsidP="00F431FD">
      <w:pPr>
        <w:spacing w:after="0" w:line="240" w:lineRule="auto"/>
      </w:pPr>
      <w:r>
        <w:t>xxix)</w:t>
      </w:r>
      <w:r>
        <w:tab/>
        <w:t>PO no and date</w:t>
      </w:r>
    </w:p>
    <w:p w:rsidR="00F431FD" w:rsidRPr="00AB236B" w:rsidRDefault="00F431FD" w:rsidP="00F431FD">
      <w:pPr>
        <w:spacing w:after="0" w:line="240" w:lineRule="auto"/>
      </w:pPr>
      <w:r>
        <w:t>xxx)</w:t>
      </w:r>
      <w:r>
        <w:tab/>
        <w:t>Guarantee period</w:t>
      </w:r>
    </w:p>
    <w:p w:rsidR="00F431FD" w:rsidRPr="00AB236B" w:rsidRDefault="00F431FD" w:rsidP="00F431FD">
      <w:pPr>
        <w:spacing w:after="0" w:line="240" w:lineRule="auto"/>
        <w:ind w:left="260"/>
        <w:rPr>
          <w:sz w:val="18"/>
        </w:rPr>
      </w:pPr>
      <w:r w:rsidRPr="00AB236B">
        <w:rPr>
          <w:sz w:val="18"/>
        </w:rPr>
        <w:t>___________________________________________________________________________________________</w:t>
      </w:r>
    </w:p>
    <w:p w:rsidR="00F431FD" w:rsidRPr="00AB236B" w:rsidRDefault="00F431FD" w:rsidP="00F431FD">
      <w:pPr>
        <w:spacing w:after="0" w:line="240" w:lineRule="auto"/>
      </w:pPr>
    </w:p>
    <w:p w:rsidR="00F431FD" w:rsidRPr="00AB236B" w:rsidRDefault="00F431FD" w:rsidP="00F431FD">
      <w:pPr>
        <w:spacing w:after="0" w:line="240" w:lineRule="auto"/>
        <w:ind w:left="7780"/>
        <w:rPr>
          <w:sz w:val="19"/>
        </w:rPr>
        <w:sectPr w:rsidR="00F431FD" w:rsidRPr="00AB236B" w:rsidSect="000D534C">
          <w:headerReference w:type="default" r:id="rId12"/>
          <w:footerReference w:type="default" r:id="rId13"/>
          <w:pgSz w:w="12240" w:h="15840"/>
          <w:pgMar w:top="1228" w:right="1170" w:bottom="410" w:left="1890" w:header="340" w:footer="851" w:gutter="0"/>
          <w:pgNumType w:start="1"/>
          <w:cols w:space="0" w:equalWidth="0">
            <w:col w:w="9050"/>
          </w:cols>
          <w:docGrid w:linePitch="360"/>
        </w:sectPr>
      </w:pPr>
    </w:p>
    <w:p w:rsidR="00F431FD" w:rsidRPr="00AB236B" w:rsidRDefault="00F431FD" w:rsidP="00F431FD">
      <w:pPr>
        <w:spacing w:after="0" w:line="240" w:lineRule="auto"/>
      </w:pPr>
      <w:bookmarkStart w:id="120" w:name="page8"/>
      <w:bookmarkEnd w:id="120"/>
    </w:p>
    <w:tbl>
      <w:tblPr>
        <w:tblW w:w="9430" w:type="dxa"/>
        <w:tblInd w:w="10" w:type="dxa"/>
        <w:tblLayout w:type="fixed"/>
        <w:tblCellMar>
          <w:left w:w="0" w:type="dxa"/>
          <w:right w:w="0" w:type="dxa"/>
        </w:tblCellMar>
        <w:tblLook w:val="0000"/>
      </w:tblPr>
      <w:tblGrid>
        <w:gridCol w:w="442"/>
        <w:gridCol w:w="888"/>
        <w:gridCol w:w="426"/>
        <w:gridCol w:w="564"/>
        <w:gridCol w:w="2560"/>
        <w:gridCol w:w="478"/>
        <w:gridCol w:w="3972"/>
        <w:gridCol w:w="30"/>
        <w:gridCol w:w="70"/>
      </w:tblGrid>
      <w:tr w:rsidR="00F431FD" w:rsidRPr="00AB236B" w:rsidTr="000D534C">
        <w:trPr>
          <w:trHeight w:val="239"/>
        </w:trPr>
        <w:tc>
          <w:tcPr>
            <w:tcW w:w="1330" w:type="dxa"/>
            <w:gridSpan w:val="2"/>
            <w:tcBorders>
              <w:top w:val="single" w:sz="4" w:space="0" w:color="auto"/>
              <w:left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t>10.17.2</w:t>
            </w:r>
          </w:p>
        </w:tc>
        <w:tc>
          <w:tcPr>
            <w:tcW w:w="3550" w:type="dxa"/>
            <w:gridSpan w:val="3"/>
            <w:tcBorders>
              <w:top w:val="single" w:sz="4" w:space="0" w:color="auto"/>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Detachable Bi-directional flat</w:t>
            </w:r>
          </w:p>
        </w:tc>
        <w:tc>
          <w:tcPr>
            <w:tcW w:w="4550" w:type="dxa"/>
            <w:gridSpan w:val="4"/>
            <w:tcBorders>
              <w:top w:val="single" w:sz="4" w:space="0" w:color="auto"/>
              <w:right w:val="single" w:sz="8" w:space="0" w:color="auto"/>
            </w:tcBorders>
            <w:shd w:val="clear" w:color="auto" w:fill="auto"/>
            <w:vAlign w:val="bottom"/>
          </w:tcPr>
          <w:p w:rsidR="00F431FD" w:rsidRPr="00AB236B" w:rsidRDefault="00F431FD" w:rsidP="000D534C">
            <w:pPr>
              <w:spacing w:after="0" w:line="240" w:lineRule="auto"/>
              <w:rPr>
                <w:rFonts w:eastAsia="Arial"/>
                <w:sz w:val="23"/>
              </w:rPr>
            </w:pPr>
            <w:r w:rsidRPr="00AB236B">
              <w:rPr>
                <w:rFonts w:eastAsia="Arial"/>
                <w:sz w:val="23"/>
              </w:rPr>
              <w:t xml:space="preserve"> Required</w:t>
            </w:r>
          </w:p>
        </w:tc>
      </w:tr>
      <w:tr w:rsidR="00F431FD" w:rsidRPr="00AB236B" w:rsidTr="000D534C">
        <w:trPr>
          <w:trHeight w:val="298"/>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3550"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Roller Assembly</w:t>
            </w: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pPr>
          </w:p>
        </w:tc>
      </w:tr>
      <w:tr w:rsidR="00F431FD" w:rsidRPr="00AB236B" w:rsidTr="000D534C">
        <w:trPr>
          <w:trHeight w:val="149"/>
        </w:trPr>
        <w:tc>
          <w:tcPr>
            <w:tcW w:w="1330" w:type="dxa"/>
            <w:gridSpan w:val="2"/>
            <w:tcBorders>
              <w:left w:val="single" w:sz="8" w:space="0" w:color="auto"/>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12"/>
              </w:rPr>
            </w:pPr>
          </w:p>
        </w:tc>
        <w:tc>
          <w:tcPr>
            <w:tcW w:w="3550" w:type="dxa"/>
            <w:gridSpan w:val="3"/>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12"/>
              </w:rPr>
            </w:pPr>
          </w:p>
        </w:tc>
        <w:tc>
          <w:tcPr>
            <w:tcW w:w="4550" w:type="dxa"/>
            <w:gridSpan w:val="4"/>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12"/>
              </w:rPr>
            </w:pPr>
          </w:p>
        </w:tc>
      </w:tr>
      <w:tr w:rsidR="00F431FD" w:rsidRPr="00AB236B" w:rsidTr="000D534C">
        <w:trPr>
          <w:trHeight w:val="229"/>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t>10.17.2.1</w:t>
            </w:r>
          </w:p>
        </w:tc>
        <w:tc>
          <w:tcPr>
            <w:tcW w:w="3550"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Roller center to center distance</w:t>
            </w: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Minimum 900 mm on the side of</w:t>
            </w:r>
          </w:p>
        </w:tc>
      </w:tr>
      <w:tr w:rsidR="00F431FD" w:rsidRPr="00AB236B" w:rsidTr="000D534C">
        <w:trPr>
          <w:trHeight w:val="264"/>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990" w:type="dxa"/>
            <w:gridSpan w:val="2"/>
            <w:shd w:val="clear" w:color="auto" w:fill="auto"/>
            <w:vAlign w:val="bottom"/>
          </w:tcPr>
          <w:p w:rsidR="00F431FD" w:rsidRPr="00AB236B" w:rsidRDefault="00F431FD" w:rsidP="000D534C">
            <w:pPr>
              <w:spacing w:after="0" w:line="240" w:lineRule="auto"/>
            </w:pPr>
          </w:p>
        </w:tc>
        <w:tc>
          <w:tcPr>
            <w:tcW w:w="2560" w:type="dxa"/>
            <w:tcBorders>
              <w:right w:val="single" w:sz="8" w:space="0" w:color="auto"/>
            </w:tcBorders>
            <w:shd w:val="clear" w:color="auto" w:fill="auto"/>
            <w:vAlign w:val="bottom"/>
          </w:tcPr>
          <w:p w:rsidR="00F431FD" w:rsidRPr="00AB236B" w:rsidRDefault="00F431FD" w:rsidP="000D534C">
            <w:pPr>
              <w:spacing w:after="0" w:line="240" w:lineRule="auto"/>
            </w:pP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HV and LV termination</w:t>
            </w:r>
          </w:p>
        </w:tc>
      </w:tr>
      <w:tr w:rsidR="00F431FD" w:rsidRPr="00AB236B" w:rsidTr="000D534C">
        <w:trPr>
          <w:trHeight w:val="254"/>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990" w:type="dxa"/>
            <w:gridSpan w:val="2"/>
            <w:shd w:val="clear" w:color="auto" w:fill="auto"/>
            <w:vAlign w:val="bottom"/>
          </w:tcPr>
          <w:p w:rsidR="00F431FD" w:rsidRPr="00AB236B" w:rsidRDefault="00F431FD" w:rsidP="000D534C">
            <w:pPr>
              <w:spacing w:after="0" w:line="240" w:lineRule="auto"/>
            </w:pPr>
          </w:p>
        </w:tc>
        <w:tc>
          <w:tcPr>
            <w:tcW w:w="2560" w:type="dxa"/>
            <w:tcBorders>
              <w:right w:val="single" w:sz="8" w:space="0" w:color="auto"/>
            </w:tcBorders>
            <w:shd w:val="clear" w:color="auto" w:fill="auto"/>
            <w:vAlign w:val="bottom"/>
          </w:tcPr>
          <w:p w:rsidR="00F431FD" w:rsidRPr="00AB236B" w:rsidRDefault="00F431FD" w:rsidP="000D534C">
            <w:pPr>
              <w:spacing w:after="0" w:line="240" w:lineRule="auto"/>
            </w:pP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Maximum 800 mm on the other</w:t>
            </w:r>
          </w:p>
        </w:tc>
      </w:tr>
      <w:tr w:rsidR="00F431FD" w:rsidRPr="00AB236B" w:rsidTr="000D534C">
        <w:trPr>
          <w:trHeight w:val="264"/>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990" w:type="dxa"/>
            <w:gridSpan w:val="2"/>
            <w:shd w:val="clear" w:color="auto" w:fill="auto"/>
            <w:vAlign w:val="bottom"/>
          </w:tcPr>
          <w:p w:rsidR="00F431FD" w:rsidRPr="00AB236B" w:rsidRDefault="00F431FD" w:rsidP="000D534C">
            <w:pPr>
              <w:spacing w:after="0" w:line="240" w:lineRule="auto"/>
            </w:pPr>
          </w:p>
        </w:tc>
        <w:tc>
          <w:tcPr>
            <w:tcW w:w="2560" w:type="dxa"/>
            <w:tcBorders>
              <w:right w:val="single" w:sz="8" w:space="0" w:color="auto"/>
            </w:tcBorders>
            <w:shd w:val="clear" w:color="auto" w:fill="auto"/>
            <w:vAlign w:val="bottom"/>
          </w:tcPr>
          <w:p w:rsidR="00F431FD" w:rsidRPr="00AB236B" w:rsidRDefault="00F431FD" w:rsidP="000D534C">
            <w:pPr>
              <w:spacing w:after="0" w:line="240" w:lineRule="auto"/>
            </w:pP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side (perpendicular to HV, LV</w:t>
            </w:r>
          </w:p>
        </w:tc>
      </w:tr>
      <w:tr w:rsidR="00F431FD" w:rsidRPr="00AB236B" w:rsidTr="000D534C">
        <w:trPr>
          <w:trHeight w:val="269"/>
        </w:trPr>
        <w:tc>
          <w:tcPr>
            <w:tcW w:w="1330" w:type="dxa"/>
            <w:gridSpan w:val="2"/>
            <w:tcBorders>
              <w:left w:val="single" w:sz="8" w:space="0" w:color="auto"/>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990" w:type="dxa"/>
            <w:gridSpan w:val="2"/>
            <w:tcBorders>
              <w:bottom w:val="single" w:sz="8" w:space="0" w:color="auto"/>
            </w:tcBorders>
            <w:shd w:val="clear" w:color="auto" w:fill="auto"/>
            <w:vAlign w:val="bottom"/>
          </w:tcPr>
          <w:p w:rsidR="00F431FD" w:rsidRPr="00AB236B" w:rsidRDefault="00F431FD" w:rsidP="000D534C">
            <w:pPr>
              <w:spacing w:after="0" w:line="240" w:lineRule="auto"/>
              <w:rPr>
                <w:sz w:val="23"/>
              </w:rPr>
            </w:pPr>
          </w:p>
        </w:tc>
        <w:tc>
          <w:tcPr>
            <w:tcW w:w="2560" w:type="dxa"/>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4550" w:type="dxa"/>
            <w:gridSpan w:val="4"/>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termination).</w:t>
            </w:r>
          </w:p>
        </w:tc>
      </w:tr>
      <w:tr w:rsidR="00F431FD" w:rsidRPr="00AB236B" w:rsidTr="000D534C">
        <w:trPr>
          <w:trHeight w:val="239"/>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t>10.17.2.2</w:t>
            </w:r>
          </w:p>
        </w:tc>
        <w:tc>
          <w:tcPr>
            <w:tcW w:w="3550"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Essential provision</w:t>
            </w: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Roller dia. 150 mm min., roller to</w:t>
            </w:r>
          </w:p>
        </w:tc>
      </w:tr>
      <w:tr w:rsidR="00F431FD" w:rsidRPr="00AB236B" w:rsidTr="000D534C">
        <w:trPr>
          <w:trHeight w:val="254"/>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990" w:type="dxa"/>
            <w:gridSpan w:val="2"/>
            <w:shd w:val="clear" w:color="auto" w:fill="auto"/>
            <w:vAlign w:val="bottom"/>
          </w:tcPr>
          <w:p w:rsidR="00F431FD" w:rsidRPr="00AB236B" w:rsidRDefault="00F431FD" w:rsidP="000D534C">
            <w:pPr>
              <w:spacing w:after="0" w:line="240" w:lineRule="auto"/>
            </w:pPr>
          </w:p>
        </w:tc>
        <w:tc>
          <w:tcPr>
            <w:tcW w:w="2560" w:type="dxa"/>
            <w:tcBorders>
              <w:right w:val="single" w:sz="8" w:space="0" w:color="auto"/>
            </w:tcBorders>
            <w:shd w:val="clear" w:color="auto" w:fill="auto"/>
            <w:vAlign w:val="bottom"/>
          </w:tcPr>
          <w:p w:rsidR="00F431FD" w:rsidRPr="00AB236B" w:rsidRDefault="00F431FD" w:rsidP="000D534C">
            <w:pPr>
              <w:spacing w:after="0" w:line="240" w:lineRule="auto"/>
            </w:pP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be fixed in such a way so that the</w:t>
            </w:r>
          </w:p>
        </w:tc>
      </w:tr>
      <w:tr w:rsidR="00F431FD" w:rsidRPr="00AB236B" w:rsidTr="000D534C">
        <w:trPr>
          <w:trHeight w:val="264"/>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990" w:type="dxa"/>
            <w:gridSpan w:val="2"/>
            <w:shd w:val="clear" w:color="auto" w:fill="auto"/>
            <w:vAlign w:val="bottom"/>
          </w:tcPr>
          <w:p w:rsidR="00F431FD" w:rsidRPr="00AB236B" w:rsidRDefault="00F431FD" w:rsidP="000D534C">
            <w:pPr>
              <w:spacing w:after="0" w:line="240" w:lineRule="auto"/>
            </w:pPr>
          </w:p>
        </w:tc>
        <w:tc>
          <w:tcPr>
            <w:tcW w:w="2560" w:type="dxa"/>
            <w:tcBorders>
              <w:right w:val="single" w:sz="8" w:space="0" w:color="auto"/>
            </w:tcBorders>
            <w:shd w:val="clear" w:color="auto" w:fill="auto"/>
            <w:vAlign w:val="bottom"/>
          </w:tcPr>
          <w:p w:rsidR="00F431FD" w:rsidRPr="00AB236B" w:rsidRDefault="00F431FD" w:rsidP="000D534C">
            <w:pPr>
              <w:spacing w:after="0" w:line="240" w:lineRule="auto"/>
            </w:pP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lowermost part of the skid is above</w:t>
            </w:r>
          </w:p>
        </w:tc>
      </w:tr>
      <w:tr w:rsidR="00F431FD" w:rsidRPr="00AB236B" w:rsidTr="000D534C">
        <w:trPr>
          <w:trHeight w:val="259"/>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990" w:type="dxa"/>
            <w:gridSpan w:val="2"/>
            <w:shd w:val="clear" w:color="auto" w:fill="auto"/>
            <w:vAlign w:val="bottom"/>
          </w:tcPr>
          <w:p w:rsidR="00F431FD" w:rsidRPr="00AB236B" w:rsidRDefault="00F431FD" w:rsidP="000D534C">
            <w:pPr>
              <w:spacing w:after="0" w:line="240" w:lineRule="auto"/>
            </w:pPr>
          </w:p>
        </w:tc>
        <w:tc>
          <w:tcPr>
            <w:tcW w:w="2560" w:type="dxa"/>
            <w:tcBorders>
              <w:right w:val="single" w:sz="8" w:space="0" w:color="auto"/>
            </w:tcBorders>
            <w:shd w:val="clear" w:color="auto" w:fill="auto"/>
            <w:vAlign w:val="bottom"/>
          </w:tcPr>
          <w:p w:rsidR="00F431FD" w:rsidRPr="00AB236B" w:rsidRDefault="00F431FD" w:rsidP="000D534C">
            <w:pPr>
              <w:spacing w:after="0" w:line="240" w:lineRule="auto"/>
            </w:pP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ground by at least 100 mm when</w:t>
            </w:r>
          </w:p>
        </w:tc>
      </w:tr>
      <w:tr w:rsidR="00F431FD" w:rsidRPr="00AB236B" w:rsidTr="000D534C">
        <w:trPr>
          <w:trHeight w:val="259"/>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990" w:type="dxa"/>
            <w:gridSpan w:val="2"/>
            <w:shd w:val="clear" w:color="auto" w:fill="auto"/>
            <w:vAlign w:val="bottom"/>
          </w:tcPr>
          <w:p w:rsidR="00F431FD" w:rsidRPr="00AB236B" w:rsidRDefault="00F431FD" w:rsidP="000D534C">
            <w:pPr>
              <w:spacing w:after="0" w:line="240" w:lineRule="auto"/>
            </w:pPr>
          </w:p>
        </w:tc>
        <w:tc>
          <w:tcPr>
            <w:tcW w:w="2560" w:type="dxa"/>
            <w:tcBorders>
              <w:right w:val="single" w:sz="8" w:space="0" w:color="auto"/>
            </w:tcBorders>
            <w:shd w:val="clear" w:color="auto" w:fill="auto"/>
            <w:vAlign w:val="bottom"/>
          </w:tcPr>
          <w:p w:rsidR="00F431FD" w:rsidRPr="00AB236B" w:rsidRDefault="00F431FD" w:rsidP="000D534C">
            <w:pPr>
              <w:spacing w:after="0" w:line="240" w:lineRule="auto"/>
            </w:pP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the transformer is installed on</w:t>
            </w:r>
          </w:p>
        </w:tc>
      </w:tr>
      <w:tr w:rsidR="00F431FD" w:rsidRPr="00AB236B" w:rsidTr="000D534C">
        <w:trPr>
          <w:trHeight w:val="269"/>
        </w:trPr>
        <w:tc>
          <w:tcPr>
            <w:tcW w:w="1330" w:type="dxa"/>
            <w:gridSpan w:val="2"/>
            <w:tcBorders>
              <w:left w:val="single" w:sz="8" w:space="0" w:color="auto"/>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990" w:type="dxa"/>
            <w:gridSpan w:val="2"/>
            <w:tcBorders>
              <w:bottom w:val="single" w:sz="8" w:space="0" w:color="auto"/>
            </w:tcBorders>
            <w:shd w:val="clear" w:color="auto" w:fill="auto"/>
            <w:vAlign w:val="bottom"/>
          </w:tcPr>
          <w:p w:rsidR="00F431FD" w:rsidRPr="00AB236B" w:rsidRDefault="00F431FD" w:rsidP="000D534C">
            <w:pPr>
              <w:spacing w:after="0" w:line="240" w:lineRule="auto"/>
              <w:rPr>
                <w:sz w:val="23"/>
              </w:rPr>
            </w:pPr>
          </w:p>
        </w:tc>
        <w:tc>
          <w:tcPr>
            <w:tcW w:w="2560" w:type="dxa"/>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4550" w:type="dxa"/>
            <w:gridSpan w:val="4"/>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roller.</w:t>
            </w:r>
          </w:p>
        </w:tc>
      </w:tr>
      <w:tr w:rsidR="00F431FD" w:rsidRPr="00AB236B" w:rsidTr="000D534C">
        <w:trPr>
          <w:trHeight w:val="239"/>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t>10.17.3</w:t>
            </w:r>
          </w:p>
        </w:tc>
        <w:tc>
          <w:tcPr>
            <w:tcW w:w="3550"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Earthing pad on enclosure for</w:t>
            </w: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Required with identification plate</w:t>
            </w:r>
          </w:p>
        </w:tc>
      </w:tr>
      <w:tr w:rsidR="00F431FD" w:rsidRPr="00AB236B" w:rsidTr="000D534C">
        <w:trPr>
          <w:trHeight w:val="259"/>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3550"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transformer earthing complete</w:t>
            </w: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on outside of enclosure.</w:t>
            </w:r>
          </w:p>
        </w:tc>
      </w:tr>
      <w:tr w:rsidR="00F431FD" w:rsidRPr="00AB236B" w:rsidTr="000D534C">
        <w:trPr>
          <w:trHeight w:val="259"/>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3550"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with Stainless Steel nut, bolt,</w:t>
            </w: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pPr>
          </w:p>
        </w:tc>
      </w:tr>
      <w:tr w:rsidR="00F431FD" w:rsidRPr="00AB236B" w:rsidTr="000D534C">
        <w:trPr>
          <w:trHeight w:val="269"/>
        </w:trPr>
        <w:tc>
          <w:tcPr>
            <w:tcW w:w="1330" w:type="dxa"/>
            <w:gridSpan w:val="2"/>
            <w:tcBorders>
              <w:left w:val="single" w:sz="8" w:space="0" w:color="auto"/>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3550" w:type="dxa"/>
            <w:gridSpan w:val="3"/>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washers, spring washers etc.</w:t>
            </w:r>
          </w:p>
        </w:tc>
        <w:tc>
          <w:tcPr>
            <w:tcW w:w="4550" w:type="dxa"/>
            <w:gridSpan w:val="4"/>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r>
      <w:tr w:rsidR="00F431FD" w:rsidRPr="00AB236B" w:rsidTr="000D534C">
        <w:trPr>
          <w:trHeight w:val="254"/>
        </w:trPr>
        <w:tc>
          <w:tcPr>
            <w:tcW w:w="1330" w:type="dxa"/>
            <w:gridSpan w:val="2"/>
            <w:tcBorders>
              <w:left w:val="single" w:sz="8" w:space="0" w:color="auto"/>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t>10.17.4</w:t>
            </w:r>
          </w:p>
        </w:tc>
        <w:tc>
          <w:tcPr>
            <w:tcW w:w="3550" w:type="dxa"/>
            <w:gridSpan w:val="3"/>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Core, Frame to tank Earthling</w:t>
            </w:r>
          </w:p>
        </w:tc>
        <w:tc>
          <w:tcPr>
            <w:tcW w:w="4550" w:type="dxa"/>
            <w:gridSpan w:val="4"/>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rFonts w:eastAsia="Arial"/>
                <w:sz w:val="23"/>
              </w:rPr>
            </w:pPr>
            <w:r w:rsidRPr="00AB236B">
              <w:rPr>
                <w:rFonts w:eastAsia="Arial"/>
                <w:sz w:val="23"/>
              </w:rPr>
              <w:t xml:space="preserve">  NA</w:t>
            </w:r>
          </w:p>
        </w:tc>
      </w:tr>
      <w:tr w:rsidR="00F431FD" w:rsidRPr="00AB236B" w:rsidTr="000D534C">
        <w:trPr>
          <w:trHeight w:val="244"/>
        </w:trPr>
        <w:tc>
          <w:tcPr>
            <w:tcW w:w="1330" w:type="dxa"/>
            <w:gridSpan w:val="2"/>
            <w:tcBorders>
              <w:left w:val="single" w:sz="8" w:space="0" w:color="auto"/>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t>10.17.5</w:t>
            </w:r>
          </w:p>
        </w:tc>
        <w:tc>
          <w:tcPr>
            <w:tcW w:w="3550" w:type="dxa"/>
            <w:gridSpan w:val="3"/>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Off Circuit tapping link</w:t>
            </w:r>
          </w:p>
        </w:tc>
        <w:tc>
          <w:tcPr>
            <w:tcW w:w="4550" w:type="dxa"/>
            <w:gridSpan w:val="4"/>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Required</w:t>
            </w:r>
          </w:p>
        </w:tc>
      </w:tr>
      <w:tr w:rsidR="00F431FD" w:rsidRPr="00AB236B" w:rsidTr="000D534C">
        <w:trPr>
          <w:trHeight w:val="254"/>
        </w:trPr>
        <w:tc>
          <w:tcPr>
            <w:tcW w:w="1330" w:type="dxa"/>
            <w:gridSpan w:val="2"/>
            <w:tcBorders>
              <w:left w:val="single" w:sz="8" w:space="0" w:color="auto"/>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t>10.17.6</w:t>
            </w:r>
          </w:p>
        </w:tc>
        <w:tc>
          <w:tcPr>
            <w:tcW w:w="3550" w:type="dxa"/>
            <w:gridSpan w:val="3"/>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Tap link position plate</w:t>
            </w:r>
          </w:p>
        </w:tc>
        <w:tc>
          <w:tcPr>
            <w:tcW w:w="4550" w:type="dxa"/>
            <w:gridSpan w:val="4"/>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NA</w:t>
            </w:r>
          </w:p>
        </w:tc>
      </w:tr>
      <w:tr w:rsidR="00F431FD" w:rsidRPr="00AB236B" w:rsidTr="000D534C">
        <w:trPr>
          <w:trHeight w:val="234"/>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t>10.17.7</w:t>
            </w:r>
          </w:p>
        </w:tc>
        <w:tc>
          <w:tcPr>
            <w:tcW w:w="3550"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Danger plate made of</w:t>
            </w: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p>
        </w:tc>
      </w:tr>
      <w:tr w:rsidR="00F431FD" w:rsidRPr="00AB236B" w:rsidTr="000D534C">
        <w:trPr>
          <w:trHeight w:val="259"/>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3550"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Anodized aluminium with white</w:t>
            </w: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pPr>
          </w:p>
        </w:tc>
      </w:tr>
      <w:tr w:rsidR="00F431FD" w:rsidRPr="00AB236B" w:rsidTr="000D534C">
        <w:trPr>
          <w:trHeight w:val="259"/>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3550"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letters on red background on</w:t>
            </w: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pPr>
          </w:p>
        </w:tc>
      </w:tr>
      <w:tr w:rsidR="00F431FD" w:rsidRPr="00AB236B" w:rsidTr="000D534C">
        <w:trPr>
          <w:trHeight w:val="274"/>
        </w:trPr>
        <w:tc>
          <w:tcPr>
            <w:tcW w:w="1330" w:type="dxa"/>
            <w:gridSpan w:val="2"/>
            <w:tcBorders>
              <w:left w:val="single" w:sz="8" w:space="0" w:color="auto"/>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3550" w:type="dxa"/>
            <w:gridSpan w:val="3"/>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HV and LV side</w:t>
            </w:r>
          </w:p>
        </w:tc>
        <w:tc>
          <w:tcPr>
            <w:tcW w:w="4550" w:type="dxa"/>
            <w:gridSpan w:val="4"/>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r>
      <w:tr w:rsidR="00F431FD" w:rsidRPr="00AB236B" w:rsidTr="000D534C">
        <w:trPr>
          <w:trHeight w:val="249"/>
        </w:trPr>
        <w:tc>
          <w:tcPr>
            <w:tcW w:w="1330" w:type="dxa"/>
            <w:gridSpan w:val="2"/>
            <w:tcBorders>
              <w:left w:val="single" w:sz="8" w:space="0" w:color="auto"/>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t>10.17.8</w:t>
            </w:r>
          </w:p>
        </w:tc>
        <w:tc>
          <w:tcPr>
            <w:tcW w:w="3550" w:type="dxa"/>
            <w:gridSpan w:val="3"/>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Skid with Haulage lugs</w:t>
            </w:r>
          </w:p>
        </w:tc>
        <w:tc>
          <w:tcPr>
            <w:tcW w:w="4550" w:type="dxa"/>
            <w:gridSpan w:val="4"/>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Required</w:t>
            </w:r>
          </w:p>
        </w:tc>
      </w:tr>
      <w:tr w:rsidR="00F431FD" w:rsidRPr="00AB236B" w:rsidTr="000D534C">
        <w:trPr>
          <w:trHeight w:val="234"/>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t>10.17.9</w:t>
            </w:r>
          </w:p>
        </w:tc>
        <w:tc>
          <w:tcPr>
            <w:tcW w:w="3550"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Lifting lugs for complete</w:t>
            </w: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Required</w:t>
            </w:r>
          </w:p>
        </w:tc>
      </w:tr>
      <w:tr w:rsidR="00F431FD" w:rsidRPr="00AB236B" w:rsidTr="000D534C">
        <w:trPr>
          <w:trHeight w:val="259"/>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3550"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transformer as well as</w:t>
            </w: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pPr>
          </w:p>
        </w:tc>
      </w:tr>
      <w:tr w:rsidR="00F431FD" w:rsidRPr="00AB236B" w:rsidTr="000D534C">
        <w:trPr>
          <w:trHeight w:val="274"/>
        </w:trPr>
        <w:tc>
          <w:tcPr>
            <w:tcW w:w="1330" w:type="dxa"/>
            <w:gridSpan w:val="2"/>
            <w:tcBorders>
              <w:left w:val="single" w:sz="8" w:space="0" w:color="auto"/>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3550" w:type="dxa"/>
            <w:gridSpan w:val="3"/>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Enclosure</w:t>
            </w:r>
          </w:p>
        </w:tc>
        <w:tc>
          <w:tcPr>
            <w:tcW w:w="4550" w:type="dxa"/>
            <w:gridSpan w:val="4"/>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r>
      <w:tr w:rsidR="00F431FD" w:rsidRPr="00AB236B" w:rsidTr="000D534C">
        <w:trPr>
          <w:trHeight w:val="234"/>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t>10.17.9.1</w:t>
            </w:r>
          </w:p>
        </w:tc>
        <w:tc>
          <w:tcPr>
            <w:tcW w:w="3550"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Essential provision for lifting</w:t>
            </w: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Lifting lugs for core coil assembly</w:t>
            </w:r>
          </w:p>
        </w:tc>
      </w:tr>
      <w:tr w:rsidR="00F431FD" w:rsidRPr="00AB236B" w:rsidTr="000D534C">
        <w:trPr>
          <w:trHeight w:val="259"/>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990" w:type="dxa"/>
            <w:gridSpan w:val="2"/>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lugs</w:t>
            </w:r>
          </w:p>
        </w:tc>
        <w:tc>
          <w:tcPr>
            <w:tcW w:w="2560" w:type="dxa"/>
            <w:tcBorders>
              <w:right w:val="single" w:sz="8" w:space="0" w:color="auto"/>
            </w:tcBorders>
            <w:shd w:val="clear" w:color="auto" w:fill="auto"/>
            <w:vAlign w:val="bottom"/>
          </w:tcPr>
          <w:p w:rsidR="00F431FD" w:rsidRPr="00AB236B" w:rsidRDefault="00F431FD" w:rsidP="000D534C">
            <w:pPr>
              <w:spacing w:after="0" w:line="240" w:lineRule="auto"/>
            </w:pP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shall be provided in such a way</w:t>
            </w:r>
          </w:p>
        </w:tc>
      </w:tr>
      <w:tr w:rsidR="00F431FD" w:rsidRPr="00AB236B" w:rsidTr="000D534C">
        <w:trPr>
          <w:trHeight w:val="264"/>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990" w:type="dxa"/>
            <w:gridSpan w:val="2"/>
            <w:shd w:val="clear" w:color="auto" w:fill="auto"/>
            <w:vAlign w:val="bottom"/>
          </w:tcPr>
          <w:p w:rsidR="00F431FD" w:rsidRPr="00AB236B" w:rsidRDefault="00F431FD" w:rsidP="000D534C">
            <w:pPr>
              <w:spacing w:after="0" w:line="240" w:lineRule="auto"/>
            </w:pPr>
          </w:p>
        </w:tc>
        <w:tc>
          <w:tcPr>
            <w:tcW w:w="2560" w:type="dxa"/>
            <w:tcBorders>
              <w:right w:val="single" w:sz="8" w:space="0" w:color="auto"/>
            </w:tcBorders>
            <w:shd w:val="clear" w:color="auto" w:fill="auto"/>
            <w:vAlign w:val="bottom"/>
          </w:tcPr>
          <w:p w:rsidR="00F431FD" w:rsidRPr="00AB236B" w:rsidRDefault="00F431FD" w:rsidP="000D534C">
            <w:pPr>
              <w:spacing w:after="0" w:line="240" w:lineRule="auto"/>
            </w:pP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that the weight shall not come on</w:t>
            </w:r>
          </w:p>
        </w:tc>
      </w:tr>
      <w:tr w:rsidR="00F431FD" w:rsidRPr="00AB236B" w:rsidTr="000D534C">
        <w:trPr>
          <w:trHeight w:val="254"/>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990" w:type="dxa"/>
            <w:gridSpan w:val="2"/>
            <w:shd w:val="clear" w:color="auto" w:fill="auto"/>
            <w:vAlign w:val="bottom"/>
          </w:tcPr>
          <w:p w:rsidR="00F431FD" w:rsidRPr="00AB236B" w:rsidRDefault="00F431FD" w:rsidP="000D534C">
            <w:pPr>
              <w:spacing w:after="0" w:line="240" w:lineRule="auto"/>
            </w:pPr>
          </w:p>
        </w:tc>
        <w:tc>
          <w:tcPr>
            <w:tcW w:w="2560" w:type="dxa"/>
            <w:tcBorders>
              <w:right w:val="single" w:sz="8" w:space="0" w:color="auto"/>
            </w:tcBorders>
            <w:shd w:val="clear" w:color="auto" w:fill="auto"/>
            <w:vAlign w:val="bottom"/>
          </w:tcPr>
          <w:p w:rsidR="00F431FD" w:rsidRPr="00AB236B" w:rsidRDefault="00F431FD" w:rsidP="000D534C">
            <w:pPr>
              <w:spacing w:after="0" w:line="240" w:lineRule="auto"/>
            </w:pP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canopy while lifting</w:t>
            </w:r>
          </w:p>
        </w:tc>
      </w:tr>
      <w:tr w:rsidR="00F431FD" w:rsidRPr="00AB236B" w:rsidTr="000D534C">
        <w:trPr>
          <w:trHeight w:val="264"/>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990" w:type="dxa"/>
            <w:gridSpan w:val="2"/>
            <w:shd w:val="clear" w:color="auto" w:fill="auto"/>
            <w:vAlign w:val="bottom"/>
          </w:tcPr>
          <w:p w:rsidR="00F431FD" w:rsidRPr="00AB236B" w:rsidRDefault="00F431FD" w:rsidP="000D534C">
            <w:pPr>
              <w:spacing w:after="0" w:line="240" w:lineRule="auto"/>
            </w:pPr>
          </w:p>
        </w:tc>
        <w:tc>
          <w:tcPr>
            <w:tcW w:w="2560" w:type="dxa"/>
            <w:tcBorders>
              <w:right w:val="single" w:sz="8" w:space="0" w:color="auto"/>
            </w:tcBorders>
            <w:shd w:val="clear" w:color="auto" w:fill="auto"/>
            <w:vAlign w:val="bottom"/>
          </w:tcPr>
          <w:p w:rsidR="00F431FD" w:rsidRPr="00AB236B" w:rsidRDefault="00F431FD" w:rsidP="000D534C">
            <w:pPr>
              <w:spacing w:after="0" w:line="240" w:lineRule="auto"/>
            </w:pP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Lifting lugs for canopy/ enclosure</w:t>
            </w:r>
          </w:p>
        </w:tc>
      </w:tr>
      <w:tr w:rsidR="00F431FD" w:rsidRPr="00AB236B" w:rsidTr="000D534C">
        <w:trPr>
          <w:trHeight w:val="254"/>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990" w:type="dxa"/>
            <w:gridSpan w:val="2"/>
            <w:shd w:val="clear" w:color="auto" w:fill="auto"/>
            <w:vAlign w:val="bottom"/>
          </w:tcPr>
          <w:p w:rsidR="00F431FD" w:rsidRPr="00AB236B" w:rsidRDefault="00F431FD" w:rsidP="000D534C">
            <w:pPr>
              <w:spacing w:after="0" w:line="240" w:lineRule="auto"/>
            </w:pPr>
          </w:p>
        </w:tc>
        <w:tc>
          <w:tcPr>
            <w:tcW w:w="2560" w:type="dxa"/>
            <w:tcBorders>
              <w:right w:val="single" w:sz="8" w:space="0" w:color="auto"/>
            </w:tcBorders>
            <w:shd w:val="clear" w:color="auto" w:fill="auto"/>
            <w:vAlign w:val="bottom"/>
          </w:tcPr>
          <w:p w:rsidR="00F431FD" w:rsidRPr="00AB236B" w:rsidRDefault="00F431FD" w:rsidP="000D534C">
            <w:pPr>
              <w:spacing w:after="0" w:line="240" w:lineRule="auto"/>
            </w:pP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shall be provided in such a way</w:t>
            </w:r>
          </w:p>
        </w:tc>
      </w:tr>
      <w:tr w:rsidR="00F431FD" w:rsidRPr="00AB236B" w:rsidTr="000D534C">
        <w:trPr>
          <w:trHeight w:val="264"/>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990" w:type="dxa"/>
            <w:gridSpan w:val="2"/>
            <w:shd w:val="clear" w:color="auto" w:fill="auto"/>
            <w:vAlign w:val="bottom"/>
          </w:tcPr>
          <w:p w:rsidR="00F431FD" w:rsidRPr="00AB236B" w:rsidRDefault="00F431FD" w:rsidP="000D534C">
            <w:pPr>
              <w:spacing w:after="0" w:line="240" w:lineRule="auto"/>
            </w:pPr>
          </w:p>
        </w:tc>
        <w:tc>
          <w:tcPr>
            <w:tcW w:w="2560" w:type="dxa"/>
            <w:tcBorders>
              <w:right w:val="single" w:sz="8" w:space="0" w:color="auto"/>
            </w:tcBorders>
            <w:shd w:val="clear" w:color="auto" w:fill="auto"/>
            <w:vAlign w:val="bottom"/>
          </w:tcPr>
          <w:p w:rsidR="00F431FD" w:rsidRPr="00AB236B" w:rsidRDefault="00F431FD" w:rsidP="000D534C">
            <w:pPr>
              <w:spacing w:after="0" w:line="240" w:lineRule="auto"/>
            </w:pP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that the weight shall not come on</w:t>
            </w:r>
          </w:p>
        </w:tc>
      </w:tr>
      <w:tr w:rsidR="00F431FD" w:rsidRPr="00AB236B" w:rsidTr="000D534C">
        <w:trPr>
          <w:trHeight w:val="254"/>
        </w:trPr>
        <w:tc>
          <w:tcPr>
            <w:tcW w:w="1330" w:type="dxa"/>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990" w:type="dxa"/>
            <w:gridSpan w:val="2"/>
            <w:shd w:val="clear" w:color="auto" w:fill="auto"/>
            <w:vAlign w:val="bottom"/>
          </w:tcPr>
          <w:p w:rsidR="00F431FD" w:rsidRPr="00AB236B" w:rsidRDefault="00F431FD" w:rsidP="000D534C">
            <w:pPr>
              <w:spacing w:after="0" w:line="240" w:lineRule="auto"/>
            </w:pPr>
          </w:p>
        </w:tc>
        <w:tc>
          <w:tcPr>
            <w:tcW w:w="2560" w:type="dxa"/>
            <w:tcBorders>
              <w:right w:val="single" w:sz="8" w:space="0" w:color="auto"/>
            </w:tcBorders>
            <w:shd w:val="clear" w:color="auto" w:fill="auto"/>
            <w:vAlign w:val="bottom"/>
          </w:tcPr>
          <w:p w:rsidR="00F431FD" w:rsidRPr="00AB236B" w:rsidRDefault="00F431FD" w:rsidP="000D534C">
            <w:pPr>
              <w:spacing w:after="0" w:line="240" w:lineRule="auto"/>
            </w:pPr>
          </w:p>
        </w:tc>
        <w:tc>
          <w:tcPr>
            <w:tcW w:w="4550" w:type="dxa"/>
            <w:gridSpan w:val="4"/>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canopy while lifting , it shall be born</w:t>
            </w:r>
          </w:p>
        </w:tc>
      </w:tr>
      <w:tr w:rsidR="00F431FD" w:rsidRPr="00AB236B" w:rsidTr="000D534C">
        <w:trPr>
          <w:trHeight w:val="279"/>
        </w:trPr>
        <w:tc>
          <w:tcPr>
            <w:tcW w:w="1330" w:type="dxa"/>
            <w:gridSpan w:val="2"/>
            <w:tcBorders>
              <w:left w:val="single" w:sz="8" w:space="0" w:color="auto"/>
              <w:bottom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990" w:type="dxa"/>
            <w:gridSpan w:val="2"/>
            <w:tcBorders>
              <w:bottom w:val="single" w:sz="8" w:space="0" w:color="auto"/>
            </w:tcBorders>
            <w:shd w:val="clear" w:color="auto" w:fill="auto"/>
            <w:vAlign w:val="bottom"/>
          </w:tcPr>
          <w:p w:rsidR="00F431FD" w:rsidRPr="00AB236B" w:rsidRDefault="00F431FD" w:rsidP="000D534C">
            <w:pPr>
              <w:spacing w:after="0" w:line="240" w:lineRule="auto"/>
            </w:pPr>
          </w:p>
        </w:tc>
        <w:tc>
          <w:tcPr>
            <w:tcW w:w="2560" w:type="dxa"/>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pPr>
          </w:p>
        </w:tc>
        <w:tc>
          <w:tcPr>
            <w:tcW w:w="4550" w:type="dxa"/>
            <w:gridSpan w:val="4"/>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by supporting members.</w:t>
            </w:r>
          </w:p>
        </w:tc>
      </w:tr>
      <w:tr w:rsidR="00F431FD" w:rsidRPr="00AB236B" w:rsidTr="000D534C">
        <w:trPr>
          <w:gridAfter w:val="1"/>
          <w:wAfter w:w="70" w:type="dxa"/>
          <w:trHeight w:val="210"/>
        </w:trPr>
        <w:tc>
          <w:tcPr>
            <w:tcW w:w="1756" w:type="dxa"/>
            <w:gridSpan w:val="3"/>
            <w:tcBorders>
              <w:bottom w:val="single" w:sz="8" w:space="0" w:color="auto"/>
            </w:tcBorders>
            <w:shd w:val="clear" w:color="auto" w:fill="auto"/>
            <w:vAlign w:val="bottom"/>
          </w:tcPr>
          <w:p w:rsidR="00F431FD" w:rsidRPr="00AB236B" w:rsidRDefault="00F431FD" w:rsidP="000D534C">
            <w:pPr>
              <w:rPr>
                <w:sz w:val="18"/>
              </w:rPr>
            </w:pPr>
          </w:p>
        </w:tc>
        <w:tc>
          <w:tcPr>
            <w:tcW w:w="3602" w:type="dxa"/>
            <w:gridSpan w:val="3"/>
            <w:tcBorders>
              <w:bottom w:val="single" w:sz="8" w:space="0" w:color="auto"/>
            </w:tcBorders>
            <w:shd w:val="clear" w:color="auto" w:fill="auto"/>
            <w:vAlign w:val="bottom"/>
          </w:tcPr>
          <w:p w:rsidR="00F431FD" w:rsidRPr="00AB236B" w:rsidRDefault="00F431FD" w:rsidP="000D534C">
            <w:pPr>
              <w:spacing w:after="0" w:line="240" w:lineRule="auto"/>
              <w:rPr>
                <w:sz w:val="18"/>
              </w:rPr>
            </w:pPr>
          </w:p>
        </w:tc>
        <w:tc>
          <w:tcPr>
            <w:tcW w:w="3972" w:type="dxa"/>
            <w:tcBorders>
              <w:bottom w:val="single" w:sz="8" w:space="0" w:color="auto"/>
            </w:tcBorders>
            <w:shd w:val="clear" w:color="auto" w:fill="auto"/>
            <w:vAlign w:val="bottom"/>
          </w:tcPr>
          <w:p w:rsidR="00F431FD" w:rsidRPr="00AB236B" w:rsidRDefault="00F431FD" w:rsidP="000D534C">
            <w:pPr>
              <w:spacing w:after="0" w:line="240" w:lineRule="auto"/>
              <w:rPr>
                <w:sz w:val="18"/>
              </w:rPr>
            </w:pPr>
          </w:p>
        </w:tc>
        <w:tc>
          <w:tcPr>
            <w:tcW w:w="30" w:type="dxa"/>
            <w:vMerge w:val="restart"/>
            <w:shd w:val="clear" w:color="auto" w:fill="auto"/>
            <w:vAlign w:val="bottom"/>
          </w:tcPr>
          <w:p w:rsidR="00F431FD" w:rsidRPr="00AB236B" w:rsidRDefault="00F431FD" w:rsidP="000D534C">
            <w:pPr>
              <w:spacing w:after="0" w:line="240" w:lineRule="auto"/>
              <w:rPr>
                <w:sz w:val="18"/>
              </w:rPr>
            </w:pPr>
          </w:p>
        </w:tc>
      </w:tr>
      <w:tr w:rsidR="00F431FD" w:rsidRPr="00AB236B" w:rsidTr="000D534C">
        <w:trPr>
          <w:gridAfter w:val="1"/>
          <w:wAfter w:w="70" w:type="dxa"/>
          <w:trHeight w:val="244"/>
        </w:trPr>
        <w:tc>
          <w:tcPr>
            <w:tcW w:w="1756" w:type="dxa"/>
            <w:gridSpan w:val="3"/>
            <w:tcBorders>
              <w:left w:val="single" w:sz="8" w:space="0" w:color="auto"/>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t>10.17.10</w:t>
            </w:r>
          </w:p>
        </w:tc>
        <w:tc>
          <w:tcPr>
            <w:tcW w:w="3602" w:type="dxa"/>
            <w:gridSpan w:val="3"/>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Caution Plate for tap links</w:t>
            </w:r>
          </w:p>
        </w:tc>
        <w:tc>
          <w:tcPr>
            <w:tcW w:w="3972" w:type="dxa"/>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Required</w:t>
            </w:r>
          </w:p>
        </w:tc>
        <w:tc>
          <w:tcPr>
            <w:tcW w:w="30" w:type="dxa"/>
            <w:vMerge/>
            <w:shd w:val="clear" w:color="auto" w:fill="auto"/>
            <w:vAlign w:val="bottom"/>
          </w:tcPr>
          <w:p w:rsidR="00F431FD" w:rsidRPr="00AB236B" w:rsidRDefault="00F431FD" w:rsidP="000D534C">
            <w:pPr>
              <w:spacing w:after="0" w:line="240" w:lineRule="auto"/>
              <w:rPr>
                <w:sz w:val="21"/>
              </w:rPr>
            </w:pPr>
          </w:p>
        </w:tc>
      </w:tr>
      <w:tr w:rsidR="00F431FD" w:rsidRPr="00AB236B" w:rsidTr="000D534C">
        <w:trPr>
          <w:gridAfter w:val="1"/>
          <w:wAfter w:w="70" w:type="dxa"/>
          <w:trHeight w:val="239"/>
        </w:trPr>
        <w:tc>
          <w:tcPr>
            <w:tcW w:w="1756" w:type="dxa"/>
            <w:gridSpan w:val="3"/>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t>10.17.11</w:t>
            </w: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Ventilation louvers with</w:t>
            </w: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Required as per Manufacturer’s</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4"/>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stainless steel wire mesh and</w:t>
            </w: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design, but it is to be provided</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64"/>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rain water guard</w:t>
            </w: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minimum required to prevent</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69"/>
        </w:trPr>
        <w:tc>
          <w:tcPr>
            <w:tcW w:w="442" w:type="dxa"/>
            <w:tcBorders>
              <w:left w:val="single" w:sz="8" w:space="0" w:color="auto"/>
              <w:bottom w:val="single" w:sz="8" w:space="0" w:color="auto"/>
            </w:tcBorders>
            <w:shd w:val="clear" w:color="auto" w:fill="auto"/>
            <w:vAlign w:val="bottom"/>
          </w:tcPr>
          <w:p w:rsidR="00F431FD" w:rsidRPr="00AB236B" w:rsidRDefault="00F431FD" w:rsidP="000D534C">
            <w:pPr>
              <w:spacing w:after="0" w:line="240" w:lineRule="auto"/>
              <w:rPr>
                <w:sz w:val="23"/>
              </w:rPr>
            </w:pPr>
          </w:p>
        </w:tc>
        <w:tc>
          <w:tcPr>
            <w:tcW w:w="1314" w:type="dxa"/>
            <w:gridSpan w:val="2"/>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3602" w:type="dxa"/>
            <w:gridSpan w:val="3"/>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3972" w:type="dxa"/>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ingress of excessive dust.</w:t>
            </w:r>
          </w:p>
        </w:tc>
        <w:tc>
          <w:tcPr>
            <w:tcW w:w="30" w:type="dxa"/>
            <w:shd w:val="clear" w:color="auto" w:fill="auto"/>
            <w:vAlign w:val="bottom"/>
          </w:tcPr>
          <w:p w:rsidR="00F431FD" w:rsidRPr="00AB236B" w:rsidRDefault="00F431FD" w:rsidP="000D534C">
            <w:pPr>
              <w:spacing w:after="0" w:line="240" w:lineRule="auto"/>
              <w:rPr>
                <w:sz w:val="23"/>
              </w:rPr>
            </w:pPr>
          </w:p>
        </w:tc>
      </w:tr>
      <w:tr w:rsidR="00F431FD" w:rsidRPr="00AB236B" w:rsidTr="000D534C">
        <w:trPr>
          <w:gridAfter w:val="1"/>
          <w:wAfter w:w="70" w:type="dxa"/>
          <w:trHeight w:val="239"/>
        </w:trPr>
        <w:tc>
          <w:tcPr>
            <w:tcW w:w="1756" w:type="dxa"/>
            <w:gridSpan w:val="3"/>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lastRenderedPageBreak/>
              <w:t>10.17.12</w:t>
            </w: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Surge Arrestor &amp; its Grounding</w:t>
            </w: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Required</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69"/>
        </w:trPr>
        <w:tc>
          <w:tcPr>
            <w:tcW w:w="442" w:type="dxa"/>
            <w:tcBorders>
              <w:left w:val="single" w:sz="8" w:space="0" w:color="auto"/>
              <w:bottom w:val="single" w:sz="8" w:space="0" w:color="auto"/>
            </w:tcBorders>
            <w:shd w:val="clear" w:color="auto" w:fill="auto"/>
            <w:vAlign w:val="bottom"/>
          </w:tcPr>
          <w:p w:rsidR="00F431FD" w:rsidRPr="00AB236B" w:rsidRDefault="00F431FD" w:rsidP="000D534C">
            <w:pPr>
              <w:spacing w:after="0" w:line="240" w:lineRule="auto"/>
              <w:rPr>
                <w:sz w:val="23"/>
              </w:rPr>
            </w:pPr>
          </w:p>
        </w:tc>
        <w:tc>
          <w:tcPr>
            <w:tcW w:w="1314" w:type="dxa"/>
            <w:gridSpan w:val="2"/>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3602" w:type="dxa"/>
            <w:gridSpan w:val="3"/>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Bushing</w:t>
            </w:r>
          </w:p>
        </w:tc>
        <w:tc>
          <w:tcPr>
            <w:tcW w:w="3972" w:type="dxa"/>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30" w:type="dxa"/>
            <w:shd w:val="clear" w:color="auto" w:fill="auto"/>
            <w:vAlign w:val="bottom"/>
          </w:tcPr>
          <w:p w:rsidR="00F431FD" w:rsidRPr="00AB236B" w:rsidRDefault="00F431FD" w:rsidP="000D534C">
            <w:pPr>
              <w:spacing w:after="0" w:line="240" w:lineRule="auto"/>
              <w:rPr>
                <w:sz w:val="23"/>
              </w:rPr>
            </w:pPr>
          </w:p>
        </w:tc>
      </w:tr>
      <w:tr w:rsidR="00F431FD" w:rsidRPr="00AB236B" w:rsidTr="000D534C">
        <w:trPr>
          <w:gridAfter w:val="1"/>
          <w:wAfter w:w="70" w:type="dxa"/>
          <w:trHeight w:val="239"/>
        </w:trPr>
        <w:tc>
          <w:tcPr>
            <w:tcW w:w="1756" w:type="dxa"/>
            <w:gridSpan w:val="3"/>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t>10.17.12.1</w:t>
            </w: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Essential provision</w:t>
            </w: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Surge arrestor shall be erected</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4"/>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vertically in such a way that the</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64"/>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surge arrestor can be removed at</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site without removing HV cable lug.</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Surge arrestor shall not be used for</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any kind of support.</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Surge arrestor grounding strip to</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be routed to the surge arrester</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grounding bushing near bottom of</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enclosure with proper support.</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Surge arrestor grounding bushing</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shall be identified by identification</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plate on outside of enclosure.</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Surge arrestor grounding bushing</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64"/>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shall be supplied with all hardware</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4"/>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to readily connect purchaser’s</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74"/>
        </w:trPr>
        <w:tc>
          <w:tcPr>
            <w:tcW w:w="442" w:type="dxa"/>
            <w:tcBorders>
              <w:left w:val="single" w:sz="8" w:space="0" w:color="auto"/>
              <w:bottom w:val="single" w:sz="8" w:space="0" w:color="auto"/>
            </w:tcBorders>
            <w:shd w:val="clear" w:color="auto" w:fill="auto"/>
            <w:vAlign w:val="bottom"/>
          </w:tcPr>
          <w:p w:rsidR="00F431FD" w:rsidRPr="00AB236B" w:rsidRDefault="00F431FD" w:rsidP="000D534C">
            <w:pPr>
              <w:spacing w:after="0" w:line="240" w:lineRule="auto"/>
              <w:rPr>
                <w:sz w:val="23"/>
              </w:rPr>
            </w:pPr>
          </w:p>
        </w:tc>
        <w:tc>
          <w:tcPr>
            <w:tcW w:w="1314" w:type="dxa"/>
            <w:gridSpan w:val="2"/>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3602" w:type="dxa"/>
            <w:gridSpan w:val="3"/>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3972" w:type="dxa"/>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ground lead.</w:t>
            </w:r>
          </w:p>
        </w:tc>
        <w:tc>
          <w:tcPr>
            <w:tcW w:w="30" w:type="dxa"/>
            <w:shd w:val="clear" w:color="auto" w:fill="auto"/>
            <w:vAlign w:val="bottom"/>
          </w:tcPr>
          <w:p w:rsidR="00F431FD" w:rsidRPr="00AB236B" w:rsidRDefault="00F431FD" w:rsidP="000D534C">
            <w:pPr>
              <w:spacing w:after="0" w:line="240" w:lineRule="auto"/>
              <w:rPr>
                <w:sz w:val="23"/>
              </w:rPr>
            </w:pPr>
          </w:p>
        </w:tc>
      </w:tr>
      <w:tr w:rsidR="00F431FD" w:rsidRPr="00AB236B" w:rsidTr="000D534C">
        <w:trPr>
          <w:gridAfter w:val="1"/>
          <w:wAfter w:w="70" w:type="dxa"/>
          <w:trHeight w:val="234"/>
        </w:trPr>
        <w:tc>
          <w:tcPr>
            <w:tcW w:w="1756" w:type="dxa"/>
            <w:gridSpan w:val="3"/>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t>10.17.13</w:t>
            </w: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LV additional neutral earthing</w:t>
            </w: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Required</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74"/>
        </w:trPr>
        <w:tc>
          <w:tcPr>
            <w:tcW w:w="442" w:type="dxa"/>
            <w:tcBorders>
              <w:left w:val="single" w:sz="8" w:space="0" w:color="auto"/>
              <w:bottom w:val="single" w:sz="8" w:space="0" w:color="auto"/>
            </w:tcBorders>
            <w:shd w:val="clear" w:color="auto" w:fill="auto"/>
            <w:vAlign w:val="bottom"/>
          </w:tcPr>
          <w:p w:rsidR="00F431FD" w:rsidRPr="00AB236B" w:rsidRDefault="00F431FD" w:rsidP="000D534C">
            <w:pPr>
              <w:spacing w:after="0" w:line="240" w:lineRule="auto"/>
              <w:rPr>
                <w:sz w:val="23"/>
              </w:rPr>
            </w:pPr>
          </w:p>
        </w:tc>
        <w:tc>
          <w:tcPr>
            <w:tcW w:w="1314" w:type="dxa"/>
            <w:gridSpan w:val="2"/>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3602" w:type="dxa"/>
            <w:gridSpan w:val="3"/>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Bushing</w:t>
            </w:r>
          </w:p>
        </w:tc>
        <w:tc>
          <w:tcPr>
            <w:tcW w:w="3972" w:type="dxa"/>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30" w:type="dxa"/>
            <w:shd w:val="clear" w:color="auto" w:fill="auto"/>
            <w:vAlign w:val="bottom"/>
          </w:tcPr>
          <w:p w:rsidR="00F431FD" w:rsidRPr="00AB236B" w:rsidRDefault="00F431FD" w:rsidP="000D534C">
            <w:pPr>
              <w:spacing w:after="0" w:line="240" w:lineRule="auto"/>
              <w:rPr>
                <w:sz w:val="23"/>
              </w:rPr>
            </w:pPr>
          </w:p>
        </w:tc>
      </w:tr>
      <w:tr w:rsidR="00F431FD" w:rsidRPr="00AB236B" w:rsidTr="000D534C">
        <w:trPr>
          <w:gridAfter w:val="1"/>
          <w:wAfter w:w="70" w:type="dxa"/>
          <w:trHeight w:val="239"/>
        </w:trPr>
        <w:tc>
          <w:tcPr>
            <w:tcW w:w="1756" w:type="dxa"/>
            <w:gridSpan w:val="3"/>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t>10.17.13.1</w:t>
            </w: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Essential provision</w:t>
            </w: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Busbar connecting the neutral to</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additional neutral bushing shall be</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properly supported and additional</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neutral bushing shall be identified</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by identification plate on outside of</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enclosure.</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Additional neutral bushing shall be</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supplied with all hardware to</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readily connect purchaser’s ground</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74"/>
        </w:trPr>
        <w:tc>
          <w:tcPr>
            <w:tcW w:w="442" w:type="dxa"/>
            <w:tcBorders>
              <w:left w:val="single" w:sz="8" w:space="0" w:color="auto"/>
              <w:bottom w:val="single" w:sz="8" w:space="0" w:color="auto"/>
            </w:tcBorders>
            <w:shd w:val="clear" w:color="auto" w:fill="auto"/>
            <w:vAlign w:val="bottom"/>
          </w:tcPr>
          <w:p w:rsidR="00F431FD" w:rsidRPr="00AB236B" w:rsidRDefault="00F431FD" w:rsidP="000D534C">
            <w:pPr>
              <w:spacing w:after="0" w:line="240" w:lineRule="auto"/>
              <w:rPr>
                <w:sz w:val="23"/>
              </w:rPr>
            </w:pPr>
          </w:p>
        </w:tc>
        <w:tc>
          <w:tcPr>
            <w:tcW w:w="1314" w:type="dxa"/>
            <w:gridSpan w:val="2"/>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3602" w:type="dxa"/>
            <w:gridSpan w:val="3"/>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3972" w:type="dxa"/>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lead.</w:t>
            </w:r>
          </w:p>
        </w:tc>
        <w:tc>
          <w:tcPr>
            <w:tcW w:w="30" w:type="dxa"/>
            <w:shd w:val="clear" w:color="auto" w:fill="auto"/>
            <w:vAlign w:val="bottom"/>
          </w:tcPr>
          <w:p w:rsidR="00F431FD" w:rsidRPr="00AB236B" w:rsidRDefault="00F431FD" w:rsidP="000D534C">
            <w:pPr>
              <w:spacing w:after="0" w:line="240" w:lineRule="auto"/>
              <w:rPr>
                <w:sz w:val="23"/>
              </w:rPr>
            </w:pPr>
          </w:p>
        </w:tc>
      </w:tr>
      <w:tr w:rsidR="00F431FD" w:rsidRPr="00AB236B" w:rsidTr="000D534C">
        <w:trPr>
          <w:gridAfter w:val="1"/>
          <w:wAfter w:w="70" w:type="dxa"/>
          <w:trHeight w:val="249"/>
        </w:trPr>
        <w:tc>
          <w:tcPr>
            <w:tcW w:w="1756" w:type="dxa"/>
            <w:gridSpan w:val="3"/>
            <w:tcBorders>
              <w:left w:val="single" w:sz="8" w:space="0" w:color="auto"/>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t>10.17.14</w:t>
            </w:r>
          </w:p>
        </w:tc>
        <w:tc>
          <w:tcPr>
            <w:tcW w:w="3602" w:type="dxa"/>
            <w:gridSpan w:val="3"/>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Winding temperature scanner</w:t>
            </w:r>
          </w:p>
        </w:tc>
        <w:tc>
          <w:tcPr>
            <w:tcW w:w="3972" w:type="dxa"/>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Required</w:t>
            </w:r>
          </w:p>
        </w:tc>
        <w:tc>
          <w:tcPr>
            <w:tcW w:w="30" w:type="dxa"/>
            <w:shd w:val="clear" w:color="auto" w:fill="auto"/>
            <w:vAlign w:val="bottom"/>
          </w:tcPr>
          <w:p w:rsidR="00F431FD" w:rsidRPr="00AB236B" w:rsidRDefault="00F431FD" w:rsidP="000D534C">
            <w:pPr>
              <w:spacing w:after="0" w:line="240" w:lineRule="auto"/>
              <w:rPr>
                <w:sz w:val="21"/>
              </w:rPr>
            </w:pPr>
          </w:p>
        </w:tc>
      </w:tr>
      <w:tr w:rsidR="00F431FD" w:rsidRPr="00AB236B" w:rsidTr="000D534C">
        <w:trPr>
          <w:gridAfter w:val="1"/>
          <w:wAfter w:w="70" w:type="dxa"/>
          <w:trHeight w:val="460"/>
        </w:trPr>
        <w:tc>
          <w:tcPr>
            <w:tcW w:w="1756" w:type="dxa"/>
            <w:gridSpan w:val="3"/>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t>10.17.15</w:t>
            </w: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RTD in Winding and near top</w:t>
            </w: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Required</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98"/>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of enclosure.</w:t>
            </w: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pP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8"/>
        </w:trPr>
        <w:tc>
          <w:tcPr>
            <w:tcW w:w="1756" w:type="dxa"/>
            <w:gridSpan w:val="3"/>
            <w:tcBorders>
              <w:left w:val="single" w:sz="8" w:space="0" w:color="auto"/>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
              </w:rPr>
            </w:pPr>
          </w:p>
        </w:tc>
        <w:tc>
          <w:tcPr>
            <w:tcW w:w="3602" w:type="dxa"/>
            <w:gridSpan w:val="3"/>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
              </w:rPr>
            </w:pPr>
          </w:p>
        </w:tc>
        <w:tc>
          <w:tcPr>
            <w:tcW w:w="3972" w:type="dxa"/>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
              </w:rPr>
            </w:pPr>
          </w:p>
        </w:tc>
        <w:tc>
          <w:tcPr>
            <w:tcW w:w="30" w:type="dxa"/>
            <w:vMerge w:val="restart"/>
            <w:shd w:val="clear" w:color="auto" w:fill="auto"/>
            <w:vAlign w:val="bottom"/>
          </w:tcPr>
          <w:p w:rsidR="00F431FD" w:rsidRPr="00AB236B" w:rsidRDefault="00F431FD" w:rsidP="000D534C">
            <w:pPr>
              <w:spacing w:after="0" w:line="240" w:lineRule="auto"/>
              <w:rPr>
                <w:sz w:val="2"/>
              </w:rPr>
            </w:pPr>
          </w:p>
        </w:tc>
      </w:tr>
      <w:tr w:rsidR="00F431FD" w:rsidRPr="00AB236B" w:rsidTr="000D534C">
        <w:trPr>
          <w:gridAfter w:val="1"/>
          <w:wAfter w:w="70" w:type="dxa"/>
          <w:trHeight w:val="239"/>
        </w:trPr>
        <w:tc>
          <w:tcPr>
            <w:tcW w:w="1756" w:type="dxa"/>
            <w:gridSpan w:val="3"/>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rFonts w:eastAsia="Arial"/>
                <w:sz w:val="23"/>
              </w:rPr>
              <w:t>10.17.16</w:t>
            </w:r>
          </w:p>
        </w:tc>
        <w:tc>
          <w:tcPr>
            <w:tcW w:w="3602" w:type="dxa"/>
            <w:gridSpan w:val="3"/>
            <w:vMerge w:val="restart"/>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Space heater inside enclosure</w:t>
            </w: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Thermostatically controlled space</w:t>
            </w:r>
          </w:p>
        </w:tc>
        <w:tc>
          <w:tcPr>
            <w:tcW w:w="30" w:type="dxa"/>
            <w:vMerge/>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vMerge/>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heater inside enclosure required,</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supply of space hater from feeder</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pillar through MCB fixed properly</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74"/>
        </w:trPr>
        <w:tc>
          <w:tcPr>
            <w:tcW w:w="442" w:type="dxa"/>
            <w:tcBorders>
              <w:left w:val="single" w:sz="8" w:space="0" w:color="auto"/>
              <w:bottom w:val="single" w:sz="8" w:space="0" w:color="auto"/>
            </w:tcBorders>
            <w:shd w:val="clear" w:color="auto" w:fill="auto"/>
            <w:vAlign w:val="bottom"/>
          </w:tcPr>
          <w:p w:rsidR="00F431FD" w:rsidRPr="00AB236B" w:rsidRDefault="00F431FD" w:rsidP="000D534C">
            <w:pPr>
              <w:spacing w:after="0" w:line="240" w:lineRule="auto"/>
              <w:rPr>
                <w:sz w:val="23"/>
              </w:rPr>
            </w:pPr>
          </w:p>
        </w:tc>
        <w:tc>
          <w:tcPr>
            <w:tcW w:w="1314" w:type="dxa"/>
            <w:gridSpan w:val="2"/>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3602" w:type="dxa"/>
            <w:gridSpan w:val="3"/>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3972" w:type="dxa"/>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inside enclosure.</w:t>
            </w:r>
          </w:p>
        </w:tc>
        <w:tc>
          <w:tcPr>
            <w:tcW w:w="30" w:type="dxa"/>
            <w:shd w:val="clear" w:color="auto" w:fill="auto"/>
            <w:vAlign w:val="bottom"/>
          </w:tcPr>
          <w:p w:rsidR="00F431FD" w:rsidRPr="00AB236B" w:rsidRDefault="00F431FD" w:rsidP="000D534C">
            <w:pPr>
              <w:spacing w:after="0" w:line="240" w:lineRule="auto"/>
              <w:rPr>
                <w:sz w:val="23"/>
              </w:rPr>
            </w:pPr>
          </w:p>
        </w:tc>
      </w:tr>
      <w:tr w:rsidR="00F431FD" w:rsidRPr="00AB236B" w:rsidTr="000D534C">
        <w:trPr>
          <w:gridAfter w:val="1"/>
          <w:wAfter w:w="70" w:type="dxa"/>
          <w:trHeight w:val="234"/>
        </w:trPr>
        <w:tc>
          <w:tcPr>
            <w:tcW w:w="1756" w:type="dxa"/>
            <w:gridSpan w:val="3"/>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sz w:val="23"/>
              </w:rPr>
              <w:t>10.17.</w:t>
            </w:r>
            <w:r w:rsidRPr="00AB236B">
              <w:rPr>
                <w:rFonts w:eastAsia="Arial"/>
                <w:sz w:val="23"/>
              </w:rPr>
              <w:t>1</w:t>
            </w: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Mounting of space heater</w:t>
            </w: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By suitable spacers so that heater</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59"/>
        </w:trPr>
        <w:tc>
          <w:tcPr>
            <w:tcW w:w="442" w:type="dxa"/>
            <w:tcBorders>
              <w:left w:val="single" w:sz="8" w:space="0" w:color="auto"/>
            </w:tcBorders>
            <w:shd w:val="clear" w:color="auto" w:fill="auto"/>
            <w:vAlign w:val="bottom"/>
          </w:tcPr>
          <w:p w:rsidR="00F431FD" w:rsidRPr="00AB236B" w:rsidRDefault="00F431FD" w:rsidP="000D534C">
            <w:pPr>
              <w:spacing w:after="0" w:line="240" w:lineRule="auto"/>
            </w:pPr>
          </w:p>
        </w:tc>
        <w:tc>
          <w:tcPr>
            <w:tcW w:w="1314" w:type="dxa"/>
            <w:gridSpan w:val="2"/>
            <w:tcBorders>
              <w:right w:val="single" w:sz="8" w:space="0" w:color="auto"/>
            </w:tcBorders>
            <w:shd w:val="clear" w:color="auto" w:fill="auto"/>
            <w:vAlign w:val="bottom"/>
          </w:tcPr>
          <w:p w:rsidR="00F431FD" w:rsidRPr="00AB236B" w:rsidRDefault="00F431FD" w:rsidP="000D534C">
            <w:pPr>
              <w:spacing w:after="0" w:line="240" w:lineRule="auto"/>
            </w:pPr>
          </w:p>
        </w:tc>
        <w:tc>
          <w:tcPr>
            <w:tcW w:w="3602" w:type="dxa"/>
            <w:gridSpan w:val="3"/>
            <w:tcBorders>
              <w:right w:val="single" w:sz="8" w:space="0" w:color="auto"/>
            </w:tcBorders>
            <w:shd w:val="clear" w:color="auto" w:fill="auto"/>
            <w:vAlign w:val="bottom"/>
          </w:tcPr>
          <w:p w:rsidR="00F431FD" w:rsidRPr="00AB236B" w:rsidRDefault="00F431FD" w:rsidP="000D534C">
            <w:pPr>
              <w:spacing w:after="0" w:line="240" w:lineRule="auto"/>
            </w:pPr>
          </w:p>
        </w:tc>
        <w:tc>
          <w:tcPr>
            <w:tcW w:w="3972" w:type="dxa"/>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does not come in contact with</w:t>
            </w:r>
          </w:p>
        </w:tc>
        <w:tc>
          <w:tcPr>
            <w:tcW w:w="30" w:type="dxa"/>
            <w:shd w:val="clear" w:color="auto" w:fill="auto"/>
            <w:vAlign w:val="bottom"/>
          </w:tcPr>
          <w:p w:rsidR="00F431FD" w:rsidRPr="00AB236B" w:rsidRDefault="00F431FD" w:rsidP="000D534C">
            <w:pPr>
              <w:spacing w:after="0" w:line="240" w:lineRule="auto"/>
            </w:pPr>
          </w:p>
        </w:tc>
      </w:tr>
      <w:tr w:rsidR="00F431FD" w:rsidRPr="00AB236B" w:rsidTr="000D534C">
        <w:trPr>
          <w:gridAfter w:val="1"/>
          <w:wAfter w:w="70" w:type="dxa"/>
          <w:trHeight w:val="274"/>
        </w:trPr>
        <w:tc>
          <w:tcPr>
            <w:tcW w:w="442" w:type="dxa"/>
            <w:tcBorders>
              <w:left w:val="single" w:sz="8" w:space="0" w:color="auto"/>
              <w:bottom w:val="single" w:sz="8" w:space="0" w:color="auto"/>
            </w:tcBorders>
            <w:shd w:val="clear" w:color="auto" w:fill="auto"/>
            <w:vAlign w:val="bottom"/>
          </w:tcPr>
          <w:p w:rsidR="00F431FD" w:rsidRPr="00AB236B" w:rsidRDefault="00F431FD" w:rsidP="000D534C">
            <w:pPr>
              <w:spacing w:after="0" w:line="240" w:lineRule="auto"/>
              <w:rPr>
                <w:sz w:val="23"/>
              </w:rPr>
            </w:pPr>
          </w:p>
        </w:tc>
        <w:tc>
          <w:tcPr>
            <w:tcW w:w="1314" w:type="dxa"/>
            <w:gridSpan w:val="2"/>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3602" w:type="dxa"/>
            <w:gridSpan w:val="3"/>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3"/>
              </w:rPr>
            </w:pPr>
          </w:p>
        </w:tc>
        <w:tc>
          <w:tcPr>
            <w:tcW w:w="3972" w:type="dxa"/>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panel wall directly.</w:t>
            </w:r>
          </w:p>
        </w:tc>
        <w:tc>
          <w:tcPr>
            <w:tcW w:w="30" w:type="dxa"/>
            <w:shd w:val="clear" w:color="auto" w:fill="auto"/>
            <w:vAlign w:val="bottom"/>
          </w:tcPr>
          <w:p w:rsidR="00F431FD" w:rsidRPr="00AB236B" w:rsidRDefault="00F431FD" w:rsidP="000D534C">
            <w:pPr>
              <w:spacing w:after="0" w:line="240" w:lineRule="auto"/>
              <w:rPr>
                <w:sz w:val="23"/>
              </w:rPr>
            </w:pPr>
          </w:p>
        </w:tc>
      </w:tr>
      <w:tr w:rsidR="00F431FD" w:rsidRPr="00AB236B" w:rsidTr="000D534C">
        <w:trPr>
          <w:gridAfter w:val="1"/>
          <w:wAfter w:w="70" w:type="dxa"/>
          <w:trHeight w:val="249"/>
        </w:trPr>
        <w:tc>
          <w:tcPr>
            <w:tcW w:w="1756" w:type="dxa"/>
            <w:gridSpan w:val="3"/>
            <w:tcBorders>
              <w:left w:val="single" w:sz="8" w:space="0" w:color="auto"/>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rFonts w:eastAsia="Arial"/>
                <w:sz w:val="23"/>
              </w:rPr>
            </w:pPr>
            <w:r w:rsidRPr="00AB236B">
              <w:rPr>
                <w:sz w:val="23"/>
              </w:rPr>
              <w:t>10.17.</w:t>
            </w:r>
            <w:r w:rsidRPr="00AB236B">
              <w:rPr>
                <w:rFonts w:eastAsia="Arial"/>
                <w:sz w:val="23"/>
              </w:rPr>
              <w:t>17</w:t>
            </w:r>
          </w:p>
        </w:tc>
        <w:tc>
          <w:tcPr>
            <w:tcW w:w="3602" w:type="dxa"/>
            <w:gridSpan w:val="3"/>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Earthing link</w:t>
            </w:r>
          </w:p>
        </w:tc>
        <w:tc>
          <w:tcPr>
            <w:tcW w:w="3972" w:type="dxa"/>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Across all gasketted joints in the</w:t>
            </w:r>
          </w:p>
        </w:tc>
        <w:tc>
          <w:tcPr>
            <w:tcW w:w="30" w:type="dxa"/>
            <w:shd w:val="clear" w:color="auto" w:fill="auto"/>
            <w:vAlign w:val="bottom"/>
          </w:tcPr>
          <w:p w:rsidR="00F431FD" w:rsidRPr="00AB236B" w:rsidRDefault="00F431FD" w:rsidP="000D534C">
            <w:pPr>
              <w:spacing w:after="0" w:line="240" w:lineRule="auto"/>
              <w:rPr>
                <w:sz w:val="21"/>
              </w:rPr>
            </w:pPr>
          </w:p>
        </w:tc>
      </w:tr>
    </w:tbl>
    <w:p w:rsidR="00F431FD" w:rsidRPr="00AB236B" w:rsidRDefault="00F431FD" w:rsidP="00F431FD">
      <w:pPr>
        <w:spacing w:after="0" w:line="240" w:lineRule="auto"/>
      </w:pPr>
    </w:p>
    <w:tbl>
      <w:tblPr>
        <w:tblW w:w="5000" w:type="pct"/>
        <w:tblCellMar>
          <w:left w:w="0" w:type="dxa"/>
          <w:right w:w="0" w:type="dxa"/>
        </w:tblCellMar>
        <w:tblLook w:val="0000"/>
      </w:tblPr>
      <w:tblGrid>
        <w:gridCol w:w="437"/>
        <w:gridCol w:w="1296"/>
        <w:gridCol w:w="3608"/>
        <w:gridCol w:w="4039"/>
      </w:tblGrid>
      <w:tr w:rsidR="00F431FD" w:rsidRPr="00AB236B" w:rsidTr="000D534C">
        <w:trPr>
          <w:trHeight w:val="244"/>
        </w:trPr>
        <w:tc>
          <w:tcPr>
            <w:tcW w:w="233" w:type="pct"/>
            <w:tcBorders>
              <w:left w:val="single" w:sz="8" w:space="0" w:color="auto"/>
              <w:bottom w:val="single" w:sz="8" w:space="0" w:color="auto"/>
            </w:tcBorders>
            <w:shd w:val="clear" w:color="auto" w:fill="auto"/>
            <w:vAlign w:val="bottom"/>
          </w:tcPr>
          <w:p w:rsidR="00F431FD" w:rsidRPr="00AB236B" w:rsidRDefault="00F431FD" w:rsidP="000D534C">
            <w:pPr>
              <w:spacing w:after="0" w:line="240" w:lineRule="auto"/>
              <w:rPr>
                <w:sz w:val="21"/>
              </w:rPr>
            </w:pPr>
            <w:bookmarkStart w:id="121" w:name="page10"/>
            <w:bookmarkEnd w:id="121"/>
          </w:p>
        </w:tc>
        <w:tc>
          <w:tcPr>
            <w:tcW w:w="691" w:type="pct"/>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1"/>
              </w:rPr>
            </w:pPr>
          </w:p>
        </w:tc>
        <w:tc>
          <w:tcPr>
            <w:tcW w:w="1923" w:type="pct"/>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21"/>
              </w:rPr>
            </w:pPr>
          </w:p>
        </w:tc>
        <w:tc>
          <w:tcPr>
            <w:tcW w:w="2153" w:type="pct"/>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enclosure body.</w:t>
            </w:r>
          </w:p>
        </w:tc>
      </w:tr>
      <w:tr w:rsidR="00F431FD" w:rsidRPr="00AB236B" w:rsidTr="000D534C">
        <w:trPr>
          <w:trHeight w:val="288"/>
        </w:trPr>
        <w:tc>
          <w:tcPr>
            <w:tcW w:w="924" w:type="pct"/>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sz w:val="23"/>
              </w:rPr>
            </w:pPr>
            <w:r w:rsidRPr="00AB236B">
              <w:rPr>
                <w:sz w:val="23"/>
              </w:rPr>
              <w:t>10.18.1</w:t>
            </w:r>
          </w:p>
        </w:tc>
        <w:tc>
          <w:tcPr>
            <w:tcW w:w="1923" w:type="pct"/>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Loss capitalization formulae for</w:t>
            </w:r>
          </w:p>
        </w:tc>
        <w:tc>
          <w:tcPr>
            <w:tcW w:w="2153" w:type="pct"/>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As per CBIP manual (see note 1)</w:t>
            </w:r>
          </w:p>
        </w:tc>
      </w:tr>
      <w:tr w:rsidR="00F431FD" w:rsidRPr="00AB236B" w:rsidTr="000D534C">
        <w:trPr>
          <w:trHeight w:val="379"/>
        </w:trPr>
        <w:tc>
          <w:tcPr>
            <w:tcW w:w="233" w:type="pct"/>
            <w:tcBorders>
              <w:left w:val="single" w:sz="8" w:space="0" w:color="auto"/>
            </w:tcBorders>
            <w:shd w:val="clear" w:color="auto" w:fill="auto"/>
            <w:vAlign w:val="bottom"/>
          </w:tcPr>
          <w:p w:rsidR="00F431FD" w:rsidRPr="00AB236B" w:rsidRDefault="00F431FD" w:rsidP="000D534C">
            <w:pPr>
              <w:spacing w:after="0" w:line="240" w:lineRule="auto"/>
            </w:pPr>
          </w:p>
        </w:tc>
        <w:tc>
          <w:tcPr>
            <w:tcW w:w="691" w:type="pct"/>
            <w:tcBorders>
              <w:right w:val="single" w:sz="8" w:space="0" w:color="auto"/>
            </w:tcBorders>
            <w:shd w:val="clear" w:color="auto" w:fill="auto"/>
            <w:vAlign w:val="bottom"/>
          </w:tcPr>
          <w:p w:rsidR="00F431FD" w:rsidRPr="00AB236B" w:rsidRDefault="00F431FD" w:rsidP="000D534C">
            <w:pPr>
              <w:spacing w:after="0" w:line="240" w:lineRule="auto"/>
            </w:pPr>
          </w:p>
        </w:tc>
        <w:tc>
          <w:tcPr>
            <w:tcW w:w="1923" w:type="pct"/>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Oil / VPI/ Cast Resin</w:t>
            </w:r>
          </w:p>
        </w:tc>
        <w:tc>
          <w:tcPr>
            <w:tcW w:w="2153" w:type="pct"/>
            <w:tcBorders>
              <w:right w:val="single" w:sz="8" w:space="0" w:color="auto"/>
            </w:tcBorders>
            <w:shd w:val="clear" w:color="auto" w:fill="auto"/>
            <w:vAlign w:val="bottom"/>
          </w:tcPr>
          <w:p w:rsidR="00F431FD" w:rsidRPr="00AB236B" w:rsidRDefault="00F431FD" w:rsidP="000D534C">
            <w:pPr>
              <w:spacing w:after="0" w:line="240" w:lineRule="auto"/>
            </w:pPr>
          </w:p>
        </w:tc>
      </w:tr>
      <w:tr w:rsidR="00F431FD" w:rsidRPr="00AB236B" w:rsidTr="000D534C">
        <w:trPr>
          <w:trHeight w:val="106"/>
        </w:trPr>
        <w:tc>
          <w:tcPr>
            <w:tcW w:w="924" w:type="pct"/>
            <w:gridSpan w:val="2"/>
            <w:tcBorders>
              <w:left w:val="single" w:sz="8" w:space="0" w:color="auto"/>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9"/>
              </w:rPr>
            </w:pPr>
          </w:p>
        </w:tc>
        <w:tc>
          <w:tcPr>
            <w:tcW w:w="1923" w:type="pct"/>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9"/>
              </w:rPr>
            </w:pPr>
          </w:p>
        </w:tc>
        <w:tc>
          <w:tcPr>
            <w:tcW w:w="2153" w:type="pct"/>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9"/>
              </w:rPr>
            </w:pPr>
          </w:p>
        </w:tc>
      </w:tr>
      <w:tr w:rsidR="00F431FD" w:rsidRPr="00AB236B" w:rsidTr="000D534C">
        <w:trPr>
          <w:trHeight w:val="288"/>
        </w:trPr>
        <w:tc>
          <w:tcPr>
            <w:tcW w:w="924" w:type="pct"/>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sz w:val="23"/>
              </w:rPr>
            </w:pPr>
            <w:r w:rsidRPr="00AB236B">
              <w:rPr>
                <w:sz w:val="23"/>
              </w:rPr>
              <w:t>10.18.1.1</w:t>
            </w:r>
          </w:p>
        </w:tc>
        <w:tc>
          <w:tcPr>
            <w:tcW w:w="1923" w:type="pct"/>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No  load  Loss  capitalization</w:t>
            </w:r>
          </w:p>
        </w:tc>
        <w:tc>
          <w:tcPr>
            <w:tcW w:w="2153" w:type="pct"/>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Rs 4,09,980 per kw</w:t>
            </w:r>
          </w:p>
        </w:tc>
      </w:tr>
      <w:tr w:rsidR="00F431FD" w:rsidRPr="00AB236B" w:rsidTr="000D534C">
        <w:trPr>
          <w:trHeight w:val="374"/>
        </w:trPr>
        <w:tc>
          <w:tcPr>
            <w:tcW w:w="233" w:type="pct"/>
            <w:tcBorders>
              <w:left w:val="single" w:sz="8" w:space="0" w:color="auto"/>
            </w:tcBorders>
            <w:shd w:val="clear" w:color="auto" w:fill="auto"/>
            <w:vAlign w:val="bottom"/>
          </w:tcPr>
          <w:p w:rsidR="00F431FD" w:rsidRPr="00AB236B" w:rsidRDefault="00F431FD" w:rsidP="000D534C">
            <w:pPr>
              <w:spacing w:after="0" w:line="240" w:lineRule="auto"/>
            </w:pPr>
          </w:p>
        </w:tc>
        <w:tc>
          <w:tcPr>
            <w:tcW w:w="691" w:type="pct"/>
            <w:tcBorders>
              <w:right w:val="single" w:sz="8" w:space="0" w:color="auto"/>
            </w:tcBorders>
            <w:shd w:val="clear" w:color="auto" w:fill="auto"/>
            <w:vAlign w:val="bottom"/>
          </w:tcPr>
          <w:p w:rsidR="00F431FD" w:rsidRPr="00AB236B" w:rsidRDefault="00F431FD" w:rsidP="000D534C">
            <w:pPr>
              <w:spacing w:after="0" w:line="240" w:lineRule="auto"/>
            </w:pPr>
          </w:p>
        </w:tc>
        <w:tc>
          <w:tcPr>
            <w:tcW w:w="1923" w:type="pct"/>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Figure</w:t>
            </w:r>
          </w:p>
        </w:tc>
        <w:tc>
          <w:tcPr>
            <w:tcW w:w="2153" w:type="pct"/>
            <w:tcBorders>
              <w:right w:val="single" w:sz="8" w:space="0" w:color="auto"/>
            </w:tcBorders>
            <w:shd w:val="clear" w:color="auto" w:fill="auto"/>
            <w:vAlign w:val="bottom"/>
          </w:tcPr>
          <w:p w:rsidR="00F431FD" w:rsidRPr="00AB236B" w:rsidRDefault="00F431FD" w:rsidP="000D534C">
            <w:pPr>
              <w:spacing w:after="0" w:line="240" w:lineRule="auto"/>
            </w:pPr>
          </w:p>
        </w:tc>
      </w:tr>
      <w:tr w:rsidR="00F431FD" w:rsidRPr="00AB236B" w:rsidTr="000D534C">
        <w:trPr>
          <w:trHeight w:val="101"/>
        </w:trPr>
        <w:tc>
          <w:tcPr>
            <w:tcW w:w="924" w:type="pct"/>
            <w:gridSpan w:val="2"/>
            <w:tcBorders>
              <w:left w:val="single" w:sz="8" w:space="0" w:color="auto"/>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8"/>
              </w:rPr>
            </w:pPr>
          </w:p>
        </w:tc>
        <w:tc>
          <w:tcPr>
            <w:tcW w:w="1923" w:type="pct"/>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8"/>
              </w:rPr>
            </w:pPr>
          </w:p>
        </w:tc>
        <w:tc>
          <w:tcPr>
            <w:tcW w:w="2153" w:type="pct"/>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8"/>
              </w:rPr>
            </w:pPr>
          </w:p>
        </w:tc>
      </w:tr>
      <w:tr w:rsidR="00F431FD" w:rsidRPr="00AB236B" w:rsidTr="000D534C">
        <w:trPr>
          <w:trHeight w:val="288"/>
        </w:trPr>
        <w:tc>
          <w:tcPr>
            <w:tcW w:w="924" w:type="pct"/>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sz w:val="23"/>
              </w:rPr>
            </w:pPr>
            <w:r w:rsidRPr="00AB236B">
              <w:rPr>
                <w:sz w:val="23"/>
              </w:rPr>
              <w:t>10.18.1.2</w:t>
            </w:r>
          </w:p>
        </w:tc>
        <w:tc>
          <w:tcPr>
            <w:tcW w:w="1923" w:type="pct"/>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Load loss capitalization figure</w:t>
            </w:r>
          </w:p>
        </w:tc>
        <w:tc>
          <w:tcPr>
            <w:tcW w:w="2153" w:type="pct"/>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Rs 2,26,720 per kw</w:t>
            </w:r>
          </w:p>
        </w:tc>
      </w:tr>
      <w:tr w:rsidR="00F431FD" w:rsidRPr="00AB236B" w:rsidTr="000D534C">
        <w:trPr>
          <w:trHeight w:val="95"/>
        </w:trPr>
        <w:tc>
          <w:tcPr>
            <w:tcW w:w="924" w:type="pct"/>
            <w:gridSpan w:val="2"/>
            <w:tcBorders>
              <w:left w:val="single" w:sz="8" w:space="0" w:color="auto"/>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8"/>
              </w:rPr>
            </w:pPr>
          </w:p>
        </w:tc>
        <w:tc>
          <w:tcPr>
            <w:tcW w:w="1923" w:type="pct"/>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8"/>
              </w:rPr>
            </w:pPr>
          </w:p>
        </w:tc>
        <w:tc>
          <w:tcPr>
            <w:tcW w:w="2153" w:type="pct"/>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8"/>
              </w:rPr>
            </w:pPr>
          </w:p>
        </w:tc>
      </w:tr>
      <w:tr w:rsidR="00F431FD" w:rsidRPr="00AB236B" w:rsidTr="000D534C">
        <w:trPr>
          <w:trHeight w:val="288"/>
        </w:trPr>
        <w:tc>
          <w:tcPr>
            <w:tcW w:w="924" w:type="pct"/>
            <w:gridSpan w:val="2"/>
            <w:tcBorders>
              <w:left w:val="single" w:sz="8" w:space="0" w:color="auto"/>
              <w:right w:val="single" w:sz="8" w:space="0" w:color="auto"/>
            </w:tcBorders>
            <w:shd w:val="clear" w:color="auto" w:fill="auto"/>
            <w:vAlign w:val="bottom"/>
          </w:tcPr>
          <w:p w:rsidR="00F431FD" w:rsidRPr="00AB236B" w:rsidRDefault="00F431FD" w:rsidP="000D534C">
            <w:pPr>
              <w:spacing w:after="0" w:line="240" w:lineRule="auto"/>
              <w:ind w:left="120"/>
              <w:rPr>
                <w:sz w:val="23"/>
              </w:rPr>
            </w:pPr>
            <w:r w:rsidRPr="00AB236B">
              <w:rPr>
                <w:sz w:val="23"/>
              </w:rPr>
              <w:t>10.18.2.</w:t>
            </w:r>
          </w:p>
        </w:tc>
        <w:tc>
          <w:tcPr>
            <w:tcW w:w="1923" w:type="pct"/>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Limiting Dimensions of  Cast</w:t>
            </w:r>
          </w:p>
        </w:tc>
        <w:tc>
          <w:tcPr>
            <w:tcW w:w="2153" w:type="pct"/>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Dimensions indicated are</w:t>
            </w:r>
          </w:p>
        </w:tc>
      </w:tr>
      <w:tr w:rsidR="00F431FD" w:rsidRPr="00AB236B" w:rsidTr="000D534C">
        <w:trPr>
          <w:trHeight w:val="374"/>
        </w:trPr>
        <w:tc>
          <w:tcPr>
            <w:tcW w:w="233" w:type="pct"/>
            <w:tcBorders>
              <w:left w:val="single" w:sz="8" w:space="0" w:color="auto"/>
            </w:tcBorders>
            <w:shd w:val="clear" w:color="auto" w:fill="auto"/>
            <w:vAlign w:val="bottom"/>
          </w:tcPr>
          <w:p w:rsidR="00F431FD" w:rsidRPr="00AB236B" w:rsidRDefault="00F431FD" w:rsidP="000D534C">
            <w:pPr>
              <w:spacing w:after="0" w:line="240" w:lineRule="auto"/>
            </w:pPr>
          </w:p>
        </w:tc>
        <w:tc>
          <w:tcPr>
            <w:tcW w:w="691" w:type="pct"/>
            <w:tcBorders>
              <w:right w:val="single" w:sz="8" w:space="0" w:color="auto"/>
            </w:tcBorders>
            <w:shd w:val="clear" w:color="auto" w:fill="auto"/>
            <w:vAlign w:val="bottom"/>
          </w:tcPr>
          <w:p w:rsidR="00F431FD" w:rsidRPr="00AB236B" w:rsidRDefault="00F431FD" w:rsidP="000D534C">
            <w:pPr>
              <w:spacing w:after="0" w:line="240" w:lineRule="auto"/>
            </w:pPr>
          </w:p>
        </w:tc>
        <w:tc>
          <w:tcPr>
            <w:tcW w:w="1923" w:type="pct"/>
            <w:tcBorders>
              <w:right w:val="single" w:sz="8" w:space="0" w:color="auto"/>
            </w:tcBorders>
            <w:shd w:val="clear" w:color="auto" w:fill="auto"/>
            <w:vAlign w:val="bottom"/>
          </w:tcPr>
          <w:p w:rsidR="00F431FD" w:rsidRPr="00AB236B" w:rsidRDefault="00F431FD" w:rsidP="000D534C">
            <w:pPr>
              <w:spacing w:after="0" w:line="240" w:lineRule="auto"/>
              <w:ind w:left="80"/>
              <w:rPr>
                <w:rFonts w:eastAsia="Arial"/>
                <w:sz w:val="23"/>
              </w:rPr>
            </w:pPr>
            <w:r w:rsidRPr="00AB236B">
              <w:rPr>
                <w:rFonts w:eastAsia="Arial"/>
                <w:sz w:val="23"/>
              </w:rPr>
              <w:t>Resin Transformers</w:t>
            </w:r>
          </w:p>
        </w:tc>
        <w:tc>
          <w:tcPr>
            <w:tcW w:w="2153" w:type="pct"/>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maximum. Manufacturer shall try</w:t>
            </w:r>
          </w:p>
        </w:tc>
      </w:tr>
      <w:tr w:rsidR="00F431FD" w:rsidRPr="00AB236B" w:rsidTr="000D534C">
        <w:trPr>
          <w:trHeight w:val="389"/>
        </w:trPr>
        <w:tc>
          <w:tcPr>
            <w:tcW w:w="233" w:type="pct"/>
            <w:tcBorders>
              <w:left w:val="single" w:sz="8" w:space="0" w:color="auto"/>
            </w:tcBorders>
            <w:shd w:val="clear" w:color="auto" w:fill="auto"/>
            <w:vAlign w:val="bottom"/>
          </w:tcPr>
          <w:p w:rsidR="00F431FD" w:rsidRPr="00AB236B" w:rsidRDefault="00F431FD" w:rsidP="000D534C">
            <w:pPr>
              <w:spacing w:after="0" w:line="240" w:lineRule="auto"/>
            </w:pPr>
          </w:p>
        </w:tc>
        <w:tc>
          <w:tcPr>
            <w:tcW w:w="691" w:type="pct"/>
            <w:tcBorders>
              <w:right w:val="single" w:sz="8" w:space="0" w:color="auto"/>
            </w:tcBorders>
            <w:shd w:val="clear" w:color="auto" w:fill="auto"/>
            <w:vAlign w:val="bottom"/>
          </w:tcPr>
          <w:p w:rsidR="00F431FD" w:rsidRPr="00AB236B" w:rsidRDefault="00F431FD" w:rsidP="000D534C">
            <w:pPr>
              <w:spacing w:after="0" w:line="240" w:lineRule="auto"/>
            </w:pPr>
          </w:p>
        </w:tc>
        <w:tc>
          <w:tcPr>
            <w:tcW w:w="1923" w:type="pct"/>
            <w:tcBorders>
              <w:right w:val="single" w:sz="8" w:space="0" w:color="auto"/>
            </w:tcBorders>
            <w:shd w:val="clear" w:color="auto" w:fill="auto"/>
            <w:vAlign w:val="bottom"/>
          </w:tcPr>
          <w:p w:rsidR="00F431FD" w:rsidRPr="00AB236B" w:rsidRDefault="00F431FD" w:rsidP="000D534C">
            <w:pPr>
              <w:spacing w:after="0" w:line="240" w:lineRule="auto"/>
            </w:pPr>
          </w:p>
        </w:tc>
        <w:tc>
          <w:tcPr>
            <w:tcW w:w="2153" w:type="pct"/>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the best design for optimizing the</w:t>
            </w:r>
          </w:p>
        </w:tc>
      </w:tr>
      <w:tr w:rsidR="00F431FD" w:rsidRPr="00AB236B" w:rsidTr="000D534C">
        <w:trPr>
          <w:trHeight w:val="389"/>
        </w:trPr>
        <w:tc>
          <w:tcPr>
            <w:tcW w:w="233" w:type="pct"/>
            <w:tcBorders>
              <w:left w:val="single" w:sz="8" w:space="0" w:color="auto"/>
            </w:tcBorders>
            <w:shd w:val="clear" w:color="auto" w:fill="auto"/>
            <w:vAlign w:val="bottom"/>
          </w:tcPr>
          <w:p w:rsidR="00F431FD" w:rsidRPr="00AB236B" w:rsidRDefault="00F431FD" w:rsidP="000D534C">
            <w:pPr>
              <w:spacing w:after="0" w:line="240" w:lineRule="auto"/>
            </w:pPr>
          </w:p>
        </w:tc>
        <w:tc>
          <w:tcPr>
            <w:tcW w:w="691" w:type="pct"/>
            <w:tcBorders>
              <w:right w:val="single" w:sz="8" w:space="0" w:color="auto"/>
            </w:tcBorders>
            <w:shd w:val="clear" w:color="auto" w:fill="auto"/>
            <w:vAlign w:val="bottom"/>
          </w:tcPr>
          <w:p w:rsidR="00F431FD" w:rsidRPr="00AB236B" w:rsidRDefault="00F431FD" w:rsidP="000D534C">
            <w:pPr>
              <w:spacing w:after="0" w:line="240" w:lineRule="auto"/>
            </w:pPr>
          </w:p>
        </w:tc>
        <w:tc>
          <w:tcPr>
            <w:tcW w:w="1923" w:type="pct"/>
            <w:tcBorders>
              <w:right w:val="single" w:sz="8" w:space="0" w:color="auto"/>
            </w:tcBorders>
            <w:shd w:val="clear" w:color="auto" w:fill="auto"/>
            <w:vAlign w:val="bottom"/>
          </w:tcPr>
          <w:p w:rsidR="00F431FD" w:rsidRPr="00AB236B" w:rsidRDefault="00F431FD" w:rsidP="000D534C">
            <w:pPr>
              <w:spacing w:after="0" w:line="240" w:lineRule="auto"/>
            </w:pPr>
          </w:p>
        </w:tc>
        <w:tc>
          <w:tcPr>
            <w:tcW w:w="2153" w:type="pct"/>
            <w:tcBorders>
              <w:right w:val="single" w:sz="8" w:space="0" w:color="auto"/>
            </w:tcBorders>
            <w:shd w:val="clear" w:color="auto" w:fill="auto"/>
            <w:vAlign w:val="bottom"/>
          </w:tcPr>
          <w:p w:rsidR="00F431FD" w:rsidRPr="00AB236B" w:rsidRDefault="00F431FD" w:rsidP="000D534C">
            <w:pPr>
              <w:spacing w:after="0" w:line="240" w:lineRule="auto"/>
              <w:ind w:left="100"/>
              <w:rPr>
                <w:rFonts w:eastAsia="Arial"/>
                <w:sz w:val="23"/>
              </w:rPr>
            </w:pPr>
            <w:r w:rsidRPr="00AB236B">
              <w:rPr>
                <w:rFonts w:eastAsia="Arial"/>
                <w:sz w:val="23"/>
              </w:rPr>
              <w:t>dimensions further.</w:t>
            </w:r>
          </w:p>
        </w:tc>
      </w:tr>
      <w:tr w:rsidR="00F431FD" w:rsidRPr="00AB236B" w:rsidTr="000D534C">
        <w:trPr>
          <w:trHeight w:val="106"/>
        </w:trPr>
        <w:tc>
          <w:tcPr>
            <w:tcW w:w="924" w:type="pct"/>
            <w:gridSpan w:val="2"/>
            <w:tcBorders>
              <w:left w:val="single" w:sz="8" w:space="0" w:color="auto"/>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9"/>
              </w:rPr>
            </w:pPr>
          </w:p>
        </w:tc>
        <w:tc>
          <w:tcPr>
            <w:tcW w:w="1923" w:type="pct"/>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9"/>
              </w:rPr>
            </w:pPr>
          </w:p>
        </w:tc>
        <w:tc>
          <w:tcPr>
            <w:tcW w:w="2153" w:type="pct"/>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9"/>
              </w:rPr>
            </w:pPr>
          </w:p>
        </w:tc>
      </w:tr>
      <w:tr w:rsidR="00F431FD" w:rsidRPr="00AB236B" w:rsidTr="000D534C">
        <w:trPr>
          <w:trHeight w:val="91"/>
        </w:trPr>
        <w:tc>
          <w:tcPr>
            <w:tcW w:w="233" w:type="pct"/>
            <w:tcBorders>
              <w:left w:val="single" w:sz="8" w:space="0" w:color="auto"/>
              <w:bottom w:val="single" w:sz="8" w:space="0" w:color="auto"/>
            </w:tcBorders>
            <w:shd w:val="clear" w:color="auto" w:fill="auto"/>
            <w:vAlign w:val="bottom"/>
          </w:tcPr>
          <w:p w:rsidR="00F431FD" w:rsidRPr="00AB236B" w:rsidRDefault="00F431FD" w:rsidP="000D534C">
            <w:pPr>
              <w:spacing w:after="0" w:line="240" w:lineRule="auto"/>
              <w:rPr>
                <w:sz w:val="7"/>
              </w:rPr>
            </w:pPr>
          </w:p>
        </w:tc>
        <w:tc>
          <w:tcPr>
            <w:tcW w:w="691" w:type="pct"/>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7"/>
              </w:rPr>
            </w:pPr>
          </w:p>
        </w:tc>
        <w:tc>
          <w:tcPr>
            <w:tcW w:w="1923" w:type="pct"/>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7"/>
              </w:rPr>
            </w:pPr>
          </w:p>
        </w:tc>
        <w:tc>
          <w:tcPr>
            <w:tcW w:w="2153" w:type="pct"/>
            <w:tcBorders>
              <w:bottom w:val="single" w:sz="8" w:space="0" w:color="auto"/>
              <w:right w:val="single" w:sz="8" w:space="0" w:color="auto"/>
            </w:tcBorders>
            <w:shd w:val="clear" w:color="auto" w:fill="auto"/>
            <w:vAlign w:val="bottom"/>
          </w:tcPr>
          <w:p w:rsidR="00F431FD" w:rsidRPr="00AB236B" w:rsidRDefault="00F431FD" w:rsidP="000D534C">
            <w:pPr>
              <w:spacing w:after="0" w:line="240" w:lineRule="auto"/>
              <w:rPr>
                <w:sz w:val="7"/>
              </w:rPr>
            </w:pPr>
          </w:p>
        </w:tc>
      </w:tr>
    </w:tbl>
    <w:p w:rsidR="00F431FD" w:rsidRPr="00AB236B" w:rsidRDefault="00F431FD" w:rsidP="00F431FD">
      <w:pPr>
        <w:spacing w:after="0" w:line="240" w:lineRule="auto"/>
        <w:ind w:left="180" w:right="20"/>
        <w:rPr>
          <w:rFonts w:eastAsia="Arial"/>
          <w:sz w:val="23"/>
        </w:rPr>
      </w:pPr>
    </w:p>
    <w:p w:rsidR="00F431FD" w:rsidRPr="00AB236B" w:rsidRDefault="00F431FD" w:rsidP="00F431FD">
      <w:pPr>
        <w:spacing w:after="0" w:line="240" w:lineRule="auto"/>
        <w:ind w:left="180" w:right="20"/>
        <w:jc w:val="both"/>
        <w:rPr>
          <w:rFonts w:eastAsia="Arial"/>
          <w:sz w:val="23"/>
        </w:rPr>
      </w:pPr>
      <w:r w:rsidRPr="00AB236B">
        <w:rPr>
          <w:rFonts w:eastAsia="Arial"/>
          <w:sz w:val="23"/>
        </w:rPr>
        <w:t>Note 1: The transformers will be evaluated against no load and load losses guaranteed by the bidders with capitalization of losses as per CBIP guidelines for loss capitalization. The corresponding capitalization figures for no load and load losses shall be as per cl. 7.20.1.1 and 7.20.1.2 above. However, the maximum loss figures acceptable are as per indicated in the relevant specifications. In the event of measured loss figures during testing / challenge testing exceeding the guaranteed loss figures of the successful bidder, penalty shall be applied at a rate of 1.5 times the figures mentioned above for both no load and load losses for all the units purchased from the successful vendor.</w:t>
      </w:r>
    </w:p>
    <w:p w:rsidR="00F431FD" w:rsidRPr="00AB236B" w:rsidRDefault="00F431FD" w:rsidP="00F431FD">
      <w:pPr>
        <w:spacing w:after="0" w:line="240" w:lineRule="auto"/>
        <w:jc w:val="both"/>
      </w:pPr>
    </w:p>
    <w:p w:rsidR="00F431FD" w:rsidRPr="00AB236B" w:rsidRDefault="00F431FD" w:rsidP="00F431FD">
      <w:pPr>
        <w:spacing w:after="0" w:line="240" w:lineRule="auto"/>
        <w:jc w:val="both"/>
      </w:pPr>
    </w:p>
    <w:p w:rsidR="00F431FD" w:rsidRPr="00AB236B" w:rsidRDefault="00F431FD" w:rsidP="00F431FD">
      <w:pPr>
        <w:spacing w:after="0" w:line="240" w:lineRule="auto"/>
        <w:jc w:val="both"/>
        <w:rPr>
          <w:b/>
        </w:rPr>
      </w:pPr>
      <w:r w:rsidRPr="00AB236B">
        <w:rPr>
          <w:b/>
        </w:rPr>
        <w:t>11. Technical parameters to be monitored through SCADA from Remote.</w:t>
      </w:r>
    </w:p>
    <w:p w:rsidR="00F431FD" w:rsidRPr="00AB236B" w:rsidRDefault="00F431FD" w:rsidP="00F431FD">
      <w:pPr>
        <w:numPr>
          <w:ilvl w:val="0"/>
          <w:numId w:val="37"/>
        </w:numPr>
        <w:spacing w:after="0" w:line="240" w:lineRule="auto"/>
        <w:jc w:val="both"/>
        <w:rPr>
          <w:b/>
        </w:rPr>
      </w:pPr>
      <w:r w:rsidRPr="00AB236B">
        <w:t>Transformer healthiness : Winding  temperature</w:t>
      </w:r>
    </w:p>
    <w:p w:rsidR="00F431FD" w:rsidRPr="00AB236B" w:rsidRDefault="00F431FD" w:rsidP="00F431FD">
      <w:pPr>
        <w:numPr>
          <w:ilvl w:val="0"/>
          <w:numId w:val="37"/>
        </w:numPr>
        <w:spacing w:after="0" w:line="240" w:lineRule="auto"/>
        <w:jc w:val="both"/>
        <w:rPr>
          <w:b/>
        </w:rPr>
      </w:pPr>
      <w:r w:rsidRPr="00AB236B">
        <w:t>Safety parameter breach / transformer door open</w:t>
      </w:r>
    </w:p>
    <w:p w:rsidR="00F431FD" w:rsidRPr="00AB236B" w:rsidRDefault="00F431FD" w:rsidP="00F431FD">
      <w:pPr>
        <w:spacing w:after="0" w:line="240" w:lineRule="auto"/>
        <w:jc w:val="both"/>
      </w:pPr>
    </w:p>
    <w:p w:rsidR="00F431FD" w:rsidRPr="00AB236B" w:rsidRDefault="00F431FD" w:rsidP="00F431FD">
      <w:pPr>
        <w:pStyle w:val="Heading6"/>
        <w:spacing w:line="240" w:lineRule="auto"/>
        <w:jc w:val="both"/>
      </w:pPr>
      <w:r w:rsidRPr="00AB236B">
        <w:t>12. L.V Switchgear Panels</w:t>
      </w:r>
    </w:p>
    <w:p w:rsidR="00F431FD" w:rsidRPr="00AB236B" w:rsidRDefault="00F431FD" w:rsidP="00F431FD">
      <w:pPr>
        <w:spacing w:after="0" w:line="240" w:lineRule="auto"/>
        <w:jc w:val="both"/>
        <w:rPr>
          <w:b/>
        </w:rPr>
      </w:pPr>
      <w:r w:rsidRPr="00AB236B">
        <w:rPr>
          <w:b/>
        </w:rPr>
        <w:t>12.1 Technical parameters to be monitored from SCADA</w:t>
      </w:r>
    </w:p>
    <w:p w:rsidR="00F431FD" w:rsidRPr="00AB236B" w:rsidRDefault="00F431FD" w:rsidP="00F431FD">
      <w:pPr>
        <w:pStyle w:val="Heading6"/>
        <w:spacing w:line="240" w:lineRule="auto"/>
        <w:jc w:val="both"/>
      </w:pPr>
      <w:r w:rsidRPr="00AB236B">
        <w:t>Feeder data : switch ON/OFF</w:t>
      </w:r>
    </w:p>
    <w:p w:rsidR="00F431FD" w:rsidRPr="00AB236B" w:rsidRDefault="00F431FD" w:rsidP="00F431FD">
      <w:pPr>
        <w:pStyle w:val="Heading6"/>
        <w:spacing w:line="240" w:lineRule="auto"/>
        <w:jc w:val="both"/>
      </w:pPr>
      <w:r w:rsidRPr="00AB236B">
        <w:t>Energy consumption data</w:t>
      </w:r>
    </w:p>
    <w:p w:rsidR="00F431FD" w:rsidRPr="00AB236B" w:rsidRDefault="00F431FD" w:rsidP="00F431FD">
      <w:pPr>
        <w:pStyle w:val="Heading6"/>
        <w:spacing w:line="240" w:lineRule="auto"/>
        <w:jc w:val="both"/>
      </w:pPr>
      <w:r w:rsidRPr="00AB236B">
        <w:t>System power quality (Power factor / THD content)</w:t>
      </w:r>
    </w:p>
    <w:p w:rsidR="00F431FD" w:rsidRPr="00AB236B" w:rsidRDefault="00F431FD" w:rsidP="00F431FD">
      <w:pPr>
        <w:pStyle w:val="Heading6"/>
        <w:spacing w:line="240" w:lineRule="auto"/>
        <w:jc w:val="both"/>
      </w:pPr>
      <w:r w:rsidRPr="00AB236B">
        <w:t>Event recording</w:t>
      </w:r>
    </w:p>
    <w:p w:rsidR="00F431FD" w:rsidRPr="00AB236B" w:rsidRDefault="00F431FD" w:rsidP="00F431FD">
      <w:pPr>
        <w:spacing w:after="0" w:line="240" w:lineRule="auto"/>
        <w:jc w:val="both"/>
        <w:rPr>
          <w:b/>
          <w:bCs/>
        </w:rPr>
      </w:pPr>
      <w:r w:rsidRPr="00AB236B">
        <w:rPr>
          <w:b/>
          <w:bCs/>
        </w:rPr>
        <w:t>Make of the ACB– Schneider Masterpack NW/ABB Emax/Siemens 3WL</w:t>
      </w:r>
    </w:p>
    <w:p w:rsidR="00F431FD" w:rsidRPr="00AB236B" w:rsidRDefault="00F431FD" w:rsidP="00F431FD">
      <w:pPr>
        <w:spacing w:after="0" w:line="240" w:lineRule="auto"/>
        <w:jc w:val="both"/>
        <w:rPr>
          <w:b/>
          <w:bCs/>
        </w:rPr>
      </w:pPr>
    </w:p>
    <w:p w:rsidR="00F431FD" w:rsidRPr="00AB236B" w:rsidRDefault="00F431FD" w:rsidP="00F431FD">
      <w:pPr>
        <w:spacing w:after="0" w:line="240" w:lineRule="auto"/>
        <w:jc w:val="both"/>
        <w:rPr>
          <w:bCs/>
        </w:rPr>
      </w:pPr>
      <w:r w:rsidRPr="00AB236B">
        <w:rPr>
          <w:b/>
        </w:rPr>
        <w:t>12.1   System</w:t>
      </w:r>
      <w:r w:rsidRPr="00AB236B">
        <w:t>:-</w:t>
      </w:r>
    </w:p>
    <w:p w:rsidR="00F431FD" w:rsidRPr="00AB236B" w:rsidRDefault="00F431FD" w:rsidP="00F431FD">
      <w:pPr>
        <w:numPr>
          <w:ilvl w:val="0"/>
          <w:numId w:val="48"/>
        </w:numPr>
        <w:spacing w:after="0" w:line="240" w:lineRule="auto"/>
        <w:jc w:val="both"/>
      </w:pPr>
      <w:r w:rsidRPr="00AB236B">
        <w:rPr>
          <w:b/>
          <w:bCs/>
        </w:rPr>
        <w:t xml:space="preserve">Declared voltage </w:t>
      </w:r>
      <w:r w:rsidRPr="00AB236B">
        <w:t>:– 3 Phase,400V (±6%) 50 Hz,</w:t>
      </w:r>
    </w:p>
    <w:p w:rsidR="00F431FD" w:rsidRPr="00AB236B" w:rsidRDefault="00F431FD" w:rsidP="00F431FD">
      <w:pPr>
        <w:numPr>
          <w:ilvl w:val="0"/>
          <w:numId w:val="48"/>
        </w:numPr>
        <w:spacing w:after="0" w:line="240" w:lineRule="auto"/>
        <w:jc w:val="both"/>
        <w:rPr>
          <w:bCs/>
        </w:rPr>
      </w:pPr>
      <w:r w:rsidRPr="00AB236B">
        <w:rPr>
          <w:b/>
          <w:bCs/>
        </w:rPr>
        <w:t>Neutral</w:t>
      </w:r>
      <w:r w:rsidRPr="00AB236B">
        <w:t xml:space="preserve"> :– Solidly earthed at substation.</w:t>
      </w:r>
    </w:p>
    <w:p w:rsidR="00F431FD" w:rsidRPr="00AB236B" w:rsidRDefault="00F431FD" w:rsidP="00F431FD">
      <w:pPr>
        <w:numPr>
          <w:ilvl w:val="0"/>
          <w:numId w:val="48"/>
        </w:numPr>
        <w:spacing w:after="0" w:line="240" w:lineRule="auto"/>
        <w:jc w:val="both"/>
        <w:rPr>
          <w:bCs/>
        </w:rPr>
      </w:pPr>
      <w:r w:rsidRPr="00AB236B">
        <w:rPr>
          <w:b/>
          <w:bCs/>
        </w:rPr>
        <w:t>Busbar</w:t>
      </w:r>
      <w:r w:rsidRPr="00AB236B">
        <w:rPr>
          <w:bCs/>
        </w:rPr>
        <w:t>– Aluminium</w:t>
      </w:r>
    </w:p>
    <w:p w:rsidR="00F431FD" w:rsidRPr="00AB236B" w:rsidRDefault="00F431FD" w:rsidP="00F431FD">
      <w:pPr>
        <w:spacing w:after="0" w:line="240" w:lineRule="auto"/>
        <w:jc w:val="both"/>
        <w:rPr>
          <w:bCs/>
        </w:rPr>
      </w:pPr>
    </w:p>
    <w:p w:rsidR="00F431FD" w:rsidRPr="00AB236B" w:rsidRDefault="00F431FD" w:rsidP="00F431FD">
      <w:pPr>
        <w:numPr>
          <w:ilvl w:val="1"/>
          <w:numId w:val="63"/>
        </w:numPr>
        <w:spacing w:after="0" w:line="240" w:lineRule="auto"/>
        <w:jc w:val="both"/>
      </w:pPr>
      <w:r w:rsidRPr="00AB236B">
        <w:rPr>
          <w:b/>
        </w:rPr>
        <w:t>General finish</w:t>
      </w:r>
      <w:r w:rsidRPr="00AB236B">
        <w:t xml:space="preserve">:-  Tropical, totally enclosed, metal-clad, weather-proof, vermin and  dust              </w:t>
      </w:r>
    </w:p>
    <w:p w:rsidR="00F431FD" w:rsidRPr="00AB236B" w:rsidRDefault="00F431FD" w:rsidP="00F431FD">
      <w:pPr>
        <w:spacing w:after="0" w:line="240" w:lineRule="auto"/>
        <w:jc w:val="both"/>
      </w:pPr>
      <w:r w:rsidRPr="00AB236B">
        <w:t>proof.</w:t>
      </w:r>
    </w:p>
    <w:p w:rsidR="00F431FD" w:rsidRPr="00AB236B" w:rsidRDefault="00F431FD" w:rsidP="00F431FD">
      <w:pPr>
        <w:tabs>
          <w:tab w:val="left" w:pos="900"/>
        </w:tabs>
        <w:spacing w:after="0" w:line="240" w:lineRule="auto"/>
        <w:jc w:val="both"/>
      </w:pPr>
    </w:p>
    <w:p w:rsidR="00F431FD" w:rsidRPr="00AB236B" w:rsidRDefault="00F431FD" w:rsidP="00F431FD">
      <w:pPr>
        <w:numPr>
          <w:ilvl w:val="1"/>
          <w:numId w:val="63"/>
        </w:numPr>
        <w:spacing w:after="0" w:line="240" w:lineRule="auto"/>
        <w:jc w:val="both"/>
        <w:rPr>
          <w:bCs/>
        </w:rPr>
      </w:pPr>
      <w:r w:rsidRPr="00AB236B">
        <w:rPr>
          <w:b/>
        </w:rPr>
        <w:t>Construction :</w:t>
      </w:r>
    </w:p>
    <w:p w:rsidR="00F431FD" w:rsidRPr="00AB236B" w:rsidRDefault="00F431FD" w:rsidP="00F431FD">
      <w:pPr>
        <w:spacing w:after="0" w:line="240" w:lineRule="auto"/>
        <w:jc w:val="both"/>
        <w:rPr>
          <w:bCs/>
        </w:rPr>
      </w:pPr>
    </w:p>
    <w:p w:rsidR="00F431FD" w:rsidRPr="00AB236B" w:rsidRDefault="00F431FD" w:rsidP="00F431FD">
      <w:pPr>
        <w:tabs>
          <w:tab w:val="left" w:pos="900"/>
        </w:tabs>
        <w:spacing w:after="0" w:line="240" w:lineRule="auto"/>
        <w:jc w:val="both"/>
      </w:pPr>
      <w:r w:rsidRPr="00AB236B">
        <w:rPr>
          <w:b/>
        </w:rPr>
        <w:lastRenderedPageBreak/>
        <w:t xml:space="preserve">           Enclosure</w:t>
      </w:r>
      <w:r w:rsidRPr="00AB236B">
        <w:t xml:space="preserve">:- Dead Front type of enclosure shall be able to provide the degree of </w:t>
      </w:r>
    </w:p>
    <w:p w:rsidR="00F431FD" w:rsidRPr="00AB236B" w:rsidRDefault="00F431FD" w:rsidP="00F431FD">
      <w:pPr>
        <w:tabs>
          <w:tab w:val="left" w:pos="900"/>
        </w:tabs>
        <w:spacing w:after="0" w:line="240" w:lineRule="auto"/>
        <w:jc w:val="both"/>
      </w:pPr>
      <w:r w:rsidRPr="00AB236B">
        <w:t xml:space="preserve">                                  Protection IP:4X. </w:t>
      </w:r>
    </w:p>
    <w:p w:rsidR="00F431FD" w:rsidRPr="00AB236B" w:rsidRDefault="00F431FD" w:rsidP="00F431FD">
      <w:pPr>
        <w:spacing w:after="0" w:line="240" w:lineRule="auto"/>
        <w:jc w:val="both"/>
        <w:rPr>
          <w:b/>
        </w:rPr>
      </w:pPr>
    </w:p>
    <w:p w:rsidR="00F431FD" w:rsidRPr="00AB236B" w:rsidRDefault="00F431FD" w:rsidP="00F431FD">
      <w:pPr>
        <w:numPr>
          <w:ilvl w:val="1"/>
          <w:numId w:val="63"/>
        </w:numPr>
        <w:spacing w:after="0" w:line="240" w:lineRule="auto"/>
        <w:jc w:val="both"/>
      </w:pPr>
      <w:r w:rsidRPr="00AB236B">
        <w:rPr>
          <w:b/>
        </w:rPr>
        <w:t>Circuit Ways:</w:t>
      </w:r>
    </w:p>
    <w:p w:rsidR="00F431FD" w:rsidRPr="00AB236B" w:rsidRDefault="00F431FD" w:rsidP="00F431FD">
      <w:pPr>
        <w:spacing w:after="0" w:line="240" w:lineRule="auto"/>
        <w:jc w:val="both"/>
        <w:rPr>
          <w:b/>
        </w:rPr>
      </w:pPr>
    </w:p>
    <w:p w:rsidR="00F431FD" w:rsidRPr="00AB236B" w:rsidRDefault="00F431FD" w:rsidP="00F431FD">
      <w:pPr>
        <w:spacing w:after="0" w:line="240" w:lineRule="auto"/>
        <w:ind w:left="720"/>
        <w:jc w:val="both"/>
        <w:rPr>
          <w:lang w:val="sv-SE"/>
        </w:rPr>
      </w:pPr>
      <w:r w:rsidRPr="00AB236B">
        <w:rPr>
          <w:lang w:val="sv-SE"/>
        </w:rPr>
        <w:t xml:space="preserve">   INCOMER – 1000 A ACB EDO type 50KA</w:t>
      </w:r>
    </w:p>
    <w:p w:rsidR="00F431FD" w:rsidRPr="00AB236B" w:rsidRDefault="00F431FD" w:rsidP="00F431FD">
      <w:pPr>
        <w:spacing w:after="0" w:line="240" w:lineRule="auto"/>
        <w:ind w:left="720"/>
        <w:jc w:val="both"/>
        <w:rPr>
          <w:lang w:val="sv-SE"/>
        </w:rPr>
      </w:pPr>
      <w:r>
        <w:rPr>
          <w:lang w:val="sv-SE"/>
        </w:rPr>
        <w:t xml:space="preserve">    O/G – 6</w:t>
      </w:r>
      <w:r w:rsidRPr="00AB236B">
        <w:rPr>
          <w:lang w:val="sv-SE"/>
        </w:rPr>
        <w:t xml:space="preserve"> No 250 A MCCB 35 KA with LSIG protection</w:t>
      </w:r>
    </w:p>
    <w:p w:rsidR="00F431FD" w:rsidRDefault="00F431FD" w:rsidP="00F431FD">
      <w:pPr>
        <w:spacing w:after="0" w:line="240" w:lineRule="auto"/>
        <w:jc w:val="both"/>
        <w:rPr>
          <w:lang w:val="sv-SE"/>
        </w:rPr>
      </w:pPr>
      <w:r>
        <w:rPr>
          <w:lang w:val="sv-SE"/>
        </w:rPr>
        <w:t xml:space="preserve">                O/G – 2 Nos 400</w:t>
      </w:r>
      <w:r w:rsidRPr="00AB236B">
        <w:rPr>
          <w:lang w:val="sv-SE"/>
        </w:rPr>
        <w:t xml:space="preserve"> A MCCB 25 KA with TMA protection</w:t>
      </w:r>
    </w:p>
    <w:p w:rsidR="00F431FD" w:rsidRPr="00AB236B" w:rsidRDefault="00F431FD" w:rsidP="00F431FD">
      <w:pPr>
        <w:spacing w:after="0" w:line="240" w:lineRule="auto"/>
        <w:jc w:val="both"/>
        <w:rPr>
          <w:lang w:val="sv-SE"/>
        </w:rPr>
      </w:pPr>
      <w:r>
        <w:rPr>
          <w:lang w:val="sv-SE"/>
        </w:rPr>
        <w:t>These MCCB’s will have built in trip coil to facilitate load sharing.</w:t>
      </w:r>
    </w:p>
    <w:p w:rsidR="00F431FD" w:rsidRPr="00AB236B" w:rsidRDefault="00F431FD" w:rsidP="00F431FD">
      <w:pPr>
        <w:spacing w:after="0" w:line="240" w:lineRule="auto"/>
        <w:jc w:val="both"/>
      </w:pPr>
    </w:p>
    <w:p w:rsidR="00F431FD" w:rsidRPr="00AB236B" w:rsidRDefault="00F431FD" w:rsidP="00F431FD">
      <w:pPr>
        <w:widowControl w:val="0"/>
        <w:autoSpaceDE w:val="0"/>
        <w:autoSpaceDN w:val="0"/>
        <w:adjustRightInd w:val="0"/>
        <w:spacing w:after="0" w:line="240" w:lineRule="auto"/>
        <w:jc w:val="both"/>
        <w:rPr>
          <w:b/>
          <w:bCs/>
          <w:color w:val="000000"/>
        </w:rPr>
      </w:pPr>
      <w:r w:rsidRPr="00AB236B">
        <w:rPr>
          <w:b/>
          <w:bCs/>
          <w:color w:val="000000"/>
        </w:rPr>
        <w:t>13.5 GENERAL CHARACTERISTICS OF ACB</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13.5.1) Conformity with Standards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The air circuit-breakers used in low voltage installations are constructed and tested</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in accordance with the IEC 947/IS 947 Standards and respect the following EC directives: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–“Low voltage Directive” (LVD) No. 73/23 EEC</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–“Electromagnetic compatibility Directive” (EMC) No.89/336 EEC</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13.5.2) Functional characteristics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circuit-breakers must have a rated service voltage of 690 V AC and a rated insulation voltage of 1000 V.</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circuit-breakers must have a rated impulse withstand voltage of 12 kV.</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rated uninterrupted current must be between 800 and 6300 A with the possibility of selection of ratings from 400 A.</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Different versions shall be available with rated ultimate short circuit breaking capacity(Icu) from 50kA at 415V and shall have rated short circuit service breaking capacity(Ics) equals to Icu.</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Different versions of circuit-breakers shall be available with rated short-time with stand current (Icw -1 sec) for 50kA for 1sec in category B.</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It must be possible to supply the circuit-breakers both from the top and bottom terminals without derating their performances and without jeopardizing their functionality.</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The mechanical life must be at least 12000 operations, without the need for maintenance of the contacts and arcing chambers.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electrical life at a voltage of 440 V AC must be and without the need for maintenance of the contacts and arcing chambers: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at least 9000 operations up to 2000 A</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at least 6000 operations up to 3200 A</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these values are intended to be valid only for CAT B circuit-breakers.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13.5.3) Environmental characteristics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Operating temperature: -25 °C...+70 °C (-13 °F...158 °F)</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Storage temperature: -40 °C...+70 °C (-40 °F...158 °F)</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Altitude: operation without derating up to 2000 m a.s.l. (6600 ft), and with</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derating up to 5000 m a.s.l. (16500 ft)</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Suitability for use in a hot-humid environment. With regard to this, the circuit-</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breakers must undergo a tropicalisation process which makes them suitable for use in a hot-humid environment, as established by the prescriptions of the main shipping registers and in accordance with the international IEC 60068-2-30</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Standards.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13.5.4) Construction characteristics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lastRenderedPageBreak/>
        <w:t>– The circuit-breaker structure must be made of steel sheet.</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There must be total segregation between power and front shield, using double insulation where suitable so as to guarantee maximum operator safety.</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Total segregation between the phases must be guaranteed for safety reasons.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main contacts must be separate from the arcing contacts in cat. B circuit-breakers only.</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It must be possible to inspect easily the arcing chambers easily and to check main</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contact wear with the circuit-breaker racked-out, by removing the arcing chambers.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All the circuit-breakers in the range have the same height and depth with the aim</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of standardising the supporting structures of the switchgear and the switchgear</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itself as far as possible.</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circuit-breakers must indicate the precise position of the main contacts and the condition of springs charged/discharged on the front, by means of certain and reliable signals.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operating mechanism must be of the stored energy type with operation by means of recharged springs fitted with antipumping device. The springs are charged manually by activating the front lever, or by means of a geared motor,supplied on request.</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whole range of air circuit-breakers must be fitted with electronic protection releases. It must be allowed the interchange ability of protection releases from skilled personnel.</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ACBs shall have minimum watt losses in order to restrict temperature rise inside the breaker.</w:t>
      </w:r>
    </w:p>
    <w:p w:rsidR="00F431FD" w:rsidRPr="00AB236B" w:rsidRDefault="00F431FD" w:rsidP="00F431FD">
      <w:pPr>
        <w:widowControl w:val="0"/>
        <w:autoSpaceDE w:val="0"/>
        <w:autoSpaceDN w:val="0"/>
        <w:adjustRightInd w:val="0"/>
        <w:spacing w:after="0" w:line="240" w:lineRule="auto"/>
        <w:jc w:val="both"/>
        <w:rPr>
          <w:b/>
          <w:bCs/>
          <w:color w:val="000000"/>
        </w:rPr>
      </w:pPr>
      <w:r w:rsidRPr="00AB236B">
        <w:rPr>
          <w:b/>
          <w:bCs/>
          <w:color w:val="000000"/>
          <w:w w:val="89"/>
        </w:rPr>
        <w:t xml:space="preserve">13.5.5) </w:t>
      </w:r>
      <w:r w:rsidRPr="00AB236B">
        <w:rPr>
          <w:b/>
          <w:bCs/>
          <w:color w:val="000000"/>
        </w:rPr>
        <w:t>RELEASES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1) Release (Protection functions)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release must not require auxiliary power supplies since the power is taken</w:t>
      </w:r>
    </w:p>
    <w:p w:rsidR="00F431FD" w:rsidRPr="00AB236B" w:rsidRDefault="00F431FD" w:rsidP="00F431FD">
      <w:pPr>
        <w:widowControl w:val="0"/>
        <w:autoSpaceDE w:val="0"/>
        <w:autoSpaceDN w:val="0"/>
        <w:adjustRightInd w:val="0"/>
        <w:spacing w:after="0" w:line="240" w:lineRule="auto"/>
        <w:ind w:left="180"/>
        <w:jc w:val="both"/>
        <w:rPr>
          <w:color w:val="000000"/>
        </w:rPr>
      </w:pPr>
      <w:r w:rsidRPr="00AB236B">
        <w:rPr>
          <w:color w:val="000000"/>
        </w:rPr>
        <w:t>from the current transformers.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signals supplied by the release must not operate with power supply supplied</w:t>
      </w:r>
    </w:p>
    <w:p w:rsidR="00F431FD" w:rsidRPr="00AB236B" w:rsidRDefault="00F431FD" w:rsidP="00F431FD">
      <w:pPr>
        <w:widowControl w:val="0"/>
        <w:autoSpaceDE w:val="0"/>
        <w:autoSpaceDN w:val="0"/>
        <w:adjustRightInd w:val="0"/>
        <w:spacing w:after="0" w:line="240" w:lineRule="auto"/>
        <w:ind w:left="180"/>
        <w:jc w:val="both"/>
        <w:rPr>
          <w:color w:val="000000"/>
        </w:rPr>
      </w:pPr>
      <w:r w:rsidRPr="00AB236B">
        <w:rPr>
          <w:color w:val="000000"/>
        </w:rPr>
        <w:t>by internal batteries.The basic version of the release must provide:</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–protection against overload with trip with inverse long time delay (L)</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–protection against instantaneous short-circuit (I)</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Selective short-circuit (S)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Earth fault (G)</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b/>
          <w:bCs/>
          <w:color w:val="000000"/>
        </w:rPr>
      </w:pPr>
      <w:r w:rsidRPr="00AB236B">
        <w:rPr>
          <w:b/>
          <w:bCs/>
          <w:color w:val="000000"/>
        </w:rPr>
        <w:t>The setting ranges shall be:</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Protection against overload (L)</w:t>
      </w:r>
    </w:p>
    <w:p w:rsidR="00F431FD" w:rsidRPr="00AB236B" w:rsidRDefault="00F431FD" w:rsidP="00F431FD">
      <w:pPr>
        <w:widowControl w:val="0"/>
        <w:autoSpaceDE w:val="0"/>
        <w:autoSpaceDN w:val="0"/>
        <w:adjustRightInd w:val="0"/>
        <w:spacing w:after="0" w:line="240" w:lineRule="auto"/>
        <w:ind w:left="180"/>
        <w:jc w:val="both"/>
        <w:rPr>
          <w:color w:val="000000"/>
        </w:rPr>
      </w:pPr>
      <w:r w:rsidRPr="00AB236B">
        <w:rPr>
          <w:color w:val="000000"/>
        </w:rPr>
        <w:t>Characteristic t=k/I2</w:t>
      </w:r>
    </w:p>
    <w:p w:rsidR="00F431FD" w:rsidRPr="00AB236B" w:rsidRDefault="00F431FD" w:rsidP="00F431FD">
      <w:pPr>
        <w:widowControl w:val="0"/>
        <w:autoSpaceDE w:val="0"/>
        <w:autoSpaceDN w:val="0"/>
        <w:adjustRightInd w:val="0"/>
        <w:spacing w:after="0" w:line="240" w:lineRule="auto"/>
        <w:ind w:left="180"/>
        <w:jc w:val="both"/>
        <w:rPr>
          <w:color w:val="000000"/>
        </w:rPr>
      </w:pPr>
      <w:r w:rsidRPr="00AB236B">
        <w:rPr>
          <w:color w:val="000000"/>
        </w:rPr>
        <w:t>Trip threshold I1=(0.4...1)xIn with timing adjustable from 3 to 144 sec. (value</w:t>
      </w:r>
    </w:p>
    <w:p w:rsidR="00F431FD" w:rsidRPr="00AB236B" w:rsidRDefault="00F431FD" w:rsidP="00F431FD">
      <w:pPr>
        <w:widowControl w:val="0"/>
        <w:autoSpaceDE w:val="0"/>
        <w:autoSpaceDN w:val="0"/>
        <w:adjustRightInd w:val="0"/>
        <w:spacing w:after="0" w:line="240" w:lineRule="auto"/>
        <w:ind w:left="180"/>
        <w:jc w:val="both"/>
        <w:rPr>
          <w:color w:val="000000"/>
        </w:rPr>
      </w:pPr>
      <w:r w:rsidRPr="00AB236B">
        <w:rPr>
          <w:color w:val="000000"/>
        </w:rPr>
        <w:t>referred to a current equal to 3xI1)</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Protection against selective short-circuit (S)</w:t>
      </w:r>
    </w:p>
    <w:p w:rsidR="00F431FD" w:rsidRPr="00AB236B" w:rsidRDefault="00F431FD" w:rsidP="00F431FD">
      <w:pPr>
        <w:widowControl w:val="0"/>
        <w:autoSpaceDE w:val="0"/>
        <w:autoSpaceDN w:val="0"/>
        <w:adjustRightInd w:val="0"/>
        <w:spacing w:after="0" w:line="240" w:lineRule="auto"/>
        <w:ind w:left="180"/>
        <w:jc w:val="both"/>
        <w:rPr>
          <w:color w:val="000000"/>
        </w:rPr>
      </w:pPr>
      <w:r w:rsidRPr="00AB236B">
        <w:rPr>
          <w:color w:val="000000"/>
        </w:rPr>
        <w:t>Characteristics t=k and t=k/I2</w:t>
      </w:r>
    </w:p>
    <w:p w:rsidR="00F431FD" w:rsidRPr="00AB236B" w:rsidRDefault="00F431FD" w:rsidP="00F431FD">
      <w:pPr>
        <w:widowControl w:val="0"/>
        <w:autoSpaceDE w:val="0"/>
        <w:autoSpaceDN w:val="0"/>
        <w:adjustRightInd w:val="0"/>
        <w:spacing w:after="0" w:line="240" w:lineRule="auto"/>
        <w:ind w:left="180"/>
        <w:jc w:val="both"/>
        <w:rPr>
          <w:color w:val="000000"/>
        </w:rPr>
      </w:pPr>
      <w:r w:rsidRPr="00AB236B">
        <w:rPr>
          <w:color w:val="000000"/>
        </w:rPr>
        <w:t>Trip threshold I2=(1...10) xIn with timing adjustable from 0.1 to 0.8 sec.</w:t>
      </w:r>
    </w:p>
    <w:p w:rsidR="00F431FD" w:rsidRPr="00AB236B" w:rsidRDefault="00F431FD" w:rsidP="00F431FD">
      <w:pPr>
        <w:widowControl w:val="0"/>
        <w:autoSpaceDE w:val="0"/>
        <w:autoSpaceDN w:val="0"/>
        <w:adjustRightInd w:val="0"/>
        <w:spacing w:after="0" w:line="240" w:lineRule="auto"/>
        <w:ind w:left="180"/>
        <w:jc w:val="both"/>
        <w:rPr>
          <w:color w:val="000000"/>
        </w:rPr>
      </w:pPr>
      <w:r w:rsidRPr="00AB236B">
        <w:rPr>
          <w:color w:val="000000"/>
        </w:rPr>
        <w:t>(value referred to a current equal to 10xIn for curves at t=k/I2 and referred to</w:t>
      </w:r>
    </w:p>
    <w:p w:rsidR="00F431FD" w:rsidRPr="00AB236B" w:rsidRDefault="00F431FD" w:rsidP="00F431FD">
      <w:pPr>
        <w:widowControl w:val="0"/>
        <w:autoSpaceDE w:val="0"/>
        <w:autoSpaceDN w:val="0"/>
        <w:adjustRightInd w:val="0"/>
        <w:spacing w:after="0" w:line="240" w:lineRule="auto"/>
        <w:ind w:left="180"/>
        <w:jc w:val="both"/>
        <w:rPr>
          <w:color w:val="000000"/>
        </w:rPr>
      </w:pPr>
      <w:r w:rsidRPr="00AB236B">
        <w:rPr>
          <w:color w:val="000000"/>
        </w:rPr>
        <w:t>currents&gt;I2 for curves at t=K)</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Protection against instantaneous short-circuit (I)</w:t>
      </w:r>
    </w:p>
    <w:p w:rsidR="00F431FD" w:rsidRPr="00AB236B" w:rsidRDefault="00F431FD" w:rsidP="00F431FD">
      <w:pPr>
        <w:widowControl w:val="0"/>
        <w:autoSpaceDE w:val="0"/>
        <w:autoSpaceDN w:val="0"/>
        <w:adjustRightInd w:val="0"/>
        <w:spacing w:after="0" w:line="240" w:lineRule="auto"/>
        <w:ind w:left="180"/>
        <w:jc w:val="both"/>
        <w:rPr>
          <w:color w:val="000000"/>
        </w:rPr>
      </w:pPr>
      <w:r w:rsidRPr="00AB236B">
        <w:rPr>
          <w:color w:val="000000"/>
        </w:rPr>
        <w:t>Trip threshold I3=(1,5...15) xIn</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Protection against earth fault (G)</w:t>
      </w:r>
    </w:p>
    <w:p w:rsidR="00F431FD" w:rsidRPr="00AB236B" w:rsidRDefault="00F431FD" w:rsidP="00F431FD">
      <w:pPr>
        <w:widowControl w:val="0"/>
        <w:autoSpaceDE w:val="0"/>
        <w:autoSpaceDN w:val="0"/>
        <w:adjustRightInd w:val="0"/>
        <w:spacing w:after="0" w:line="240" w:lineRule="auto"/>
        <w:ind w:left="180"/>
        <w:jc w:val="both"/>
        <w:rPr>
          <w:color w:val="000000"/>
        </w:rPr>
      </w:pPr>
      <w:r w:rsidRPr="00AB236B">
        <w:rPr>
          <w:color w:val="000000"/>
        </w:rPr>
        <w:t>Characteristics t=k and t=k/I2</w:t>
      </w:r>
    </w:p>
    <w:p w:rsidR="00F431FD" w:rsidRPr="00AB236B" w:rsidRDefault="00F431FD" w:rsidP="00F431FD">
      <w:pPr>
        <w:widowControl w:val="0"/>
        <w:autoSpaceDE w:val="0"/>
        <w:autoSpaceDN w:val="0"/>
        <w:adjustRightInd w:val="0"/>
        <w:spacing w:after="0" w:line="240" w:lineRule="auto"/>
        <w:ind w:left="180"/>
        <w:jc w:val="both"/>
        <w:rPr>
          <w:color w:val="000000"/>
        </w:rPr>
      </w:pPr>
      <w:r w:rsidRPr="00AB236B">
        <w:rPr>
          <w:color w:val="000000"/>
        </w:rPr>
        <w:t>Trip threshold I4=(0.2...1) xIn with timing adjustable from 0.1 to 0.8 sec. (value</w:t>
      </w:r>
    </w:p>
    <w:p w:rsidR="00F431FD" w:rsidRPr="00AB236B" w:rsidRDefault="00F431FD" w:rsidP="00F431FD">
      <w:pPr>
        <w:widowControl w:val="0"/>
        <w:autoSpaceDE w:val="0"/>
        <w:autoSpaceDN w:val="0"/>
        <w:adjustRightInd w:val="0"/>
        <w:spacing w:after="0" w:line="240" w:lineRule="auto"/>
        <w:ind w:left="180"/>
        <w:jc w:val="both"/>
        <w:rPr>
          <w:color w:val="000000"/>
        </w:rPr>
      </w:pPr>
      <w:r w:rsidRPr="00AB236B">
        <w:rPr>
          <w:color w:val="000000"/>
        </w:rPr>
        <w:t>referred to a current equal to 4xI4)</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Neutral protection level:</w:t>
      </w:r>
    </w:p>
    <w:p w:rsidR="00F431FD" w:rsidRPr="00AB236B" w:rsidRDefault="00F431FD" w:rsidP="00F431FD">
      <w:pPr>
        <w:widowControl w:val="0"/>
        <w:autoSpaceDE w:val="0"/>
        <w:autoSpaceDN w:val="0"/>
        <w:adjustRightInd w:val="0"/>
        <w:spacing w:after="0" w:line="240" w:lineRule="auto"/>
        <w:ind w:left="235"/>
        <w:jc w:val="both"/>
        <w:rPr>
          <w:color w:val="000000"/>
        </w:rPr>
      </w:pPr>
      <w:r w:rsidRPr="00AB236B">
        <w:rPr>
          <w:color w:val="000000"/>
        </w:rPr>
        <w:t>50% - 100% - 200% - excluded</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All the protection functions except protection against overload must be excludable</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lastRenderedPageBreak/>
        <w:t>User interface and signalling LEDs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release shall allow parameterisation of the trip thresholds and timing by</w:t>
      </w:r>
    </w:p>
    <w:p w:rsidR="00F431FD" w:rsidRPr="00AB236B" w:rsidRDefault="00F431FD" w:rsidP="00F431FD">
      <w:pPr>
        <w:widowControl w:val="0"/>
        <w:autoSpaceDE w:val="0"/>
        <w:autoSpaceDN w:val="0"/>
        <w:adjustRightInd w:val="0"/>
        <w:spacing w:after="0" w:line="240" w:lineRule="auto"/>
        <w:ind w:left="180"/>
        <w:jc w:val="both"/>
        <w:rPr>
          <w:color w:val="000000"/>
        </w:rPr>
      </w:pPr>
      <w:r w:rsidRPr="00AB236B">
        <w:rPr>
          <w:color w:val="000000"/>
        </w:rPr>
        <w:t>means of dipswitches.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alarm and trip signalling for all the protection functions by means of LEDs located</w:t>
      </w:r>
    </w:p>
    <w:p w:rsidR="00F431FD" w:rsidRPr="00AB236B" w:rsidRDefault="00F431FD" w:rsidP="00F431FD">
      <w:pPr>
        <w:widowControl w:val="0"/>
        <w:autoSpaceDE w:val="0"/>
        <w:autoSpaceDN w:val="0"/>
        <w:adjustRightInd w:val="0"/>
        <w:spacing w:after="0" w:line="240" w:lineRule="auto"/>
        <w:ind w:left="180"/>
        <w:jc w:val="both"/>
        <w:rPr>
          <w:color w:val="000000"/>
        </w:rPr>
      </w:pPr>
      <w:r w:rsidRPr="00AB236B">
        <w:rPr>
          <w:color w:val="000000"/>
        </w:rPr>
        <w:t>on the release shall be available. No batteries or external power supplies shall be</w:t>
      </w:r>
    </w:p>
    <w:p w:rsidR="00F431FD" w:rsidRPr="00AB236B" w:rsidRDefault="00F431FD" w:rsidP="00F431FD">
      <w:pPr>
        <w:widowControl w:val="0"/>
        <w:autoSpaceDE w:val="0"/>
        <w:autoSpaceDN w:val="0"/>
        <w:adjustRightInd w:val="0"/>
        <w:spacing w:after="0" w:line="240" w:lineRule="auto"/>
        <w:ind w:left="180"/>
        <w:jc w:val="both"/>
        <w:rPr>
          <w:color w:val="000000"/>
        </w:rPr>
      </w:pPr>
      <w:r w:rsidRPr="00AB236B">
        <w:rPr>
          <w:color w:val="000000"/>
        </w:rPr>
        <w:t>necessary for powering these indicators. The indication shall be available for not</w:t>
      </w:r>
    </w:p>
    <w:p w:rsidR="00F431FD" w:rsidRPr="00AB236B" w:rsidRDefault="00F431FD" w:rsidP="00F431FD">
      <w:pPr>
        <w:widowControl w:val="0"/>
        <w:autoSpaceDE w:val="0"/>
        <w:autoSpaceDN w:val="0"/>
        <w:adjustRightInd w:val="0"/>
        <w:spacing w:after="0" w:line="240" w:lineRule="auto"/>
        <w:ind w:left="180"/>
        <w:jc w:val="both"/>
        <w:rPr>
          <w:color w:val="000000"/>
        </w:rPr>
      </w:pPr>
      <w:r w:rsidRPr="00AB236B">
        <w:rPr>
          <w:color w:val="000000"/>
        </w:rPr>
        <w:t>less than 48 hours after the trip, even with the circuit-breaker open</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An alarm shall indicate by means of LEDs located on the release the disconnection</w:t>
      </w:r>
    </w:p>
    <w:p w:rsidR="00F431FD" w:rsidRPr="00AB236B" w:rsidRDefault="00F431FD" w:rsidP="00F431FD">
      <w:pPr>
        <w:widowControl w:val="0"/>
        <w:autoSpaceDE w:val="0"/>
        <w:autoSpaceDN w:val="0"/>
        <w:adjustRightInd w:val="0"/>
        <w:spacing w:after="0" w:line="240" w:lineRule="auto"/>
        <w:ind w:left="180"/>
        <w:jc w:val="both"/>
        <w:rPr>
          <w:color w:val="000000"/>
        </w:rPr>
      </w:pPr>
      <w:r w:rsidRPr="00AB236B">
        <w:rPr>
          <w:color w:val="000000"/>
        </w:rPr>
        <w:t>of opening solenoid and current transformers. A trip shall also occur, after a short</w:t>
      </w:r>
    </w:p>
    <w:p w:rsidR="00F431FD" w:rsidRPr="00AB236B" w:rsidRDefault="00F431FD" w:rsidP="00F431FD">
      <w:pPr>
        <w:widowControl w:val="0"/>
        <w:autoSpaceDE w:val="0"/>
        <w:autoSpaceDN w:val="0"/>
        <w:adjustRightInd w:val="0"/>
        <w:spacing w:after="0" w:line="240" w:lineRule="auto"/>
        <w:ind w:left="180"/>
        <w:jc w:val="both"/>
        <w:rPr>
          <w:color w:val="000000"/>
        </w:rPr>
      </w:pPr>
      <w:r w:rsidRPr="00AB236B">
        <w:rPr>
          <w:color w:val="000000"/>
        </w:rPr>
        <w:t>time delay, when the disconnection is detected.</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It shall be possible, with the aid of external devices, to read currents, and</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information on last 10 trips (currents, protection tripped) occurred to the unit.</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b/>
          <w:bCs/>
          <w:color w:val="000000"/>
        </w:rPr>
      </w:pPr>
      <w:r w:rsidRPr="00AB236B">
        <w:rPr>
          <w:b/>
          <w:bCs/>
          <w:color w:val="000000"/>
        </w:rPr>
        <w:t>13.6 General aspects of MCCB with Thermal Base release</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Standards conformity</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Molded case circuit-breakers (MCCB) installed in the low voltage plant must be designed,</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manufactured and tested according with the international standards IEC 60947-1,IEC 60947-2,</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IEC 60947-3, IEC 60947-4-1, IEC 61000 or with the corresponding harmonized national standards, the CE “Low Voltage Directives” (LVD) n° 73/23 EEC and“ElectromagneticCompatibility Directive” (EMC) n° 89/336 EEC.</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13.6.1 Molded case circuit breakers functional features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Rated insulation voltage (Ui) for MCCB shall be 800 V AC or more.</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Rated Impulse withstand voltage (Uimp) for mccb’s shall be 8kV.</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Rated service voltage(Ue) for the moulded case circuit breaker shall be standard as690V, however performance on short circuit level shall be consider based on system operating voltage.</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Rated uninterrupted current between varying from 160 and 800 A with trip units settings starting from 1 A</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Rated short circuit breaking capacity shall be considered as per bill of material andthe rated service short circuit breaking capacity (Ics) shall be in 50-100% of rated ultimate short circuit breaking capacity (Icu).</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According to IEC 60947-2 (§ 4.4) starting from 400 A the circuit breakers must be category B, however other small rating category A shall be confirmed.</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MCCBs must be available with different ultimate short breaking capacities between16kA and 200kA @ 380/415 V AC.</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Both line up and line down supplying must be possible without decreasing MCCBsperformances or functionality</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xml:space="preserve">– MCCB shall confirm to current limiting type and this feature shall ensure less amount of let through energy at the time of opening on fault. The mccb shall have opening time less then 10msec for current </w:t>
      </w:r>
      <w:r w:rsidRPr="00AB236B">
        <w:rPr>
          <w:color w:val="000000"/>
        </w:rPr>
        <w:lastRenderedPageBreak/>
        <w:t>rating upto 800A</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A test bottom for the correct functionality checking (moving contacts opening) must be place in front of the breaker.</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13.6.2 Ambient characteristics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Operating temperature: -25 °C ..+70 °C (ambient temperature)</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Storage temperature: -40 °C ..+70 °C (ambient temperature)</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Reference temperature for setting the thermal element of the thermo magnetic tripunit: +40 °C</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Maximum relative humidity: 98%</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Maximum altitude: 2000 m above sea level, 5000 m above sea level with rerating</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Suitability for being used in hot-humid places.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13.6.3 Construction characteristics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range of moulded case circuit-breakers must cover a range of rated uninterrupted currents from 160 to 800 A.</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By means of the double insulation technique, moulded case circuit-breakers must guarantee complete separation between the power circuits and the auxiliary circuits.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–Moulded case circuit-breakers must have an operating lever which always indicates the exact position of the circuit-breaker contacts (positive operation), by means of safe and reliable signals (I= closed, O= open, yellow-green line= open due to trip unit).</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–Moulded case circuit-breakers must be suitable for isolation in compliance with §7.2.7 of the IEC 60947-2 Standard. This indication must be clearly and indelibly marked on the circuit-breaker (in accordance with § 5.2 of IEC 60947-2) and in apposition where it is visible with the circuit-breaker installed.</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–Moulded case circuit-breakers with rated uninterrupted current up to 250 A shall have a 45 mm high face which makes them suitable for installation on modular panels.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For the front parts of the circuit-breakers the degree of protection of at least IP20(excluding the terminals) must be guaranteed.</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b/>
          <w:bCs/>
          <w:color w:val="000000"/>
        </w:rPr>
      </w:pPr>
      <w:r w:rsidRPr="00AB236B">
        <w:rPr>
          <w:b/>
          <w:bCs/>
          <w:color w:val="000000"/>
        </w:rPr>
        <w:t>13.6.4 Protection trip units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13.6.4.1 Thermo magneticover current trip units</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Thermo magnetic trip units shall be fitted with protection threshold against overload(whose thermal element must consist of a bimetal) and with protection threshold against short circuit.</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protection threshold against overload must be continuously adjustable starting</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from 0.7 times the rated current of the trip unit and up to its rated value</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reference temperature for setting the thermal element of the protection trip unitis 40°C. The temperature performance of the trip unit must be indicated as the temperature varies.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protection threshold against short-circuit can be either the fixed or adjustable type with continuity from 5 and up to 10 times the rated current of the trip unit. For current rating upto 250Amps, magnetic threshold be minimum of 10 times of rated current.</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13.6.4.2 Magnetic only over current trip units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over current trip units with magnetic only threshold shall be suitable for protection against short-circuit.</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adjustable magnetic only trip units (suitable for motor protection) shall only be available in the three-pole version, whereas those with fixed threshold shall also be available in the four-pole version.</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adjustable magnetic only trip units must be available for circuit-breakers up to250 A with an upper magnetic threshold equal to Im =3200</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OR</w:t>
      </w:r>
    </w:p>
    <w:p w:rsidR="00F431FD" w:rsidRPr="00AB236B" w:rsidRDefault="00F431FD" w:rsidP="00F431FD">
      <w:pPr>
        <w:widowControl w:val="0"/>
        <w:autoSpaceDE w:val="0"/>
        <w:autoSpaceDN w:val="0"/>
        <w:adjustRightInd w:val="0"/>
        <w:spacing w:after="0" w:line="240" w:lineRule="auto"/>
        <w:jc w:val="both"/>
        <w:rPr>
          <w:b/>
          <w:bCs/>
          <w:color w:val="000000"/>
        </w:rPr>
      </w:pPr>
      <w:r w:rsidRPr="00AB236B">
        <w:rPr>
          <w:b/>
          <w:bCs/>
          <w:color w:val="000000"/>
        </w:rPr>
        <w:t>13.6 General aspects of MCCB with microprocessor based release</w:t>
      </w:r>
    </w:p>
    <w:p w:rsidR="00F431FD" w:rsidRPr="00AB236B" w:rsidRDefault="00F431FD" w:rsidP="00F431FD">
      <w:pPr>
        <w:widowControl w:val="0"/>
        <w:autoSpaceDE w:val="0"/>
        <w:autoSpaceDN w:val="0"/>
        <w:adjustRightInd w:val="0"/>
        <w:spacing w:after="0" w:line="240" w:lineRule="auto"/>
        <w:ind w:left="2119"/>
        <w:jc w:val="both"/>
        <w:rPr>
          <w:i/>
          <w:iCs/>
          <w:color w:val="000000"/>
        </w:rPr>
      </w:pPr>
      <w:r w:rsidRPr="00AB236B">
        <w:rPr>
          <w:i/>
          <w:iCs/>
          <w:color w:val="000000"/>
        </w:rPr>
        <w:t>Standards conformity</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Molded case circuit-breakers (MCCB) installed in the low voltage plant must bedesigned,manufactured and tested according with the international standards IEC 60947-1, IEC60947-2,IEC 60947-3, IEC 60947-4-1, IEC 61000 or with the corresponding harmonized national standards, the CE “Low Voltage Directives” (LVD) n° 73/23 EEC and “Electromagnetic Compatibility Directive” (EMC) n° 89/336 EEC.</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b/>
          <w:bCs/>
          <w:color w:val="000000"/>
        </w:rPr>
        <w:t>13.6.1</w:t>
      </w:r>
      <w:r w:rsidRPr="00AB236B">
        <w:rPr>
          <w:color w:val="000000"/>
        </w:rPr>
        <w:t>Molded case circuit breakers functional features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Rated insulation voltage (Ui) for MCCB shall be 800 VAC or more.</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Rated Impulse withstand voltage (Uimp) for mccb’s shall be 8kV.</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Rated service voltage(Ue) for the moulded case circuit breaker shall be standard as690V, however performance on short circuit level shall be consider based on systemoperating voltage.</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Rated uninterrupted current between varying from 160 and 3200 A with trip units settings starting from 10A</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Rated short circuit breaking capacity shall be considered as per bill of material and the rated service short circuit breaking capacity (Ics) shall be in 100% of rated ultimate short circuit breaking capacity (Icu). (Ics=Icu)</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According to IEC 60947-2 (§ 4.4) starting from 400 A the circuit breakers must be category B, however other small rating category A shall be confirmed.</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MCCBs must be available with different ultimate short breaking capacities between16kA and 200kA @ 380/415 V AC.</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xml:space="preserve">– Both line up and line down supplying must be possible without decreasing MCCBsperformances or </w:t>
      </w:r>
      <w:r w:rsidRPr="00AB236B">
        <w:rPr>
          <w:color w:val="000000"/>
        </w:rPr>
        <w:lastRenderedPageBreak/>
        <w:t>functionality</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MCCB shall confirms to current limiting type and this feature shall ensure less amountof let through energy at the time of opening on fault. The mccb shall have opening time less then 10msec for current rating upto 630A, and less them 15msec for current ratingup to 1600Amps.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A test bottom for the correct functionality checking (moving contacts opening) must be place in front of the breaker.</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b/>
          <w:bCs/>
          <w:color w:val="000000"/>
        </w:rPr>
        <w:t>13.6.2</w:t>
      </w:r>
      <w:r w:rsidRPr="00AB236B">
        <w:rPr>
          <w:color w:val="000000"/>
        </w:rPr>
        <w:t xml:space="preserve"> Ambient characteristics</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pStyle w:val="ListParagraph"/>
        <w:widowControl w:val="0"/>
        <w:numPr>
          <w:ilvl w:val="0"/>
          <w:numId w:val="74"/>
        </w:numPr>
        <w:autoSpaceDE w:val="0"/>
        <w:autoSpaceDN w:val="0"/>
        <w:adjustRightInd w:val="0"/>
        <w:spacing w:after="0" w:line="240" w:lineRule="auto"/>
        <w:jc w:val="both"/>
        <w:rPr>
          <w:color w:val="000000"/>
        </w:rPr>
      </w:pPr>
      <w:r w:rsidRPr="00AB236B">
        <w:rPr>
          <w:color w:val="000000"/>
        </w:rPr>
        <w:t>Operating temperature: -25 °C .. +70 °C (ambient temperature)</w:t>
      </w:r>
    </w:p>
    <w:p w:rsidR="00F431FD" w:rsidRPr="00AB236B" w:rsidRDefault="00F431FD" w:rsidP="00F431FD">
      <w:pPr>
        <w:pStyle w:val="ListParagraph"/>
        <w:widowControl w:val="0"/>
        <w:numPr>
          <w:ilvl w:val="0"/>
          <w:numId w:val="74"/>
        </w:numPr>
        <w:autoSpaceDE w:val="0"/>
        <w:autoSpaceDN w:val="0"/>
        <w:adjustRightInd w:val="0"/>
        <w:spacing w:after="0" w:line="240" w:lineRule="auto"/>
        <w:jc w:val="both"/>
        <w:rPr>
          <w:color w:val="000000"/>
        </w:rPr>
      </w:pPr>
      <w:r w:rsidRPr="00AB236B">
        <w:rPr>
          <w:color w:val="000000"/>
        </w:rPr>
        <w:t>Storage temperature: -40 °C .. +70 °C (ambient temperature)</w:t>
      </w:r>
    </w:p>
    <w:p w:rsidR="00F431FD" w:rsidRPr="00AB236B" w:rsidRDefault="00F431FD" w:rsidP="00F431FD">
      <w:pPr>
        <w:pStyle w:val="ListParagraph"/>
        <w:widowControl w:val="0"/>
        <w:numPr>
          <w:ilvl w:val="0"/>
          <w:numId w:val="74"/>
        </w:numPr>
        <w:autoSpaceDE w:val="0"/>
        <w:autoSpaceDN w:val="0"/>
        <w:adjustRightInd w:val="0"/>
        <w:spacing w:after="0" w:line="240" w:lineRule="auto"/>
        <w:jc w:val="both"/>
        <w:rPr>
          <w:color w:val="000000"/>
        </w:rPr>
      </w:pPr>
      <w:r w:rsidRPr="00AB236B">
        <w:rPr>
          <w:color w:val="000000"/>
        </w:rPr>
        <w:t>Maximum relative humidity: 98%</w:t>
      </w:r>
    </w:p>
    <w:p w:rsidR="00F431FD" w:rsidRPr="00AB236B" w:rsidRDefault="00F431FD" w:rsidP="00F431FD">
      <w:pPr>
        <w:pStyle w:val="ListParagraph"/>
        <w:widowControl w:val="0"/>
        <w:numPr>
          <w:ilvl w:val="0"/>
          <w:numId w:val="74"/>
        </w:numPr>
        <w:autoSpaceDE w:val="0"/>
        <w:autoSpaceDN w:val="0"/>
        <w:adjustRightInd w:val="0"/>
        <w:spacing w:after="0" w:line="240" w:lineRule="auto"/>
        <w:jc w:val="both"/>
        <w:rPr>
          <w:color w:val="000000"/>
        </w:rPr>
      </w:pPr>
      <w:r w:rsidRPr="00AB236B">
        <w:rPr>
          <w:color w:val="000000"/>
        </w:rPr>
        <w:t>Maximum altitude: 2000 m above sea level, 5000 m above sea level with derating</w:t>
      </w:r>
    </w:p>
    <w:p w:rsidR="00F431FD" w:rsidRPr="00AB236B" w:rsidRDefault="00F431FD" w:rsidP="00F431FD">
      <w:pPr>
        <w:pStyle w:val="ListParagraph"/>
        <w:widowControl w:val="0"/>
        <w:numPr>
          <w:ilvl w:val="0"/>
          <w:numId w:val="74"/>
        </w:numPr>
        <w:autoSpaceDE w:val="0"/>
        <w:autoSpaceDN w:val="0"/>
        <w:adjustRightInd w:val="0"/>
        <w:spacing w:after="0" w:line="240" w:lineRule="auto"/>
        <w:jc w:val="both"/>
        <w:rPr>
          <w:color w:val="000000"/>
        </w:rPr>
      </w:pPr>
      <w:r w:rsidRPr="00AB236B">
        <w:rPr>
          <w:color w:val="000000"/>
        </w:rPr>
        <w:t>Suitability for being used in hot-humid places.</w:t>
      </w:r>
    </w:p>
    <w:p w:rsidR="00F431FD" w:rsidRPr="00AB236B" w:rsidRDefault="00F431FD" w:rsidP="00F431FD">
      <w:pPr>
        <w:pStyle w:val="ListParagraph"/>
        <w:widowControl w:val="0"/>
        <w:numPr>
          <w:ilvl w:val="0"/>
          <w:numId w:val="74"/>
        </w:numPr>
        <w:autoSpaceDE w:val="0"/>
        <w:autoSpaceDN w:val="0"/>
        <w:adjustRightInd w:val="0"/>
        <w:spacing w:after="0" w:line="240" w:lineRule="auto"/>
        <w:jc w:val="both"/>
        <w:rPr>
          <w:color w:val="000000"/>
        </w:rPr>
      </w:pPr>
      <w:r w:rsidRPr="00AB236B">
        <w:rPr>
          <w:color w:val="000000"/>
        </w:rPr>
        <w:t>Circuit-breakers fitted with electronic trip units must comply with the prescriptions of</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the International Standards on electromagnetic compatibility.</w:t>
      </w:r>
    </w:p>
    <w:p w:rsidR="00F431FD" w:rsidRPr="00AB236B" w:rsidRDefault="00F431FD" w:rsidP="00F431FD">
      <w:pPr>
        <w:widowControl w:val="0"/>
        <w:autoSpaceDE w:val="0"/>
        <w:autoSpaceDN w:val="0"/>
        <w:adjustRightInd w:val="0"/>
        <w:spacing w:after="0" w:line="240" w:lineRule="auto"/>
        <w:jc w:val="both"/>
        <w:rPr>
          <w:color w:val="000000"/>
        </w:rPr>
      </w:pPr>
      <w:r w:rsidRPr="00AB236B">
        <w:rPr>
          <w:b/>
          <w:bCs/>
          <w:color w:val="000000"/>
        </w:rPr>
        <w:t>13.6.3</w:t>
      </w:r>
      <w:r w:rsidRPr="00AB236B">
        <w:rPr>
          <w:color w:val="000000"/>
        </w:rPr>
        <w:t xml:space="preserve"> Construction characteristics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range of moulded case circuit-breakers must cover a range of rated uninterrupted currents from 160 to 3200 A.</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By means of the double insulation technique, moulded case circuit-breakers must guarantee complete separation between the power circuits and the auxiliary circuits.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–Moulded case circuit-breakers must have an operating lever which always indicates the exact position of the circuit-breaker contacts (positive operation), by means of safe and reliable signals (I= closed, O= open, yellow-green line= open due to trip unit).</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–Moulded case circuit-breakers must be suitable for isolation in compliance with §7.2.7 of the IEC 60947-2 Standard. This indication must be clearly and indelibly marked on the circuit-breaker (in accordance with § 5.2 of IEC 60947-2) and in apposition where it is visible with the circuit-breaker installed.</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–Moulded case circuit-breakers with rated uninterrupted current up to 250 A shall have a 45 mm high face which makes them suitable for installation on modular panels.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same depth must be guaranteed from 320 A up to 1000 A, in order to standardize both switchboards and their supports.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All the installation positions must be possible without jeopardizing the function of the apparatus. Starting from 630 A up to 1600 A the withdrawal version shall be mounted and operated horizontally.</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For the front parts of the circuit-breakers the degree of protection of at least IP20(excluding the terminals) must be guaranteed.</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b/>
          <w:bCs/>
          <w:color w:val="000000"/>
        </w:rPr>
      </w:pPr>
      <w:r w:rsidRPr="00AB236B">
        <w:rPr>
          <w:b/>
          <w:bCs/>
          <w:color w:val="000000"/>
        </w:rPr>
        <w:t>13.6.4 Protection trip units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From the 250 A size circuit-breakers, the trip unit must be interchangeable.</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Electronic over current releases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electronic over current trip units must be self-supplied and must be able to guarantee correct operation of the protection functions even in the presence of a single phase supplied with a current value equal to 20% of the phase current.</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They must be unaffected by electromagnetic interference in compliance with theEMC directive on the matter.</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basic version shall be fitted with protection functions against overload (functional) and against short-circuit. The latter function can either be of the instantaneous type (function I) or, alternatively, with intentional delay (function S). The function of protection against short circuit must be excludable. A basic version shall also be provided with only the protection threshold against instantaneous short-circuit which cannot be excluded.</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minimum performances of the protection functions of the electronic protection trip unit for distribution, where present, must be:</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1. Function</w:t>
      </w:r>
      <w:r w:rsidRPr="00AB236B">
        <w:rPr>
          <w:b/>
          <w:bCs/>
          <w:color w:val="000000"/>
        </w:rPr>
        <w:t xml:space="preserve"> L</w:t>
      </w:r>
      <w:r w:rsidRPr="00AB236B">
        <w:rPr>
          <w:color w:val="000000"/>
        </w:rPr>
        <w:t>:adjustable trip threshold I1= (0.4...1) x In, trip curves for the basic version with times from 3 to 12 seconds – 2 different trip curves - (at 6 times the set threshold). Cannot be excluded.</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2. Function</w:t>
      </w:r>
      <w:r w:rsidRPr="00AB236B">
        <w:rPr>
          <w:b/>
          <w:bCs/>
          <w:color w:val="000000"/>
        </w:rPr>
        <w:t xml:space="preserve"> S</w:t>
      </w:r>
      <w:r w:rsidRPr="00AB236B">
        <w:rPr>
          <w:color w:val="000000"/>
        </w:rPr>
        <w:t>: adjustable trip threshold I2= (1...10) x In, trip curves for the basic version</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with times from 0.1 to 0.25 seconds – 2 different trip curves – (at 8times the rated current of the trip unit. Can be excluded.</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3. Function</w:t>
      </w:r>
      <w:r w:rsidRPr="00AB236B">
        <w:rPr>
          <w:b/>
          <w:bCs/>
          <w:color w:val="000000"/>
        </w:rPr>
        <w:t xml:space="preserve"> I</w:t>
      </w:r>
      <w:r w:rsidRPr="00AB236B">
        <w:rPr>
          <w:color w:val="000000"/>
        </w:rPr>
        <w:t>: adjustable trip threshold I3= (1...10) x In for the basic version</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(instantaneous trip). Can be excluded.</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All the protection functions must be characterized by threshold and time tolerances according to the International Standards.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size of the current sensors must be a minimum of 10 A to a maximum of 3200 Also as to cover the widest possible current range.</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The LT and HT Switchgear used in the Package Substation should be of same make.</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spacing w:after="0" w:line="240" w:lineRule="auto"/>
        <w:jc w:val="both"/>
        <w:rPr>
          <w:b/>
        </w:rPr>
      </w:pPr>
    </w:p>
    <w:p w:rsidR="00F431FD" w:rsidRPr="00AB236B" w:rsidRDefault="00F431FD" w:rsidP="00F431FD">
      <w:pPr>
        <w:spacing w:after="0" w:line="240" w:lineRule="auto"/>
        <w:jc w:val="both"/>
        <w:rPr>
          <w:b/>
        </w:rPr>
      </w:pPr>
    </w:p>
    <w:p w:rsidR="00F431FD" w:rsidRPr="00AB236B" w:rsidRDefault="00F431FD" w:rsidP="00F431FD">
      <w:pPr>
        <w:spacing w:after="0" w:line="240" w:lineRule="auto"/>
        <w:jc w:val="both"/>
        <w:rPr>
          <w:b/>
        </w:rPr>
      </w:pPr>
      <w:r w:rsidRPr="00AB236B">
        <w:rPr>
          <w:b/>
        </w:rPr>
        <w:t xml:space="preserve">TYPE / ROUTINE TEST ON PACKAGE SUBSTATION </w:t>
      </w:r>
    </w:p>
    <w:p w:rsidR="00F431FD" w:rsidRPr="00AB236B" w:rsidRDefault="00F431FD" w:rsidP="00F431FD">
      <w:pPr>
        <w:spacing w:after="0" w:line="240" w:lineRule="auto"/>
        <w:jc w:val="both"/>
        <w:rPr>
          <w:b/>
        </w:rPr>
      </w:pPr>
    </w:p>
    <w:p w:rsidR="00F431FD" w:rsidRPr="00AB236B" w:rsidRDefault="00F431FD" w:rsidP="00F431FD">
      <w:pPr>
        <w:spacing w:after="0" w:line="240" w:lineRule="auto"/>
        <w:jc w:val="both"/>
        <w:rPr>
          <w:b/>
        </w:rPr>
      </w:pPr>
      <w:r w:rsidRPr="00AB236B">
        <w:rPr>
          <w:b/>
          <w:caps/>
        </w:rPr>
        <w:t>14.0.  Type Tests For The PACKAGE Substation</w:t>
      </w:r>
      <w:r w:rsidRPr="00AB236B">
        <w:rPr>
          <w:b/>
        </w:rPr>
        <w:t xml:space="preserve">: </w:t>
      </w:r>
    </w:p>
    <w:p w:rsidR="00F431FD" w:rsidRPr="00AB236B" w:rsidRDefault="00F431FD" w:rsidP="00F431FD">
      <w:pPr>
        <w:tabs>
          <w:tab w:val="left" w:pos="900"/>
        </w:tabs>
        <w:spacing w:after="0" w:line="240" w:lineRule="auto"/>
        <w:jc w:val="both"/>
        <w:rPr>
          <w:b/>
        </w:rPr>
      </w:pPr>
    </w:p>
    <w:p w:rsidR="00F431FD" w:rsidRPr="00AB236B" w:rsidRDefault="00F431FD" w:rsidP="00F431FD">
      <w:pPr>
        <w:numPr>
          <w:ilvl w:val="1"/>
          <w:numId w:val="51"/>
        </w:numPr>
        <w:tabs>
          <w:tab w:val="left" w:pos="900"/>
        </w:tabs>
        <w:spacing w:after="0" w:line="240" w:lineRule="auto"/>
        <w:jc w:val="both"/>
        <w:rPr>
          <w:bCs/>
        </w:rPr>
      </w:pPr>
      <w:r w:rsidRPr="00AB236B">
        <w:rPr>
          <w:bCs/>
        </w:rPr>
        <w:t>The Package Substations offered must be type tested as per IEC 61330/62271-202.  The copy of type test summary should be submitted along with the tender. The CSS shall be of original equipment manufacturer</w:t>
      </w:r>
    </w:p>
    <w:p w:rsidR="00F431FD" w:rsidRPr="00AB236B" w:rsidRDefault="00F431FD" w:rsidP="00F431FD">
      <w:pPr>
        <w:tabs>
          <w:tab w:val="left" w:pos="900"/>
        </w:tabs>
        <w:spacing w:after="0" w:line="240" w:lineRule="auto"/>
        <w:jc w:val="both"/>
        <w:rPr>
          <w:bCs/>
        </w:rPr>
      </w:pPr>
    </w:p>
    <w:p w:rsidR="00F431FD" w:rsidRPr="00AB236B" w:rsidRDefault="00F431FD" w:rsidP="00F431FD">
      <w:pPr>
        <w:numPr>
          <w:ilvl w:val="1"/>
          <w:numId w:val="51"/>
        </w:numPr>
        <w:tabs>
          <w:tab w:val="left" w:pos="900"/>
        </w:tabs>
        <w:spacing w:after="0" w:line="240" w:lineRule="auto"/>
        <w:jc w:val="both"/>
        <w:rPr>
          <w:bCs/>
        </w:rPr>
      </w:pPr>
      <w:r w:rsidRPr="00AB236B">
        <w:rPr>
          <w:b/>
        </w:rPr>
        <w:t>Routine Tests</w:t>
      </w:r>
      <w:r w:rsidRPr="00AB236B">
        <w:rPr>
          <w:bCs/>
        </w:rPr>
        <w:t>: The routine tests shall be made on each complete prefabricated substation.</w:t>
      </w:r>
    </w:p>
    <w:p w:rsidR="00F431FD" w:rsidRPr="00AB236B" w:rsidRDefault="00F431FD" w:rsidP="00F431FD">
      <w:pPr>
        <w:spacing w:after="0" w:line="240" w:lineRule="auto"/>
        <w:ind w:left="720"/>
        <w:jc w:val="both"/>
        <w:rPr>
          <w:b/>
        </w:rPr>
      </w:pPr>
    </w:p>
    <w:p w:rsidR="00F431FD" w:rsidRPr="00AB236B" w:rsidRDefault="00F431FD" w:rsidP="00F431FD">
      <w:pPr>
        <w:numPr>
          <w:ilvl w:val="0"/>
          <w:numId w:val="49"/>
        </w:numPr>
        <w:spacing w:after="0" w:line="240" w:lineRule="auto"/>
        <w:jc w:val="both"/>
        <w:rPr>
          <w:bCs/>
        </w:rPr>
      </w:pPr>
      <w:r w:rsidRPr="00AB236B">
        <w:rPr>
          <w:bCs/>
        </w:rPr>
        <w:t>Voltage tests on auxiliary circuit.</w:t>
      </w:r>
    </w:p>
    <w:p w:rsidR="00F431FD" w:rsidRPr="00AB236B" w:rsidRDefault="00F431FD" w:rsidP="00F431FD">
      <w:pPr>
        <w:numPr>
          <w:ilvl w:val="0"/>
          <w:numId w:val="49"/>
        </w:numPr>
        <w:spacing w:after="0" w:line="240" w:lineRule="auto"/>
        <w:jc w:val="both"/>
        <w:rPr>
          <w:bCs/>
        </w:rPr>
      </w:pPr>
      <w:r w:rsidRPr="00AB236B">
        <w:rPr>
          <w:bCs/>
        </w:rPr>
        <w:t>Functional test.</w:t>
      </w:r>
    </w:p>
    <w:p w:rsidR="00F431FD" w:rsidRPr="00AB236B" w:rsidRDefault="00F431FD" w:rsidP="00F431FD">
      <w:pPr>
        <w:numPr>
          <w:ilvl w:val="0"/>
          <w:numId w:val="49"/>
        </w:numPr>
        <w:spacing w:after="0" w:line="240" w:lineRule="auto"/>
        <w:jc w:val="both"/>
        <w:rPr>
          <w:bCs/>
        </w:rPr>
      </w:pPr>
      <w:r w:rsidRPr="00AB236B">
        <w:rPr>
          <w:bCs/>
        </w:rPr>
        <w:t>Verification of complete wiring.</w:t>
      </w:r>
    </w:p>
    <w:p w:rsidR="00F431FD" w:rsidRPr="00AB236B" w:rsidRDefault="00F431FD" w:rsidP="00F431FD">
      <w:pPr>
        <w:spacing w:after="0" w:line="240" w:lineRule="auto"/>
        <w:ind w:left="720"/>
        <w:jc w:val="both"/>
        <w:rPr>
          <w:bCs/>
        </w:rPr>
      </w:pPr>
    </w:p>
    <w:p w:rsidR="00F431FD" w:rsidRPr="00AB236B" w:rsidRDefault="00F431FD" w:rsidP="00F431FD">
      <w:pPr>
        <w:numPr>
          <w:ilvl w:val="1"/>
          <w:numId w:val="51"/>
        </w:numPr>
        <w:spacing w:after="0" w:line="240" w:lineRule="auto"/>
        <w:jc w:val="both"/>
      </w:pPr>
      <w:r w:rsidRPr="00AB236B">
        <w:rPr>
          <w:b/>
        </w:rPr>
        <w:t xml:space="preserve">Test Witness: </w:t>
      </w:r>
      <w:r w:rsidRPr="00AB236B">
        <w:rPr>
          <w:bCs/>
        </w:rPr>
        <w:t>Routine test  shall</w:t>
      </w:r>
      <w:r w:rsidRPr="00AB236B">
        <w:t xml:space="preserve"> be performed in presence of Owner’s representative if </w:t>
      </w:r>
    </w:p>
    <w:p w:rsidR="00F431FD" w:rsidRPr="00AB236B" w:rsidRDefault="00F431FD" w:rsidP="00F431FD">
      <w:pPr>
        <w:spacing w:after="0" w:line="240" w:lineRule="auto"/>
        <w:jc w:val="both"/>
      </w:pPr>
      <w:r w:rsidRPr="00AB236B">
        <w:t xml:space="preserve">so desired by the Owner.  The Contractor shall give at least fifteen (15) days advance </w:t>
      </w:r>
    </w:p>
    <w:p w:rsidR="00F431FD" w:rsidRPr="00AB236B" w:rsidRDefault="00F431FD" w:rsidP="00F431FD">
      <w:pPr>
        <w:spacing w:after="0" w:line="240" w:lineRule="auto"/>
        <w:jc w:val="both"/>
      </w:pPr>
      <w:r w:rsidRPr="00AB236B">
        <w:t>notice of the date when the tests are to be carried out.</w:t>
      </w:r>
    </w:p>
    <w:p w:rsidR="00F431FD" w:rsidRPr="00AB236B" w:rsidRDefault="00F431FD" w:rsidP="00F431FD">
      <w:pPr>
        <w:spacing w:after="0" w:line="240" w:lineRule="auto"/>
        <w:jc w:val="both"/>
      </w:pPr>
    </w:p>
    <w:p w:rsidR="00F431FD" w:rsidRPr="00AB236B" w:rsidRDefault="00F431FD" w:rsidP="00F431FD">
      <w:pPr>
        <w:numPr>
          <w:ilvl w:val="1"/>
          <w:numId w:val="51"/>
        </w:numPr>
        <w:tabs>
          <w:tab w:val="left" w:pos="900"/>
        </w:tabs>
        <w:spacing w:after="0" w:line="240" w:lineRule="auto"/>
        <w:jc w:val="both"/>
      </w:pPr>
      <w:r w:rsidRPr="00AB236B">
        <w:rPr>
          <w:b/>
        </w:rPr>
        <w:t xml:space="preserve"> Test Certificates:</w:t>
      </w:r>
    </w:p>
    <w:p w:rsidR="00F431FD" w:rsidRPr="00AB236B" w:rsidRDefault="00F431FD" w:rsidP="00F431FD">
      <w:pPr>
        <w:numPr>
          <w:ilvl w:val="1"/>
          <w:numId w:val="51"/>
        </w:numPr>
        <w:tabs>
          <w:tab w:val="left" w:pos="900"/>
        </w:tabs>
        <w:spacing w:after="0" w:line="240" w:lineRule="auto"/>
        <w:jc w:val="both"/>
      </w:pPr>
      <w:r w:rsidRPr="00AB236B">
        <w:t>Certified reports of all the tests carried out at the works shall be furnished in three (3) copies for approval of the Owner.</w:t>
      </w:r>
    </w:p>
    <w:p w:rsidR="00F431FD" w:rsidRPr="00AB236B" w:rsidRDefault="00F431FD" w:rsidP="00F431FD">
      <w:pPr>
        <w:pStyle w:val="BodyText"/>
        <w:ind w:left="720"/>
        <w:jc w:val="both"/>
        <w:rPr>
          <w:sz w:val="24"/>
          <w:szCs w:val="24"/>
        </w:rPr>
      </w:pPr>
    </w:p>
    <w:p w:rsidR="00F431FD" w:rsidRPr="00AB236B" w:rsidRDefault="00F431FD" w:rsidP="00F431FD">
      <w:pPr>
        <w:pStyle w:val="BodyText"/>
        <w:numPr>
          <w:ilvl w:val="1"/>
          <w:numId w:val="51"/>
        </w:numPr>
        <w:jc w:val="both"/>
        <w:rPr>
          <w:b/>
          <w:sz w:val="24"/>
          <w:szCs w:val="24"/>
        </w:rPr>
      </w:pPr>
      <w:r w:rsidRPr="00AB236B">
        <w:rPr>
          <w:b/>
          <w:sz w:val="24"/>
          <w:szCs w:val="24"/>
        </w:rPr>
        <w:t>Performance Certificate  to Qualify Technical Bid :</w:t>
      </w:r>
    </w:p>
    <w:p w:rsidR="00F431FD" w:rsidRPr="00AB236B" w:rsidRDefault="00F431FD" w:rsidP="00F431FD">
      <w:pPr>
        <w:pStyle w:val="BodyText"/>
        <w:jc w:val="both"/>
        <w:rPr>
          <w:sz w:val="24"/>
          <w:szCs w:val="24"/>
        </w:rPr>
      </w:pPr>
    </w:p>
    <w:p w:rsidR="00F431FD" w:rsidRPr="00AB236B" w:rsidRDefault="00F431FD" w:rsidP="00F431FD">
      <w:pPr>
        <w:pStyle w:val="BodyText"/>
        <w:ind w:left="360" w:firstLine="360"/>
        <w:jc w:val="both"/>
        <w:rPr>
          <w:b/>
          <w:sz w:val="24"/>
          <w:szCs w:val="24"/>
          <w:u w:val="single"/>
        </w:rPr>
      </w:pPr>
      <w:r w:rsidRPr="00AB236B">
        <w:rPr>
          <w:b/>
          <w:sz w:val="24"/>
          <w:szCs w:val="24"/>
          <w:u w:val="single"/>
        </w:rPr>
        <w:t>Packaged Substation Enclosure:</w:t>
      </w:r>
    </w:p>
    <w:p w:rsidR="00F431FD" w:rsidRPr="00AB236B" w:rsidRDefault="00F431FD" w:rsidP="00F431FD">
      <w:pPr>
        <w:pStyle w:val="BodyText"/>
        <w:ind w:left="360" w:firstLine="360"/>
        <w:jc w:val="both"/>
        <w:rPr>
          <w:b/>
          <w:sz w:val="24"/>
          <w:szCs w:val="24"/>
          <w:u w:val="single"/>
        </w:rPr>
      </w:pPr>
    </w:p>
    <w:p w:rsidR="00F431FD" w:rsidRPr="00AB236B" w:rsidRDefault="00F431FD" w:rsidP="00F431FD">
      <w:pPr>
        <w:pStyle w:val="BodyText"/>
        <w:numPr>
          <w:ilvl w:val="0"/>
          <w:numId w:val="52"/>
        </w:numPr>
        <w:jc w:val="both"/>
        <w:rPr>
          <w:sz w:val="24"/>
          <w:szCs w:val="24"/>
        </w:rPr>
      </w:pPr>
      <w:r w:rsidRPr="00AB236B">
        <w:rPr>
          <w:sz w:val="24"/>
          <w:szCs w:val="24"/>
        </w:rPr>
        <w:t>Tests to verify the degree of protection.</w:t>
      </w:r>
    </w:p>
    <w:p w:rsidR="00F431FD" w:rsidRPr="00AB236B" w:rsidRDefault="00F431FD" w:rsidP="00F431FD">
      <w:pPr>
        <w:pStyle w:val="BodyText"/>
        <w:numPr>
          <w:ilvl w:val="0"/>
          <w:numId w:val="52"/>
        </w:numPr>
        <w:jc w:val="both"/>
        <w:rPr>
          <w:sz w:val="24"/>
          <w:szCs w:val="24"/>
        </w:rPr>
      </w:pPr>
      <w:r w:rsidRPr="00AB236B">
        <w:rPr>
          <w:sz w:val="24"/>
          <w:szCs w:val="24"/>
        </w:rPr>
        <w:t xml:space="preserve">Arcing due to internal fault </w:t>
      </w:r>
    </w:p>
    <w:p w:rsidR="00F431FD" w:rsidRPr="00AB236B" w:rsidRDefault="00F431FD" w:rsidP="00F431FD">
      <w:pPr>
        <w:pStyle w:val="BodyText"/>
        <w:numPr>
          <w:ilvl w:val="0"/>
          <w:numId w:val="52"/>
        </w:numPr>
        <w:jc w:val="both"/>
        <w:rPr>
          <w:sz w:val="24"/>
          <w:szCs w:val="24"/>
        </w:rPr>
      </w:pPr>
      <w:r w:rsidRPr="00AB236B">
        <w:rPr>
          <w:sz w:val="24"/>
          <w:szCs w:val="24"/>
        </w:rPr>
        <w:t>Test to prove enclosure class - Temperature rise of the transformer inside the enclosure.</w:t>
      </w:r>
    </w:p>
    <w:p w:rsidR="00F431FD" w:rsidRPr="00AB236B" w:rsidRDefault="00F431FD" w:rsidP="00F431FD">
      <w:pPr>
        <w:pStyle w:val="BodyText"/>
        <w:numPr>
          <w:ilvl w:val="0"/>
          <w:numId w:val="52"/>
        </w:numPr>
        <w:jc w:val="both"/>
        <w:rPr>
          <w:sz w:val="24"/>
          <w:szCs w:val="24"/>
        </w:rPr>
      </w:pPr>
      <w:r w:rsidRPr="00AB236B">
        <w:rPr>
          <w:sz w:val="24"/>
          <w:szCs w:val="24"/>
        </w:rPr>
        <w:t>Short circuit test to prove the capability of the earthing circuits to be subjected to the rated peak and the rated short time withstand currents.</w:t>
      </w:r>
    </w:p>
    <w:p w:rsidR="00F431FD" w:rsidRPr="00AB236B" w:rsidRDefault="00F431FD" w:rsidP="00F431FD">
      <w:pPr>
        <w:pStyle w:val="BodyText"/>
        <w:numPr>
          <w:ilvl w:val="0"/>
          <w:numId w:val="52"/>
        </w:numPr>
        <w:jc w:val="both"/>
        <w:rPr>
          <w:sz w:val="24"/>
          <w:szCs w:val="24"/>
        </w:rPr>
      </w:pPr>
      <w:r w:rsidRPr="00AB236B">
        <w:rPr>
          <w:sz w:val="24"/>
          <w:szCs w:val="24"/>
        </w:rPr>
        <w:t>Tests to verify the withstand of the enclosure of the prefabricated substation against mechanical stress.</w:t>
      </w:r>
    </w:p>
    <w:p w:rsidR="00F431FD" w:rsidRPr="00AB236B" w:rsidRDefault="00F431FD" w:rsidP="00F431FD">
      <w:pPr>
        <w:pStyle w:val="BodyText"/>
        <w:jc w:val="both"/>
        <w:rPr>
          <w:sz w:val="24"/>
          <w:szCs w:val="24"/>
        </w:rPr>
      </w:pPr>
    </w:p>
    <w:p w:rsidR="00F431FD" w:rsidRPr="00AB236B" w:rsidRDefault="00F431FD" w:rsidP="00F431FD">
      <w:pPr>
        <w:pStyle w:val="BodyText"/>
        <w:jc w:val="both"/>
        <w:rPr>
          <w:sz w:val="24"/>
          <w:szCs w:val="24"/>
        </w:rPr>
      </w:pPr>
    </w:p>
    <w:p w:rsidR="00F431FD" w:rsidRPr="00AB236B" w:rsidRDefault="00F431FD" w:rsidP="00F431FD">
      <w:pPr>
        <w:pStyle w:val="BodyText"/>
        <w:jc w:val="both"/>
        <w:rPr>
          <w:b/>
          <w:sz w:val="24"/>
          <w:szCs w:val="24"/>
        </w:rPr>
      </w:pPr>
      <w:r w:rsidRPr="00AB236B">
        <w:rPr>
          <w:b/>
          <w:sz w:val="24"/>
          <w:szCs w:val="24"/>
        </w:rPr>
        <w:t>Makes of Equipment</w:t>
      </w:r>
    </w:p>
    <w:p w:rsidR="00F431FD" w:rsidRPr="00AB236B" w:rsidRDefault="00F431FD" w:rsidP="00F431FD">
      <w:pPr>
        <w:pStyle w:val="BodyText"/>
        <w:jc w:val="both"/>
        <w:rPr>
          <w:b/>
          <w:sz w:val="24"/>
          <w:szCs w:val="24"/>
        </w:rPr>
      </w:pPr>
    </w:p>
    <w:p w:rsidR="00F431FD" w:rsidRPr="00AB236B" w:rsidRDefault="00F431FD" w:rsidP="00F431FD">
      <w:pPr>
        <w:pStyle w:val="BodyText"/>
        <w:jc w:val="both"/>
        <w:rPr>
          <w:sz w:val="24"/>
          <w:szCs w:val="24"/>
        </w:rPr>
      </w:pPr>
      <w:r w:rsidRPr="00AB236B">
        <w:rPr>
          <w:sz w:val="24"/>
          <w:szCs w:val="24"/>
        </w:rPr>
        <w:t>It shall be preferred that the make of the RMU, Transformer &amp; LT panel shall be same as that of CSS manufacturer</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4"/>
        <w:gridCol w:w="5561"/>
      </w:tblGrid>
      <w:tr w:rsidR="00F431FD" w:rsidRPr="00AB236B" w:rsidTr="000D534C">
        <w:tc>
          <w:tcPr>
            <w:tcW w:w="5054" w:type="dxa"/>
            <w:shd w:val="clear" w:color="auto" w:fill="auto"/>
          </w:tcPr>
          <w:p w:rsidR="00F431FD" w:rsidRPr="00AB236B" w:rsidRDefault="00F431FD" w:rsidP="000D534C">
            <w:pPr>
              <w:pStyle w:val="BodyText"/>
              <w:jc w:val="both"/>
              <w:rPr>
                <w:sz w:val="24"/>
                <w:szCs w:val="24"/>
              </w:rPr>
            </w:pPr>
            <w:r w:rsidRPr="00AB236B">
              <w:rPr>
                <w:sz w:val="24"/>
                <w:szCs w:val="24"/>
              </w:rPr>
              <w:t>Compact Substation [ OEM Make Only]</w:t>
            </w:r>
          </w:p>
        </w:tc>
        <w:tc>
          <w:tcPr>
            <w:tcW w:w="5561" w:type="dxa"/>
            <w:shd w:val="clear" w:color="auto" w:fill="auto"/>
          </w:tcPr>
          <w:p w:rsidR="00F431FD" w:rsidRPr="00AB236B" w:rsidRDefault="00F431FD" w:rsidP="000D534C">
            <w:pPr>
              <w:pStyle w:val="BodyText"/>
              <w:jc w:val="both"/>
              <w:rPr>
                <w:sz w:val="24"/>
                <w:szCs w:val="24"/>
              </w:rPr>
            </w:pPr>
            <w:r w:rsidRPr="00AB236B">
              <w:rPr>
                <w:sz w:val="24"/>
                <w:szCs w:val="24"/>
              </w:rPr>
              <w:t>ABB / SIEMENS / SCHNEIDER</w:t>
            </w:r>
          </w:p>
        </w:tc>
      </w:tr>
      <w:tr w:rsidR="00F431FD" w:rsidRPr="00AB236B" w:rsidTr="000D534C">
        <w:tc>
          <w:tcPr>
            <w:tcW w:w="5054" w:type="dxa"/>
            <w:shd w:val="clear" w:color="auto" w:fill="auto"/>
          </w:tcPr>
          <w:p w:rsidR="00F431FD" w:rsidRPr="00AB236B" w:rsidRDefault="00F431FD" w:rsidP="000D534C">
            <w:pPr>
              <w:pStyle w:val="BodyText"/>
              <w:jc w:val="both"/>
              <w:rPr>
                <w:sz w:val="24"/>
                <w:szCs w:val="24"/>
              </w:rPr>
            </w:pPr>
            <w:r w:rsidRPr="00AB236B">
              <w:rPr>
                <w:sz w:val="24"/>
                <w:szCs w:val="24"/>
              </w:rPr>
              <w:t xml:space="preserve">RMU </w:t>
            </w:r>
          </w:p>
        </w:tc>
        <w:tc>
          <w:tcPr>
            <w:tcW w:w="5561" w:type="dxa"/>
            <w:shd w:val="clear" w:color="auto" w:fill="auto"/>
          </w:tcPr>
          <w:p w:rsidR="00F431FD" w:rsidRPr="00AB236B" w:rsidRDefault="00F431FD" w:rsidP="000D534C">
            <w:pPr>
              <w:pStyle w:val="BodyText"/>
              <w:jc w:val="both"/>
              <w:rPr>
                <w:sz w:val="24"/>
                <w:szCs w:val="24"/>
              </w:rPr>
            </w:pPr>
            <w:r w:rsidRPr="00AB236B">
              <w:rPr>
                <w:sz w:val="24"/>
                <w:szCs w:val="24"/>
              </w:rPr>
              <w:t>ABB / SIEMENS /SCHNEIDER</w:t>
            </w:r>
          </w:p>
        </w:tc>
      </w:tr>
      <w:tr w:rsidR="00F431FD" w:rsidRPr="00AB236B" w:rsidTr="000D534C">
        <w:tc>
          <w:tcPr>
            <w:tcW w:w="5054" w:type="dxa"/>
            <w:shd w:val="clear" w:color="auto" w:fill="auto"/>
          </w:tcPr>
          <w:p w:rsidR="00F431FD" w:rsidRPr="00AB236B" w:rsidRDefault="00F431FD" w:rsidP="000D534C">
            <w:pPr>
              <w:pStyle w:val="BodyText"/>
              <w:jc w:val="both"/>
              <w:rPr>
                <w:sz w:val="24"/>
                <w:szCs w:val="24"/>
              </w:rPr>
            </w:pPr>
            <w:r w:rsidRPr="00AB236B">
              <w:rPr>
                <w:sz w:val="24"/>
                <w:szCs w:val="24"/>
              </w:rPr>
              <w:t xml:space="preserve">Transformer </w:t>
            </w:r>
            <w:r>
              <w:rPr>
                <w:sz w:val="24"/>
                <w:szCs w:val="24"/>
              </w:rPr>
              <w:t>Oil</w:t>
            </w:r>
            <w:r w:rsidRPr="00AB236B">
              <w:rPr>
                <w:sz w:val="24"/>
                <w:szCs w:val="24"/>
              </w:rPr>
              <w:t xml:space="preserve"> Type</w:t>
            </w:r>
          </w:p>
        </w:tc>
        <w:tc>
          <w:tcPr>
            <w:tcW w:w="5561" w:type="dxa"/>
            <w:shd w:val="clear" w:color="auto" w:fill="auto"/>
          </w:tcPr>
          <w:p w:rsidR="00F431FD" w:rsidRPr="00AB236B" w:rsidRDefault="00F431FD" w:rsidP="000D534C">
            <w:pPr>
              <w:pStyle w:val="BodyText"/>
              <w:jc w:val="both"/>
              <w:rPr>
                <w:sz w:val="24"/>
                <w:szCs w:val="24"/>
              </w:rPr>
            </w:pPr>
            <w:r w:rsidRPr="00AB236B">
              <w:rPr>
                <w:sz w:val="24"/>
                <w:szCs w:val="24"/>
              </w:rPr>
              <w:t>ABB / SIEMENS / SCHNEIDER/Voltamp/Raychem</w:t>
            </w:r>
          </w:p>
        </w:tc>
      </w:tr>
      <w:tr w:rsidR="00F431FD" w:rsidRPr="00AB236B" w:rsidTr="000D534C">
        <w:tc>
          <w:tcPr>
            <w:tcW w:w="5054" w:type="dxa"/>
            <w:shd w:val="clear" w:color="auto" w:fill="auto"/>
          </w:tcPr>
          <w:p w:rsidR="00F431FD" w:rsidRPr="00AB236B" w:rsidRDefault="00F431FD" w:rsidP="000D534C">
            <w:pPr>
              <w:pStyle w:val="BodyText"/>
              <w:jc w:val="both"/>
              <w:rPr>
                <w:sz w:val="24"/>
                <w:szCs w:val="24"/>
              </w:rPr>
            </w:pPr>
            <w:r w:rsidRPr="00AB236B">
              <w:rPr>
                <w:sz w:val="24"/>
                <w:szCs w:val="24"/>
              </w:rPr>
              <w:t>LV inside the CSS</w:t>
            </w:r>
          </w:p>
        </w:tc>
        <w:tc>
          <w:tcPr>
            <w:tcW w:w="5561" w:type="dxa"/>
            <w:shd w:val="clear" w:color="auto" w:fill="auto"/>
          </w:tcPr>
          <w:p w:rsidR="00F431FD" w:rsidRPr="00AB236B" w:rsidRDefault="00F431FD" w:rsidP="000D534C">
            <w:pPr>
              <w:pStyle w:val="BodyText"/>
              <w:jc w:val="both"/>
              <w:rPr>
                <w:sz w:val="24"/>
                <w:szCs w:val="24"/>
              </w:rPr>
            </w:pPr>
            <w:r w:rsidRPr="00AB236B">
              <w:rPr>
                <w:sz w:val="24"/>
                <w:szCs w:val="24"/>
              </w:rPr>
              <w:t>ABB /SIEMENS / SCHNEIDER</w:t>
            </w:r>
          </w:p>
          <w:p w:rsidR="00F431FD" w:rsidRPr="00AB236B" w:rsidRDefault="00F431FD" w:rsidP="000D534C">
            <w:pPr>
              <w:pStyle w:val="BodyText"/>
              <w:jc w:val="both"/>
              <w:rPr>
                <w:sz w:val="24"/>
                <w:szCs w:val="24"/>
              </w:rPr>
            </w:pPr>
            <w:r w:rsidRPr="00AB236B">
              <w:rPr>
                <w:sz w:val="24"/>
                <w:szCs w:val="24"/>
              </w:rPr>
              <w:t>as per the model of  LV switchgear mentioned</w:t>
            </w:r>
          </w:p>
        </w:tc>
      </w:tr>
      <w:tr w:rsidR="00F431FD" w:rsidRPr="00AB236B" w:rsidTr="000D534C">
        <w:tc>
          <w:tcPr>
            <w:tcW w:w="5054" w:type="dxa"/>
            <w:shd w:val="clear" w:color="auto" w:fill="auto"/>
          </w:tcPr>
          <w:p w:rsidR="00F431FD" w:rsidRPr="00AB236B" w:rsidRDefault="00F431FD" w:rsidP="000D534C">
            <w:pPr>
              <w:pStyle w:val="BodyText"/>
              <w:jc w:val="both"/>
              <w:rPr>
                <w:sz w:val="24"/>
                <w:szCs w:val="24"/>
              </w:rPr>
            </w:pPr>
            <w:r w:rsidRPr="00AB236B">
              <w:rPr>
                <w:sz w:val="24"/>
                <w:szCs w:val="24"/>
              </w:rPr>
              <w:t>Numerical Relays</w:t>
            </w:r>
          </w:p>
        </w:tc>
        <w:tc>
          <w:tcPr>
            <w:tcW w:w="5561" w:type="dxa"/>
            <w:shd w:val="clear" w:color="auto" w:fill="auto"/>
          </w:tcPr>
          <w:p w:rsidR="00F431FD" w:rsidRPr="00AB236B" w:rsidRDefault="00F431FD" w:rsidP="000D534C">
            <w:pPr>
              <w:pStyle w:val="BodyText"/>
              <w:jc w:val="both"/>
              <w:rPr>
                <w:sz w:val="24"/>
                <w:szCs w:val="24"/>
              </w:rPr>
            </w:pPr>
            <w:r w:rsidRPr="00AB236B">
              <w:rPr>
                <w:sz w:val="24"/>
                <w:szCs w:val="24"/>
              </w:rPr>
              <w:t xml:space="preserve">ABB /ASHIDA/SCHNEIDER /SIEMENS </w:t>
            </w:r>
          </w:p>
        </w:tc>
      </w:tr>
      <w:tr w:rsidR="00F431FD" w:rsidRPr="00AB236B" w:rsidTr="000D534C">
        <w:tc>
          <w:tcPr>
            <w:tcW w:w="5054" w:type="dxa"/>
            <w:shd w:val="clear" w:color="auto" w:fill="auto"/>
          </w:tcPr>
          <w:p w:rsidR="00F431FD" w:rsidRPr="00AB236B" w:rsidRDefault="00F431FD" w:rsidP="000D534C">
            <w:pPr>
              <w:pStyle w:val="BodyText"/>
              <w:jc w:val="both"/>
              <w:rPr>
                <w:sz w:val="24"/>
                <w:szCs w:val="24"/>
              </w:rPr>
            </w:pPr>
            <w:r>
              <w:rPr>
                <w:sz w:val="24"/>
                <w:szCs w:val="24"/>
              </w:rPr>
              <w:t>FRTU</w:t>
            </w:r>
          </w:p>
        </w:tc>
        <w:tc>
          <w:tcPr>
            <w:tcW w:w="5561" w:type="dxa"/>
            <w:shd w:val="clear" w:color="auto" w:fill="auto"/>
          </w:tcPr>
          <w:p w:rsidR="00F431FD" w:rsidRPr="00AB236B" w:rsidRDefault="00F431FD" w:rsidP="000D534C">
            <w:pPr>
              <w:pStyle w:val="BodyText"/>
              <w:jc w:val="both"/>
              <w:rPr>
                <w:sz w:val="24"/>
                <w:szCs w:val="24"/>
              </w:rPr>
            </w:pPr>
            <w:r>
              <w:rPr>
                <w:sz w:val="24"/>
                <w:szCs w:val="24"/>
              </w:rPr>
              <w:t>ABB/Siemens/Schneider</w:t>
            </w:r>
          </w:p>
        </w:tc>
      </w:tr>
    </w:tbl>
    <w:p w:rsidR="00F431FD" w:rsidRPr="00AB236B" w:rsidRDefault="00F431FD" w:rsidP="00F431FD">
      <w:pPr>
        <w:pStyle w:val="BodyText"/>
        <w:jc w:val="both"/>
        <w:rPr>
          <w:sz w:val="24"/>
          <w:szCs w:val="24"/>
        </w:rPr>
      </w:pPr>
    </w:p>
    <w:p w:rsidR="00F431FD" w:rsidRPr="00AB236B" w:rsidRDefault="00F431FD" w:rsidP="00F431FD">
      <w:pPr>
        <w:widowControl w:val="0"/>
        <w:autoSpaceDE w:val="0"/>
        <w:autoSpaceDN w:val="0"/>
        <w:adjustRightInd w:val="0"/>
        <w:spacing w:after="0" w:line="240" w:lineRule="auto"/>
        <w:jc w:val="both"/>
        <w:rPr>
          <w:b/>
          <w:bCs/>
          <w:color w:val="000000"/>
          <w:u w:val="single"/>
        </w:rPr>
      </w:pPr>
    </w:p>
    <w:p w:rsidR="00F431FD" w:rsidRPr="00AB236B" w:rsidRDefault="00F431FD" w:rsidP="00F431FD">
      <w:pPr>
        <w:spacing w:after="0" w:line="240" w:lineRule="auto"/>
        <w:jc w:val="both"/>
        <w:rPr>
          <w:b/>
        </w:rPr>
      </w:pPr>
      <w:r w:rsidRPr="00AB236B">
        <w:rPr>
          <w:b/>
        </w:rPr>
        <w:t>TECHNICAL SPECIFICATION for Outdoor Type Non Extensible 12 KV SF6 INSULATED VCB Ring Main Unit</w:t>
      </w:r>
    </w:p>
    <w:p w:rsidR="00F431FD" w:rsidRPr="00AB236B" w:rsidRDefault="00F431FD" w:rsidP="00F431FD">
      <w:pPr>
        <w:spacing w:after="0" w:line="240" w:lineRule="auto"/>
        <w:jc w:val="both"/>
        <w:rPr>
          <w:b/>
        </w:rPr>
      </w:pPr>
    </w:p>
    <w:p w:rsidR="00F431FD" w:rsidRPr="00AB236B" w:rsidRDefault="00F431FD" w:rsidP="00F431FD">
      <w:pPr>
        <w:numPr>
          <w:ilvl w:val="1"/>
          <w:numId w:val="69"/>
        </w:numPr>
        <w:tabs>
          <w:tab w:val="left" w:pos="1440"/>
        </w:tabs>
        <w:spacing w:after="0" w:line="240" w:lineRule="auto"/>
        <w:jc w:val="both"/>
        <w:rPr>
          <w:b/>
          <w:bCs/>
          <w:u w:val="single"/>
        </w:rPr>
      </w:pPr>
      <w:r w:rsidRPr="00AB236B">
        <w:rPr>
          <w:b/>
          <w:bCs/>
        </w:rPr>
        <w:t>INTENT OF SPECIFICATION:-</w:t>
      </w:r>
    </w:p>
    <w:p w:rsidR="00F431FD" w:rsidRPr="00AB236B" w:rsidRDefault="00F431FD" w:rsidP="00F431FD">
      <w:pPr>
        <w:pStyle w:val="BodyText"/>
        <w:tabs>
          <w:tab w:val="left" w:pos="1080"/>
        </w:tabs>
        <w:ind w:left="1080"/>
        <w:jc w:val="both"/>
      </w:pPr>
      <w:r w:rsidRPr="00AB236B">
        <w:lastRenderedPageBreak/>
        <w:t xml:space="preserve">This specification covers design, engineering, manufacture, shop testing, inspection, Painting, packing, supply, forwarding, delivery to site, erection, testing and commissioning of 12KV Compact SF6 Insulated VCB RMU Switchgear complete with all accessories. </w:t>
      </w:r>
    </w:p>
    <w:p w:rsidR="00F431FD" w:rsidRPr="00AB236B" w:rsidRDefault="00F431FD" w:rsidP="00F431FD">
      <w:pPr>
        <w:pStyle w:val="BodyText"/>
        <w:tabs>
          <w:tab w:val="left" w:pos="1080"/>
        </w:tabs>
        <w:ind w:left="1080"/>
        <w:jc w:val="both"/>
      </w:pPr>
    </w:p>
    <w:p w:rsidR="00F431FD" w:rsidRPr="00AB236B" w:rsidRDefault="00F431FD" w:rsidP="00F431FD">
      <w:pPr>
        <w:spacing w:after="0" w:line="240" w:lineRule="auto"/>
        <w:ind w:left="1080"/>
        <w:jc w:val="both"/>
      </w:pPr>
      <w:r w:rsidRPr="00AB236B">
        <w:t>It is not the intent to specify completely herein all details of the equipment; nevertheless, the equipment shall be complete and operative in all respects and shall conform to the highest standard of engineering, design and workmanship.</w:t>
      </w:r>
    </w:p>
    <w:p w:rsidR="00F431FD" w:rsidRPr="00AB236B" w:rsidRDefault="00F431FD" w:rsidP="00F431FD">
      <w:pPr>
        <w:spacing w:after="0" w:line="240" w:lineRule="auto"/>
        <w:jc w:val="both"/>
      </w:pPr>
    </w:p>
    <w:p w:rsidR="00F431FD" w:rsidRPr="00AB236B" w:rsidRDefault="00F431FD" w:rsidP="00F431FD">
      <w:pPr>
        <w:spacing w:after="0" w:line="240" w:lineRule="auto"/>
        <w:ind w:left="1080" w:hanging="720"/>
        <w:jc w:val="both"/>
      </w:pPr>
      <w:r w:rsidRPr="00AB236B">
        <w:tab/>
        <w:t>Should the bidder wish to deviate from this specification in any way, he shall draw specific attention to such deviation by listing the deviations in the deviation schedule without which his offer will be considered in conformity with the specification in all respects.</w:t>
      </w:r>
    </w:p>
    <w:p w:rsidR="00F431FD" w:rsidRPr="00AB236B" w:rsidRDefault="00F431FD" w:rsidP="00F431FD">
      <w:pPr>
        <w:spacing w:after="0" w:line="240" w:lineRule="auto"/>
        <w:ind w:left="567" w:right="2" w:hanging="567"/>
        <w:jc w:val="both"/>
      </w:pPr>
    </w:p>
    <w:p w:rsidR="00F431FD" w:rsidRPr="00AB236B" w:rsidRDefault="00F431FD" w:rsidP="00F431FD">
      <w:pPr>
        <w:pStyle w:val="BodyText"/>
        <w:tabs>
          <w:tab w:val="left" w:pos="1080"/>
        </w:tabs>
        <w:ind w:left="1080"/>
        <w:jc w:val="both"/>
      </w:pPr>
    </w:p>
    <w:p w:rsidR="00F431FD" w:rsidRPr="00AB236B" w:rsidRDefault="00F431FD" w:rsidP="00F431FD">
      <w:pPr>
        <w:spacing w:after="0" w:line="240" w:lineRule="auto"/>
        <w:jc w:val="both"/>
      </w:pPr>
      <w:r w:rsidRPr="00AB236B">
        <w:rPr>
          <w:b/>
          <w:bCs/>
        </w:rPr>
        <w:t>2.00.00     CODES AND STANDARDS:-</w:t>
      </w:r>
    </w:p>
    <w:p w:rsidR="00F431FD" w:rsidRPr="00AB236B" w:rsidRDefault="00F431FD" w:rsidP="00F431FD">
      <w:pPr>
        <w:spacing w:after="0" w:line="240" w:lineRule="auto"/>
        <w:jc w:val="both"/>
      </w:pPr>
      <w:r w:rsidRPr="00AB236B">
        <w:t xml:space="preserve">In order to be accepted, the switchgear shall comply with the requirements stated in the latest </w:t>
      </w:r>
    </w:p>
    <w:p w:rsidR="00F431FD" w:rsidRPr="00AB236B" w:rsidRDefault="00F431FD" w:rsidP="00F431FD">
      <w:pPr>
        <w:spacing w:after="0" w:line="240" w:lineRule="auto"/>
        <w:jc w:val="both"/>
        <w:rPr>
          <w:sz w:val="20"/>
        </w:rPr>
      </w:pPr>
      <w:r w:rsidRPr="00AB236B">
        <w:t>editions of the following recommendations, standard and specifications</w:t>
      </w:r>
    </w:p>
    <w:p w:rsidR="00F431FD" w:rsidRPr="00AB236B" w:rsidRDefault="00F431FD" w:rsidP="00F431FD">
      <w:pPr>
        <w:autoSpaceDE w:val="0"/>
        <w:autoSpaceDN w:val="0"/>
        <w:adjustRightInd w:val="0"/>
        <w:spacing w:after="0" w:line="240" w:lineRule="auto"/>
        <w:jc w:val="both"/>
      </w:pPr>
    </w:p>
    <w:p w:rsidR="00F431FD" w:rsidRPr="00AB236B" w:rsidRDefault="00F431FD" w:rsidP="00F431FD">
      <w:pPr>
        <w:tabs>
          <w:tab w:val="left" w:pos="5103"/>
        </w:tabs>
        <w:spacing w:after="0" w:line="240" w:lineRule="auto"/>
        <w:jc w:val="both"/>
        <w:rPr>
          <w:lang w:val="en-GB"/>
        </w:rPr>
      </w:pPr>
    </w:p>
    <w:p w:rsidR="00F431FD" w:rsidRPr="00AB236B" w:rsidRDefault="00F431FD" w:rsidP="00F431FD">
      <w:pPr>
        <w:tabs>
          <w:tab w:val="left" w:pos="5103"/>
        </w:tabs>
        <w:spacing w:after="0" w:line="240" w:lineRule="auto"/>
        <w:jc w:val="both"/>
        <w:rPr>
          <w:lang w:val="en-GB"/>
        </w:rPr>
      </w:pPr>
      <w:r w:rsidRPr="00AB236B">
        <w:rPr>
          <w:lang w:val="en-GB"/>
        </w:rPr>
        <w:t xml:space="preserve">                 Metal Enclosed switchgear: </w:t>
      </w:r>
      <w:r w:rsidRPr="00AB236B">
        <w:rPr>
          <w:lang w:val="en-GB"/>
        </w:rPr>
        <w:tab/>
        <w:t>IEC 62271-200</w:t>
      </w:r>
    </w:p>
    <w:p w:rsidR="00F431FD" w:rsidRPr="00AB236B" w:rsidRDefault="00F431FD" w:rsidP="00F431FD">
      <w:pPr>
        <w:tabs>
          <w:tab w:val="left" w:pos="5103"/>
        </w:tabs>
        <w:spacing w:after="0" w:line="240" w:lineRule="auto"/>
        <w:jc w:val="both"/>
        <w:rPr>
          <w:lang w:val="en-GB"/>
        </w:rPr>
      </w:pPr>
      <w:r w:rsidRPr="00AB236B">
        <w:rPr>
          <w:lang w:val="en-GB"/>
        </w:rPr>
        <w:t xml:space="preserve">                 General Purpose switches:</w:t>
      </w:r>
      <w:r w:rsidRPr="00AB236B">
        <w:rPr>
          <w:lang w:val="en-GB"/>
        </w:rPr>
        <w:tab/>
        <w:t>IEC 60265-1</w:t>
      </w:r>
    </w:p>
    <w:p w:rsidR="00F431FD" w:rsidRPr="00AB236B" w:rsidRDefault="00F431FD" w:rsidP="00F431FD">
      <w:pPr>
        <w:tabs>
          <w:tab w:val="left" w:pos="5103"/>
        </w:tabs>
        <w:spacing w:after="0" w:line="240" w:lineRule="auto"/>
        <w:jc w:val="both"/>
        <w:rPr>
          <w:lang w:val="en-GB"/>
        </w:rPr>
      </w:pPr>
      <w:r w:rsidRPr="00AB236B">
        <w:rPr>
          <w:lang w:val="en-GB"/>
        </w:rPr>
        <w:t xml:space="preserve">                 Disconnectors and E/S                       </w:t>
      </w:r>
      <w:r w:rsidRPr="00AB236B">
        <w:rPr>
          <w:lang w:val="en-GB"/>
        </w:rPr>
        <w:tab/>
        <w:t>IEC 62271-102</w:t>
      </w:r>
    </w:p>
    <w:p w:rsidR="00F431FD" w:rsidRPr="00AB236B" w:rsidRDefault="00F431FD" w:rsidP="00F431FD">
      <w:pPr>
        <w:tabs>
          <w:tab w:val="left" w:pos="5103"/>
        </w:tabs>
        <w:spacing w:after="0" w:line="240" w:lineRule="auto"/>
        <w:jc w:val="both"/>
        <w:rPr>
          <w:lang w:val="en-GB"/>
        </w:rPr>
      </w:pPr>
      <w:r w:rsidRPr="00AB236B">
        <w:rPr>
          <w:lang w:val="en-GB"/>
        </w:rPr>
        <w:t xml:space="preserve">                 Switch Fuse Combination: </w:t>
      </w:r>
      <w:r w:rsidRPr="00AB236B">
        <w:rPr>
          <w:lang w:val="en-GB"/>
        </w:rPr>
        <w:tab/>
        <w:t>IEC 62271-105</w:t>
      </w:r>
    </w:p>
    <w:p w:rsidR="00F431FD" w:rsidRPr="00AB236B" w:rsidRDefault="00F431FD" w:rsidP="00F431FD">
      <w:pPr>
        <w:tabs>
          <w:tab w:val="left" w:pos="5103"/>
        </w:tabs>
        <w:spacing w:after="0" w:line="240" w:lineRule="auto"/>
        <w:jc w:val="both"/>
        <w:rPr>
          <w:lang w:val="en-GB"/>
        </w:rPr>
      </w:pPr>
      <w:r w:rsidRPr="00AB236B">
        <w:rPr>
          <w:lang w:val="en-GB"/>
        </w:rPr>
        <w:t xml:space="preserve">                 Circuit Breakers: </w:t>
      </w:r>
      <w:r w:rsidRPr="00AB236B">
        <w:rPr>
          <w:lang w:val="en-GB"/>
        </w:rPr>
        <w:tab/>
        <w:t>IEC 62271-100</w:t>
      </w:r>
    </w:p>
    <w:p w:rsidR="00F431FD" w:rsidRPr="00AB236B" w:rsidRDefault="00F431FD" w:rsidP="00F431FD">
      <w:pPr>
        <w:tabs>
          <w:tab w:val="left" w:pos="5103"/>
        </w:tabs>
        <w:spacing w:after="0" w:line="240" w:lineRule="auto"/>
        <w:jc w:val="both"/>
        <w:rPr>
          <w:lang w:val="en-GB"/>
        </w:rPr>
      </w:pPr>
      <w:r w:rsidRPr="00AB236B">
        <w:rPr>
          <w:lang w:val="en-GB"/>
        </w:rPr>
        <w:t xml:space="preserve">Common clauses: </w:t>
      </w:r>
      <w:r w:rsidRPr="00AB236B">
        <w:rPr>
          <w:lang w:val="en-GB"/>
        </w:rPr>
        <w:tab/>
        <w:t>IEC60694</w:t>
      </w:r>
      <w:r w:rsidRPr="00AB236B">
        <w:rPr>
          <w:color w:val="000000"/>
          <w:sz w:val="20"/>
          <w:szCs w:val="20"/>
        </w:rPr>
        <w:br/>
      </w:r>
    </w:p>
    <w:p w:rsidR="00F431FD" w:rsidRPr="00AB236B" w:rsidRDefault="00F431FD" w:rsidP="00F431FD">
      <w:pPr>
        <w:pStyle w:val="BodyText"/>
        <w:numPr>
          <w:ilvl w:val="1"/>
          <w:numId w:val="70"/>
        </w:numPr>
        <w:tabs>
          <w:tab w:val="left" w:pos="1080"/>
        </w:tabs>
        <w:jc w:val="both"/>
        <w:rPr>
          <w:b/>
          <w:bCs/>
        </w:rPr>
      </w:pPr>
      <w:r w:rsidRPr="00AB236B">
        <w:rPr>
          <w:b/>
          <w:bCs/>
        </w:rPr>
        <w:t>SCOPE OF WORK:</w:t>
      </w:r>
    </w:p>
    <w:p w:rsidR="00F431FD" w:rsidRPr="00AB236B" w:rsidRDefault="00F431FD" w:rsidP="00F431FD">
      <w:pPr>
        <w:pStyle w:val="BodyText"/>
        <w:tabs>
          <w:tab w:val="left" w:pos="1080"/>
        </w:tabs>
        <w:jc w:val="both"/>
        <w:rPr>
          <w:b/>
          <w:bCs/>
        </w:rPr>
      </w:pPr>
    </w:p>
    <w:p w:rsidR="00F431FD" w:rsidRPr="00AB236B" w:rsidRDefault="00F431FD" w:rsidP="00F431FD">
      <w:pPr>
        <w:pStyle w:val="BodyText"/>
        <w:tabs>
          <w:tab w:val="left" w:pos="1080"/>
        </w:tabs>
        <w:ind w:left="1080"/>
        <w:jc w:val="both"/>
        <w:rPr>
          <w:rFonts w:eastAsia="Calibri"/>
          <w:sz w:val="22"/>
          <w:szCs w:val="22"/>
        </w:rPr>
      </w:pPr>
      <w:r w:rsidRPr="00AB236B">
        <w:rPr>
          <w:rFonts w:eastAsia="Calibri"/>
          <w:sz w:val="22"/>
          <w:szCs w:val="22"/>
        </w:rPr>
        <w:t>The scope of supply shall include design, manufacture, testing and supply of the following 12KV SF6 Insulated Compact Switchgear with Vacuum Circuit Breakers along with Cable termination Kits / Gland plates &amp; Foundation Frames</w:t>
      </w:r>
    </w:p>
    <w:p w:rsidR="00F431FD" w:rsidRPr="00AB236B" w:rsidRDefault="00F431FD" w:rsidP="00F431FD">
      <w:pPr>
        <w:pStyle w:val="BodyText"/>
        <w:tabs>
          <w:tab w:val="left" w:pos="1080"/>
        </w:tabs>
        <w:ind w:left="1080"/>
        <w:jc w:val="both"/>
        <w:rPr>
          <w:rFonts w:eastAsia="Calibri"/>
          <w:sz w:val="22"/>
          <w:szCs w:val="22"/>
        </w:rPr>
      </w:pPr>
    </w:p>
    <w:p w:rsidR="00F431FD" w:rsidRPr="00AB236B" w:rsidRDefault="00F431FD" w:rsidP="00F431FD">
      <w:pPr>
        <w:pStyle w:val="BodyText"/>
        <w:tabs>
          <w:tab w:val="left" w:pos="1080"/>
        </w:tabs>
        <w:ind w:left="1080"/>
        <w:jc w:val="both"/>
        <w:rPr>
          <w:rFonts w:eastAsia="Calibri"/>
          <w:sz w:val="22"/>
          <w:szCs w:val="22"/>
        </w:rPr>
      </w:pPr>
    </w:p>
    <w:p w:rsidR="00F431FD" w:rsidRPr="00AB236B" w:rsidRDefault="00F431FD" w:rsidP="00F431FD">
      <w:pPr>
        <w:pStyle w:val="BodyText"/>
        <w:tabs>
          <w:tab w:val="left" w:pos="1080"/>
        </w:tabs>
        <w:ind w:left="1080"/>
        <w:jc w:val="both"/>
        <w:rPr>
          <w:rFonts w:eastAsia="Calibri"/>
          <w:sz w:val="22"/>
          <w:szCs w:val="22"/>
        </w:rPr>
      </w:pPr>
    </w:p>
    <w:p w:rsidR="00F431FD" w:rsidRPr="00AB236B" w:rsidRDefault="00F431FD" w:rsidP="00F431FD">
      <w:pPr>
        <w:pStyle w:val="BodyText"/>
        <w:jc w:val="both"/>
        <w:rPr>
          <w:b/>
          <w:bCs/>
        </w:rPr>
      </w:pPr>
      <w:r w:rsidRPr="00AB236B">
        <w:rPr>
          <w:b/>
          <w:bCs/>
        </w:rPr>
        <w:t>The configurations required are mentioned as follows [all RMUs are NON Extensible Type]</w:t>
      </w:r>
    </w:p>
    <w:p w:rsidR="00F431FD" w:rsidRPr="00AB236B" w:rsidRDefault="00F431FD" w:rsidP="00F431FD">
      <w:pPr>
        <w:pStyle w:val="BodyText"/>
        <w:jc w:val="both"/>
        <w:rPr>
          <w:b/>
          <w:bCs/>
        </w:rPr>
      </w:pPr>
    </w:p>
    <w:p w:rsidR="00F431FD" w:rsidRPr="00AB236B" w:rsidRDefault="00F431FD" w:rsidP="00F431FD">
      <w:pPr>
        <w:pStyle w:val="BodyText"/>
        <w:numPr>
          <w:ilvl w:val="0"/>
          <w:numId w:val="73"/>
        </w:numPr>
        <w:jc w:val="both"/>
        <w:rPr>
          <w:b/>
          <w:bCs/>
        </w:rPr>
      </w:pPr>
      <w:r w:rsidRPr="00AB236B">
        <w:rPr>
          <w:b/>
          <w:bCs/>
        </w:rPr>
        <w:t>3 Isolator + 1 VCB [ Motorized ]</w:t>
      </w:r>
    </w:p>
    <w:p w:rsidR="00F431FD" w:rsidRPr="00AB236B" w:rsidRDefault="00F431FD" w:rsidP="00F431FD">
      <w:pPr>
        <w:pStyle w:val="BodyText"/>
        <w:numPr>
          <w:ilvl w:val="0"/>
          <w:numId w:val="73"/>
        </w:numPr>
        <w:jc w:val="both"/>
        <w:rPr>
          <w:b/>
          <w:bCs/>
        </w:rPr>
      </w:pPr>
      <w:r w:rsidRPr="00AB236B">
        <w:rPr>
          <w:b/>
          <w:bCs/>
        </w:rPr>
        <w:t>2 Isolator + 2 VCB [ Motorized ]</w:t>
      </w:r>
    </w:p>
    <w:p w:rsidR="00F431FD" w:rsidRPr="00AB236B" w:rsidRDefault="00F431FD" w:rsidP="00F431FD">
      <w:pPr>
        <w:pStyle w:val="BodyText"/>
        <w:numPr>
          <w:ilvl w:val="0"/>
          <w:numId w:val="73"/>
        </w:numPr>
        <w:jc w:val="both"/>
        <w:rPr>
          <w:b/>
          <w:bCs/>
        </w:rPr>
      </w:pPr>
      <w:r w:rsidRPr="00AB236B">
        <w:rPr>
          <w:b/>
          <w:bCs/>
        </w:rPr>
        <w:t>3 Isolators [ Manual ]</w:t>
      </w:r>
    </w:p>
    <w:p w:rsidR="00F431FD" w:rsidRPr="00AB236B" w:rsidRDefault="00F431FD" w:rsidP="00F431FD">
      <w:pPr>
        <w:pStyle w:val="BlockText"/>
        <w:spacing w:after="0"/>
        <w:jc w:val="both"/>
      </w:pPr>
    </w:p>
    <w:p w:rsidR="00F431FD" w:rsidRPr="00AB236B" w:rsidRDefault="00F431FD" w:rsidP="00F431FD">
      <w:pPr>
        <w:pStyle w:val="Header"/>
        <w:jc w:val="both"/>
      </w:pPr>
      <w:r w:rsidRPr="00AB236B">
        <w:rPr>
          <w:b/>
        </w:rPr>
        <w:t>4.00.0 Special Maintenance Tools &amp; Tackles:-</w:t>
      </w:r>
    </w:p>
    <w:p w:rsidR="00F431FD" w:rsidRPr="00AB236B" w:rsidRDefault="00F431FD" w:rsidP="00F431FD">
      <w:pPr>
        <w:widowControl w:val="0"/>
        <w:autoSpaceDE w:val="0"/>
        <w:autoSpaceDN w:val="0"/>
        <w:adjustRightInd w:val="0"/>
        <w:spacing w:after="0" w:line="240" w:lineRule="auto"/>
        <w:ind w:left="720"/>
        <w:jc w:val="both"/>
      </w:pPr>
      <w:r w:rsidRPr="00AB236B">
        <w:t xml:space="preserve">The Bidder shall provide a list of recommended spare parts with their individual prices for equipment to be supplied against this specification. This list shall identify all essential spares </w:t>
      </w:r>
      <w:r w:rsidRPr="00AB236B">
        <w:lastRenderedPageBreak/>
        <w:t>items for any recommended maintenance for a period of five years after commissioning.</w:t>
      </w:r>
    </w:p>
    <w:p w:rsidR="00F431FD" w:rsidRPr="00AB236B" w:rsidRDefault="00F431FD" w:rsidP="00F431FD">
      <w:pPr>
        <w:widowControl w:val="0"/>
        <w:autoSpaceDE w:val="0"/>
        <w:autoSpaceDN w:val="0"/>
        <w:adjustRightInd w:val="0"/>
        <w:spacing w:after="0" w:line="240" w:lineRule="auto"/>
        <w:ind w:left="720"/>
        <w:jc w:val="both"/>
      </w:pPr>
    </w:p>
    <w:p w:rsidR="00F431FD" w:rsidRPr="00AB236B" w:rsidRDefault="00F431FD" w:rsidP="00F431FD">
      <w:pPr>
        <w:widowControl w:val="0"/>
        <w:autoSpaceDE w:val="0"/>
        <w:autoSpaceDN w:val="0"/>
        <w:adjustRightInd w:val="0"/>
        <w:spacing w:after="0" w:line="240" w:lineRule="auto"/>
        <w:ind w:left="720"/>
        <w:jc w:val="both"/>
      </w:pPr>
      <w:r w:rsidRPr="00AB236B">
        <w:t xml:space="preserve">The Bidder shall give an assurance that spare parts and consumable items will continue to be available through the life of the equipment, which shall be 25 years minimum. </w:t>
      </w:r>
    </w:p>
    <w:p w:rsidR="00F431FD" w:rsidRPr="00AB236B" w:rsidRDefault="00F431FD" w:rsidP="00F431FD">
      <w:pPr>
        <w:widowControl w:val="0"/>
        <w:autoSpaceDE w:val="0"/>
        <w:autoSpaceDN w:val="0"/>
        <w:adjustRightInd w:val="0"/>
        <w:spacing w:after="0" w:line="240" w:lineRule="auto"/>
        <w:ind w:left="720"/>
        <w:jc w:val="both"/>
      </w:pPr>
    </w:p>
    <w:p w:rsidR="00F431FD" w:rsidRPr="00AB236B" w:rsidRDefault="00F431FD" w:rsidP="00F431FD">
      <w:pPr>
        <w:widowControl w:val="0"/>
        <w:autoSpaceDE w:val="0"/>
        <w:autoSpaceDN w:val="0"/>
        <w:adjustRightInd w:val="0"/>
        <w:spacing w:after="0" w:line="240" w:lineRule="auto"/>
        <w:ind w:left="720"/>
        <w:jc w:val="both"/>
      </w:pPr>
      <w:r w:rsidRPr="00AB236B">
        <w:t>Spare parts shall be delivered suitably packed and treated for long periods in storage. Each pack shall be clearly and indelibly marked with its contents, including a designation number corresponding to the spare parts list in the operation and maintenance instructions,</w:t>
      </w:r>
    </w:p>
    <w:p w:rsidR="00F431FD" w:rsidRPr="00AB236B" w:rsidRDefault="00F431FD" w:rsidP="00F431FD">
      <w:pPr>
        <w:widowControl w:val="0"/>
        <w:autoSpaceDE w:val="0"/>
        <w:autoSpaceDN w:val="0"/>
        <w:adjustRightInd w:val="0"/>
        <w:spacing w:after="0" w:line="240" w:lineRule="auto"/>
        <w:ind w:left="720"/>
        <w:jc w:val="both"/>
      </w:pPr>
    </w:p>
    <w:p w:rsidR="00F431FD" w:rsidRPr="00AB236B" w:rsidRDefault="00F431FD" w:rsidP="00F431FD">
      <w:pPr>
        <w:widowControl w:val="0"/>
        <w:autoSpaceDE w:val="0"/>
        <w:autoSpaceDN w:val="0"/>
        <w:adjustRightInd w:val="0"/>
        <w:spacing w:after="0" w:line="240" w:lineRule="auto"/>
        <w:ind w:left="720"/>
        <w:jc w:val="both"/>
      </w:pPr>
      <w:r w:rsidRPr="00AB236B">
        <w:t>Any special devices, slings or shackles necessary for the maintenance shall be handed over to the Purchaser in working order on completion of the installation and commissioning of the equipment.</w:t>
      </w:r>
    </w:p>
    <w:p w:rsidR="00F431FD" w:rsidRPr="00AB236B" w:rsidRDefault="00F431FD" w:rsidP="00F431FD">
      <w:pPr>
        <w:pStyle w:val="BodyText"/>
        <w:ind w:left="720"/>
        <w:jc w:val="both"/>
      </w:pPr>
    </w:p>
    <w:p w:rsidR="00F431FD" w:rsidRPr="00AB236B" w:rsidRDefault="00F431FD" w:rsidP="00F431FD">
      <w:pPr>
        <w:pStyle w:val="BodyText"/>
        <w:ind w:left="720"/>
        <w:jc w:val="both"/>
      </w:pPr>
    </w:p>
    <w:p w:rsidR="00F431FD" w:rsidRPr="00AB236B" w:rsidRDefault="00F431FD" w:rsidP="00F431FD">
      <w:pPr>
        <w:pStyle w:val="BodyText"/>
        <w:tabs>
          <w:tab w:val="left" w:pos="720"/>
        </w:tabs>
        <w:jc w:val="both"/>
        <w:rPr>
          <w:b/>
          <w:bCs/>
        </w:rPr>
      </w:pPr>
      <w:r w:rsidRPr="00AB236B">
        <w:rPr>
          <w:b/>
          <w:bCs/>
        </w:rPr>
        <w:t>5.00.00       General Technical Requirements:</w:t>
      </w:r>
    </w:p>
    <w:p w:rsidR="00F431FD" w:rsidRPr="00AB236B" w:rsidRDefault="00F431FD" w:rsidP="00F431FD">
      <w:pPr>
        <w:pStyle w:val="texte"/>
        <w:overflowPunct/>
        <w:autoSpaceDE/>
        <w:autoSpaceDN/>
        <w:adjustRightInd/>
        <w:jc w:val="both"/>
        <w:rPr>
          <w:rFonts w:ascii="Calibri" w:hAnsi="Calibri"/>
          <w:szCs w:val="24"/>
          <w:lang w:val="en-US"/>
        </w:rPr>
      </w:pPr>
    </w:p>
    <w:p w:rsidR="00F431FD" w:rsidRPr="00AB236B" w:rsidRDefault="00F431FD" w:rsidP="00F431FD">
      <w:pPr>
        <w:pStyle w:val="BodyTextIndent"/>
        <w:numPr>
          <w:ilvl w:val="0"/>
          <w:numId w:val="71"/>
        </w:numPr>
        <w:autoSpaceDE w:val="0"/>
        <w:autoSpaceDN w:val="0"/>
        <w:spacing w:after="0" w:line="240" w:lineRule="auto"/>
        <w:jc w:val="both"/>
      </w:pPr>
      <w:r w:rsidRPr="00AB236B">
        <w:t>The COMPACT SWITCHGEAR shall be suitable for operations at a height of 1000 meters or below above sea level.</w:t>
      </w:r>
    </w:p>
    <w:p w:rsidR="00F431FD" w:rsidRPr="00AB236B" w:rsidRDefault="00F431FD" w:rsidP="00F431FD">
      <w:pPr>
        <w:pStyle w:val="BodyTextIndent"/>
        <w:numPr>
          <w:ilvl w:val="0"/>
          <w:numId w:val="71"/>
        </w:numPr>
        <w:autoSpaceDE w:val="0"/>
        <w:autoSpaceDN w:val="0"/>
        <w:spacing w:after="0" w:line="240" w:lineRule="auto"/>
        <w:jc w:val="both"/>
      </w:pPr>
      <w:r w:rsidRPr="00AB236B">
        <w:t>The HT RMU shall be Outdoor type with at least 1.5 mm thick Powder coated enclosure with IP54 protection</w:t>
      </w:r>
    </w:p>
    <w:p w:rsidR="00F431FD" w:rsidRPr="00AB236B" w:rsidRDefault="00F431FD" w:rsidP="00F431FD">
      <w:pPr>
        <w:pStyle w:val="BodyTextIndent"/>
        <w:numPr>
          <w:ilvl w:val="0"/>
          <w:numId w:val="71"/>
        </w:numPr>
        <w:autoSpaceDE w:val="0"/>
        <w:autoSpaceDN w:val="0"/>
        <w:spacing w:after="0" w:line="240" w:lineRule="auto"/>
        <w:jc w:val="both"/>
      </w:pPr>
      <w:r w:rsidRPr="00AB236B">
        <w:t>The Front Facia of the RMU &amp; Cable doors shall be enclosed inside the enclosure &amp; cable doors can be only accessed after opening of the enclosure lockable doors</w:t>
      </w:r>
    </w:p>
    <w:p w:rsidR="00F431FD" w:rsidRPr="00AB236B" w:rsidRDefault="00F431FD" w:rsidP="00F431FD">
      <w:pPr>
        <w:pStyle w:val="BodyTextIndent"/>
        <w:spacing w:after="0" w:line="240" w:lineRule="auto"/>
        <w:ind w:left="1080"/>
        <w:jc w:val="both"/>
      </w:pPr>
    </w:p>
    <w:p w:rsidR="00F431FD" w:rsidRPr="00AB236B" w:rsidRDefault="00F431FD" w:rsidP="00F431FD">
      <w:pPr>
        <w:numPr>
          <w:ilvl w:val="0"/>
          <w:numId w:val="71"/>
        </w:numPr>
        <w:spacing w:after="0" w:line="240" w:lineRule="auto"/>
        <w:jc w:val="both"/>
      </w:pPr>
      <w:r w:rsidRPr="00AB236B">
        <w:t>The COMPACT SWITCHGEAR shall be capable of operating normally within the following temperature range :</w:t>
      </w:r>
    </w:p>
    <w:p w:rsidR="00F431FD" w:rsidRPr="00AB236B" w:rsidRDefault="00F431FD" w:rsidP="00F431FD">
      <w:pPr>
        <w:spacing w:after="0" w:line="240" w:lineRule="auto"/>
        <w:ind w:left="2007" w:hanging="360"/>
        <w:jc w:val="both"/>
      </w:pPr>
    </w:p>
    <w:p w:rsidR="00F431FD" w:rsidRPr="00AB236B" w:rsidRDefault="00F431FD" w:rsidP="00F431FD">
      <w:pPr>
        <w:numPr>
          <w:ilvl w:val="2"/>
          <w:numId w:val="71"/>
        </w:numPr>
        <w:spacing w:after="0" w:line="240" w:lineRule="auto"/>
        <w:jc w:val="both"/>
      </w:pPr>
      <w:r w:rsidRPr="00AB236B">
        <w:t>Maximum air temperature: + 40 ° C</w:t>
      </w:r>
    </w:p>
    <w:p w:rsidR="00F431FD" w:rsidRPr="00AB236B" w:rsidRDefault="00F431FD" w:rsidP="00F431FD">
      <w:pPr>
        <w:numPr>
          <w:ilvl w:val="2"/>
          <w:numId w:val="71"/>
        </w:numPr>
        <w:spacing w:after="0" w:line="240" w:lineRule="auto"/>
        <w:jc w:val="both"/>
      </w:pPr>
      <w:r w:rsidRPr="00AB236B">
        <w:t>Minimum air temperature: - 25 ° C</w:t>
      </w:r>
    </w:p>
    <w:p w:rsidR="00F431FD" w:rsidRPr="00AB236B" w:rsidRDefault="00F431FD" w:rsidP="00F431FD">
      <w:pPr>
        <w:spacing w:after="0" w:line="240" w:lineRule="auto"/>
        <w:ind w:left="2007" w:hanging="360"/>
        <w:jc w:val="both"/>
      </w:pPr>
    </w:p>
    <w:p w:rsidR="00F431FD" w:rsidRPr="00AB236B" w:rsidRDefault="00F431FD" w:rsidP="00F431FD">
      <w:pPr>
        <w:numPr>
          <w:ilvl w:val="0"/>
          <w:numId w:val="71"/>
        </w:numPr>
        <w:spacing w:after="0" w:line="240" w:lineRule="auto"/>
        <w:jc w:val="both"/>
      </w:pPr>
      <w:r w:rsidRPr="00AB236B">
        <w:t>The COMPACT SWITCHGEAR shall be capable of being operated in electrically exposed locations.</w:t>
      </w:r>
    </w:p>
    <w:p w:rsidR="00F431FD" w:rsidRPr="00AB236B" w:rsidRDefault="00F431FD" w:rsidP="00F431FD">
      <w:pPr>
        <w:numPr>
          <w:ilvl w:val="0"/>
          <w:numId w:val="71"/>
        </w:numPr>
        <w:spacing w:after="0" w:line="240" w:lineRule="auto"/>
        <w:jc w:val="both"/>
      </w:pPr>
      <w:r w:rsidRPr="00AB236B">
        <w:t>The COMPACT SWITCHGEAR shall be capable of being exposed to high relative humidity and ambient air pollution.</w:t>
      </w:r>
    </w:p>
    <w:p w:rsidR="00F431FD" w:rsidRPr="00AB236B" w:rsidRDefault="00F431FD" w:rsidP="00F431FD">
      <w:pPr>
        <w:spacing w:after="0" w:line="240" w:lineRule="auto"/>
        <w:ind w:left="720"/>
        <w:jc w:val="both"/>
      </w:pPr>
      <w:r w:rsidRPr="00AB236B">
        <w:rPr>
          <w:b/>
          <w:bCs/>
        </w:rPr>
        <w:t>System Parameters:</w:t>
      </w:r>
    </w:p>
    <w:p w:rsidR="00F431FD" w:rsidRPr="00AB236B" w:rsidRDefault="00F431FD" w:rsidP="00F431FD">
      <w:pPr>
        <w:spacing w:after="0" w:line="240" w:lineRule="auto"/>
        <w:jc w:val="both"/>
      </w:pPr>
    </w:p>
    <w:tbl>
      <w:tblPr>
        <w:tblW w:w="921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4606"/>
        <w:gridCol w:w="4606"/>
      </w:tblGrid>
      <w:tr w:rsidR="00F431FD" w:rsidRPr="00AB236B" w:rsidTr="000D534C">
        <w:tc>
          <w:tcPr>
            <w:tcW w:w="4606" w:type="dxa"/>
            <w:tcBorders>
              <w:top w:val="single" w:sz="12" w:space="0" w:color="auto"/>
              <w:left w:val="single" w:sz="12" w:space="0" w:color="auto"/>
              <w:bottom w:val="single" w:sz="6" w:space="0" w:color="auto"/>
              <w:right w:val="single" w:sz="6" w:space="0" w:color="auto"/>
            </w:tcBorders>
          </w:tcPr>
          <w:p w:rsidR="00F431FD" w:rsidRPr="00AB236B" w:rsidRDefault="00F431FD" w:rsidP="000D534C">
            <w:pPr>
              <w:pStyle w:val="texte"/>
              <w:overflowPunct/>
              <w:autoSpaceDE/>
              <w:autoSpaceDN/>
              <w:adjustRightInd/>
              <w:jc w:val="both"/>
              <w:rPr>
                <w:rFonts w:ascii="Calibri" w:hAnsi="Calibri"/>
                <w:b/>
                <w:szCs w:val="24"/>
                <w:lang w:val="en-US"/>
              </w:rPr>
            </w:pPr>
            <w:r w:rsidRPr="00AB236B">
              <w:rPr>
                <w:rFonts w:ascii="Calibri" w:hAnsi="Calibri"/>
                <w:b/>
                <w:szCs w:val="24"/>
                <w:lang w:val="en-US"/>
              </w:rPr>
              <w:t>General Technical Requirements</w:t>
            </w:r>
          </w:p>
        </w:tc>
        <w:tc>
          <w:tcPr>
            <w:tcW w:w="4606" w:type="dxa"/>
            <w:tcBorders>
              <w:top w:val="single" w:sz="12" w:space="0" w:color="auto"/>
              <w:left w:val="single" w:sz="6" w:space="0" w:color="auto"/>
              <w:bottom w:val="single" w:sz="6" w:space="0" w:color="auto"/>
              <w:right w:val="single" w:sz="12" w:space="0" w:color="auto"/>
            </w:tcBorders>
          </w:tcPr>
          <w:p w:rsidR="00F431FD" w:rsidRPr="00AB236B" w:rsidRDefault="00F431FD" w:rsidP="000D534C">
            <w:pPr>
              <w:spacing w:after="0" w:line="240" w:lineRule="auto"/>
              <w:jc w:val="both"/>
              <w:rPr>
                <w:b/>
              </w:rPr>
            </w:pPr>
          </w:p>
        </w:tc>
      </w:tr>
      <w:tr w:rsidR="00F431FD" w:rsidRPr="00AB236B" w:rsidTr="000D534C">
        <w:tc>
          <w:tcPr>
            <w:tcW w:w="4606" w:type="dxa"/>
            <w:tcBorders>
              <w:top w:val="single" w:sz="12" w:space="0" w:color="auto"/>
              <w:left w:val="single" w:sz="12" w:space="0" w:color="auto"/>
              <w:bottom w:val="single" w:sz="6" w:space="0" w:color="auto"/>
              <w:right w:val="single" w:sz="6" w:space="0" w:color="auto"/>
            </w:tcBorders>
          </w:tcPr>
          <w:p w:rsidR="00F431FD" w:rsidRPr="00AB236B" w:rsidRDefault="00F431FD" w:rsidP="000D534C">
            <w:pPr>
              <w:pStyle w:val="texte"/>
              <w:overflowPunct/>
              <w:autoSpaceDE/>
              <w:autoSpaceDN/>
              <w:adjustRightInd/>
              <w:jc w:val="both"/>
              <w:rPr>
                <w:rFonts w:ascii="Calibri" w:hAnsi="Calibri"/>
                <w:szCs w:val="24"/>
                <w:lang w:val="en-US"/>
              </w:rPr>
            </w:pPr>
            <w:r w:rsidRPr="00AB236B">
              <w:rPr>
                <w:rFonts w:ascii="Calibri" w:hAnsi="Calibri"/>
                <w:szCs w:val="24"/>
                <w:lang w:val="en-US"/>
              </w:rPr>
              <w:t>Network</w:t>
            </w:r>
          </w:p>
        </w:tc>
        <w:tc>
          <w:tcPr>
            <w:tcW w:w="4606" w:type="dxa"/>
            <w:tcBorders>
              <w:top w:val="single" w:sz="12" w:space="0" w:color="auto"/>
              <w:left w:val="single" w:sz="6" w:space="0" w:color="auto"/>
              <w:bottom w:val="single" w:sz="6" w:space="0" w:color="auto"/>
              <w:right w:val="single" w:sz="12" w:space="0" w:color="auto"/>
            </w:tcBorders>
          </w:tcPr>
          <w:p w:rsidR="00F431FD" w:rsidRPr="00AB236B" w:rsidRDefault="00F431FD" w:rsidP="000D534C">
            <w:pPr>
              <w:spacing w:after="0" w:line="240" w:lineRule="auto"/>
              <w:jc w:val="both"/>
            </w:pPr>
            <w:r w:rsidRPr="00AB236B">
              <w:t>Three phases - Three wires</w:t>
            </w:r>
          </w:p>
        </w:tc>
      </w:tr>
      <w:tr w:rsidR="00F431FD" w:rsidRPr="00AB236B" w:rsidTr="000D534C">
        <w:tc>
          <w:tcPr>
            <w:tcW w:w="4606" w:type="dxa"/>
            <w:tcBorders>
              <w:top w:val="single" w:sz="6" w:space="0" w:color="auto"/>
              <w:left w:val="single" w:sz="12" w:space="0" w:color="auto"/>
              <w:bottom w:val="single" w:sz="6" w:space="0" w:color="auto"/>
              <w:right w:val="single" w:sz="6" w:space="0" w:color="auto"/>
            </w:tcBorders>
          </w:tcPr>
          <w:p w:rsidR="00F431FD" w:rsidRPr="00AB236B" w:rsidRDefault="00F431FD" w:rsidP="000D534C">
            <w:pPr>
              <w:spacing w:after="0" w:line="240" w:lineRule="auto"/>
              <w:jc w:val="both"/>
            </w:pPr>
            <w:r w:rsidRPr="00AB236B">
              <w:t>Rated Voltage</w:t>
            </w:r>
          </w:p>
        </w:tc>
        <w:tc>
          <w:tcPr>
            <w:tcW w:w="4606" w:type="dxa"/>
            <w:tcBorders>
              <w:top w:val="single" w:sz="6" w:space="0" w:color="auto"/>
              <w:left w:val="single" w:sz="6" w:space="0" w:color="auto"/>
              <w:bottom w:val="single" w:sz="6" w:space="0" w:color="auto"/>
              <w:right w:val="single" w:sz="12" w:space="0" w:color="auto"/>
            </w:tcBorders>
          </w:tcPr>
          <w:p w:rsidR="00F431FD" w:rsidRPr="00AB236B" w:rsidRDefault="00F431FD" w:rsidP="000D534C">
            <w:pPr>
              <w:spacing w:after="0" w:line="240" w:lineRule="auto"/>
              <w:jc w:val="both"/>
            </w:pPr>
            <w:r w:rsidRPr="00AB236B">
              <w:t>12kV</w:t>
            </w:r>
          </w:p>
        </w:tc>
      </w:tr>
      <w:tr w:rsidR="00F431FD" w:rsidRPr="00AB236B" w:rsidTr="000D534C">
        <w:tc>
          <w:tcPr>
            <w:tcW w:w="4606" w:type="dxa"/>
            <w:tcBorders>
              <w:top w:val="single" w:sz="6" w:space="0" w:color="auto"/>
              <w:left w:val="single" w:sz="12" w:space="0" w:color="auto"/>
              <w:bottom w:val="single" w:sz="6" w:space="0" w:color="auto"/>
              <w:right w:val="single" w:sz="6" w:space="0" w:color="auto"/>
            </w:tcBorders>
          </w:tcPr>
          <w:p w:rsidR="00F431FD" w:rsidRPr="00AB236B" w:rsidRDefault="00F431FD" w:rsidP="000D534C">
            <w:pPr>
              <w:spacing w:after="0" w:line="240" w:lineRule="auto"/>
              <w:jc w:val="both"/>
            </w:pPr>
            <w:r w:rsidRPr="00AB236B">
              <w:t>Service Voltage</w:t>
            </w:r>
          </w:p>
        </w:tc>
        <w:tc>
          <w:tcPr>
            <w:tcW w:w="4606" w:type="dxa"/>
            <w:tcBorders>
              <w:top w:val="single" w:sz="6" w:space="0" w:color="auto"/>
              <w:left w:val="single" w:sz="6" w:space="0" w:color="auto"/>
              <w:bottom w:val="single" w:sz="6" w:space="0" w:color="auto"/>
              <w:right w:val="single" w:sz="12" w:space="0" w:color="auto"/>
            </w:tcBorders>
          </w:tcPr>
          <w:p w:rsidR="00F431FD" w:rsidRPr="00AB236B" w:rsidRDefault="00F431FD" w:rsidP="000D534C">
            <w:pPr>
              <w:spacing w:after="0" w:line="240" w:lineRule="auto"/>
              <w:jc w:val="both"/>
            </w:pPr>
            <w:r w:rsidRPr="00AB236B">
              <w:t>11KV</w:t>
            </w:r>
          </w:p>
        </w:tc>
      </w:tr>
      <w:tr w:rsidR="00F431FD" w:rsidRPr="00AB236B" w:rsidTr="000D534C">
        <w:tc>
          <w:tcPr>
            <w:tcW w:w="4606" w:type="dxa"/>
            <w:tcBorders>
              <w:top w:val="single" w:sz="6" w:space="0" w:color="auto"/>
              <w:left w:val="single" w:sz="12" w:space="0" w:color="auto"/>
              <w:bottom w:val="single" w:sz="6" w:space="0" w:color="auto"/>
              <w:right w:val="single" w:sz="6" w:space="0" w:color="auto"/>
            </w:tcBorders>
          </w:tcPr>
          <w:p w:rsidR="00F431FD" w:rsidRPr="00AB236B" w:rsidRDefault="00F431FD" w:rsidP="000D534C">
            <w:pPr>
              <w:spacing w:after="0" w:line="240" w:lineRule="auto"/>
              <w:jc w:val="both"/>
            </w:pPr>
            <w:r w:rsidRPr="00AB236B">
              <w:t>System Frequency – Hz</w:t>
            </w:r>
          </w:p>
        </w:tc>
        <w:tc>
          <w:tcPr>
            <w:tcW w:w="4606" w:type="dxa"/>
            <w:tcBorders>
              <w:top w:val="single" w:sz="6" w:space="0" w:color="auto"/>
              <w:left w:val="single" w:sz="6" w:space="0" w:color="auto"/>
              <w:bottom w:val="single" w:sz="6" w:space="0" w:color="auto"/>
              <w:right w:val="single" w:sz="12" w:space="0" w:color="auto"/>
            </w:tcBorders>
          </w:tcPr>
          <w:p w:rsidR="00F431FD" w:rsidRPr="00AB236B" w:rsidRDefault="00F431FD" w:rsidP="000D534C">
            <w:pPr>
              <w:spacing w:after="0" w:line="240" w:lineRule="auto"/>
              <w:jc w:val="both"/>
            </w:pPr>
            <w:r w:rsidRPr="00AB236B">
              <w:t>50 Hz</w:t>
            </w:r>
          </w:p>
        </w:tc>
      </w:tr>
      <w:tr w:rsidR="00F431FD" w:rsidRPr="00AB236B" w:rsidTr="000D534C">
        <w:tc>
          <w:tcPr>
            <w:tcW w:w="4606" w:type="dxa"/>
            <w:tcBorders>
              <w:top w:val="single" w:sz="6" w:space="0" w:color="auto"/>
              <w:left w:val="single" w:sz="12" w:space="0" w:color="auto"/>
              <w:bottom w:val="single" w:sz="6" w:space="0" w:color="auto"/>
              <w:right w:val="single" w:sz="6" w:space="0" w:color="auto"/>
            </w:tcBorders>
          </w:tcPr>
          <w:p w:rsidR="00F431FD" w:rsidRPr="00AB236B" w:rsidRDefault="00F431FD" w:rsidP="000D534C">
            <w:pPr>
              <w:spacing w:after="0" w:line="240" w:lineRule="auto"/>
              <w:jc w:val="both"/>
            </w:pPr>
            <w:r w:rsidRPr="00AB236B">
              <w:t>Bus bar Rating- A</w:t>
            </w:r>
          </w:p>
        </w:tc>
        <w:tc>
          <w:tcPr>
            <w:tcW w:w="4606" w:type="dxa"/>
            <w:tcBorders>
              <w:top w:val="single" w:sz="6" w:space="0" w:color="auto"/>
              <w:left w:val="single" w:sz="6" w:space="0" w:color="auto"/>
              <w:bottom w:val="single" w:sz="6" w:space="0" w:color="auto"/>
              <w:right w:val="single" w:sz="12" w:space="0" w:color="auto"/>
            </w:tcBorders>
          </w:tcPr>
          <w:p w:rsidR="00F431FD" w:rsidRPr="00AB236B" w:rsidRDefault="00F431FD" w:rsidP="000D534C">
            <w:pPr>
              <w:spacing w:after="0" w:line="240" w:lineRule="auto"/>
              <w:jc w:val="both"/>
              <w:rPr>
                <w:color w:val="000000"/>
              </w:rPr>
            </w:pPr>
            <w:r w:rsidRPr="00AB236B">
              <w:rPr>
                <w:color w:val="000000"/>
              </w:rPr>
              <w:t xml:space="preserve">630 Copper </w:t>
            </w:r>
          </w:p>
        </w:tc>
      </w:tr>
      <w:tr w:rsidR="00F431FD" w:rsidRPr="00AB236B" w:rsidTr="000D534C">
        <w:tc>
          <w:tcPr>
            <w:tcW w:w="4606" w:type="dxa"/>
            <w:tcBorders>
              <w:top w:val="single" w:sz="6" w:space="0" w:color="auto"/>
              <w:left w:val="single" w:sz="12" w:space="0" w:color="auto"/>
              <w:bottom w:val="single" w:sz="6" w:space="0" w:color="auto"/>
              <w:right w:val="single" w:sz="6" w:space="0" w:color="auto"/>
            </w:tcBorders>
          </w:tcPr>
          <w:p w:rsidR="00F431FD" w:rsidRPr="00AB236B" w:rsidRDefault="00F431FD" w:rsidP="000D534C">
            <w:pPr>
              <w:spacing w:after="0" w:line="240" w:lineRule="auto"/>
              <w:jc w:val="both"/>
            </w:pPr>
            <w:r w:rsidRPr="00AB236B">
              <w:t>Min Gas pressure – BarG</w:t>
            </w:r>
          </w:p>
        </w:tc>
        <w:tc>
          <w:tcPr>
            <w:tcW w:w="4606" w:type="dxa"/>
            <w:tcBorders>
              <w:top w:val="single" w:sz="6" w:space="0" w:color="auto"/>
              <w:left w:val="single" w:sz="6" w:space="0" w:color="auto"/>
              <w:bottom w:val="single" w:sz="6" w:space="0" w:color="auto"/>
              <w:right w:val="single" w:sz="12" w:space="0" w:color="auto"/>
            </w:tcBorders>
          </w:tcPr>
          <w:p w:rsidR="00F431FD" w:rsidRPr="00AB236B" w:rsidRDefault="00F431FD" w:rsidP="000D534C">
            <w:pPr>
              <w:spacing w:after="0" w:line="240" w:lineRule="auto"/>
              <w:jc w:val="both"/>
            </w:pPr>
            <w:r w:rsidRPr="00AB236B">
              <w:t>0.05</w:t>
            </w:r>
          </w:p>
        </w:tc>
      </w:tr>
      <w:tr w:rsidR="00F431FD" w:rsidRPr="00AB236B" w:rsidTr="000D534C">
        <w:tc>
          <w:tcPr>
            <w:tcW w:w="4606" w:type="dxa"/>
            <w:tcBorders>
              <w:top w:val="single" w:sz="6" w:space="0" w:color="auto"/>
              <w:left w:val="single" w:sz="12" w:space="0" w:color="auto"/>
              <w:bottom w:val="single" w:sz="6" w:space="0" w:color="auto"/>
              <w:right w:val="single" w:sz="6" w:space="0" w:color="auto"/>
            </w:tcBorders>
          </w:tcPr>
          <w:p w:rsidR="00F431FD" w:rsidRPr="00AB236B" w:rsidRDefault="00F431FD" w:rsidP="000D534C">
            <w:pPr>
              <w:spacing w:after="0" w:line="240" w:lineRule="auto"/>
              <w:jc w:val="both"/>
            </w:pPr>
            <w:r w:rsidRPr="00AB236B">
              <w:t>Filling pressure- BarG</w:t>
            </w:r>
          </w:p>
        </w:tc>
        <w:tc>
          <w:tcPr>
            <w:tcW w:w="4606" w:type="dxa"/>
            <w:tcBorders>
              <w:top w:val="single" w:sz="6" w:space="0" w:color="auto"/>
              <w:left w:val="single" w:sz="6" w:space="0" w:color="auto"/>
              <w:bottom w:val="single" w:sz="6" w:space="0" w:color="auto"/>
              <w:right w:val="single" w:sz="12" w:space="0" w:color="auto"/>
            </w:tcBorders>
          </w:tcPr>
          <w:p w:rsidR="00F431FD" w:rsidRPr="00AB236B" w:rsidRDefault="00F431FD" w:rsidP="000D534C">
            <w:pPr>
              <w:spacing w:after="0" w:line="240" w:lineRule="auto"/>
              <w:jc w:val="both"/>
            </w:pPr>
            <w:r w:rsidRPr="00AB236B">
              <w:t>0.3</w:t>
            </w:r>
          </w:p>
        </w:tc>
      </w:tr>
      <w:tr w:rsidR="00F431FD" w:rsidRPr="00AB236B" w:rsidTr="000D534C">
        <w:tc>
          <w:tcPr>
            <w:tcW w:w="4606" w:type="dxa"/>
            <w:tcBorders>
              <w:top w:val="single" w:sz="6" w:space="0" w:color="auto"/>
              <w:left w:val="single" w:sz="12" w:space="0" w:color="auto"/>
              <w:bottom w:val="single" w:sz="6" w:space="0" w:color="auto"/>
              <w:right w:val="single" w:sz="6" w:space="0" w:color="auto"/>
            </w:tcBorders>
          </w:tcPr>
          <w:p w:rsidR="00F431FD" w:rsidRPr="00AB236B" w:rsidRDefault="00F431FD" w:rsidP="000D534C">
            <w:pPr>
              <w:spacing w:after="0" w:line="240" w:lineRule="auto"/>
              <w:jc w:val="both"/>
            </w:pPr>
            <w:r w:rsidRPr="00AB236B">
              <w:t>IP Rating</w:t>
            </w:r>
          </w:p>
        </w:tc>
        <w:tc>
          <w:tcPr>
            <w:tcW w:w="4606" w:type="dxa"/>
            <w:tcBorders>
              <w:top w:val="single" w:sz="6" w:space="0" w:color="auto"/>
              <w:left w:val="single" w:sz="6" w:space="0" w:color="auto"/>
              <w:bottom w:val="single" w:sz="6" w:space="0" w:color="auto"/>
              <w:right w:val="single" w:sz="12" w:space="0" w:color="auto"/>
            </w:tcBorders>
          </w:tcPr>
          <w:p w:rsidR="00F431FD" w:rsidRPr="00AB236B" w:rsidRDefault="00F431FD" w:rsidP="000D534C">
            <w:pPr>
              <w:spacing w:after="0" w:line="240" w:lineRule="auto"/>
              <w:jc w:val="both"/>
            </w:pPr>
            <w:r w:rsidRPr="00AB236B">
              <w:t>IP 3X / IP 67 for gas tank</w:t>
            </w:r>
          </w:p>
        </w:tc>
      </w:tr>
      <w:tr w:rsidR="00F431FD" w:rsidRPr="00AB236B" w:rsidTr="000D534C">
        <w:tc>
          <w:tcPr>
            <w:tcW w:w="4606" w:type="dxa"/>
            <w:tcBorders>
              <w:top w:val="single" w:sz="6" w:space="0" w:color="auto"/>
              <w:left w:val="single" w:sz="12" w:space="0" w:color="auto"/>
              <w:bottom w:val="single" w:sz="6" w:space="0" w:color="auto"/>
              <w:right w:val="single" w:sz="6" w:space="0" w:color="auto"/>
            </w:tcBorders>
          </w:tcPr>
          <w:p w:rsidR="00F431FD" w:rsidRPr="00AB236B" w:rsidRDefault="00F431FD" w:rsidP="000D534C">
            <w:pPr>
              <w:spacing w:after="0" w:line="240" w:lineRule="auto"/>
              <w:jc w:val="both"/>
            </w:pPr>
            <w:r w:rsidRPr="00AB236B">
              <w:t>Internal Arc test</w:t>
            </w:r>
          </w:p>
        </w:tc>
        <w:tc>
          <w:tcPr>
            <w:tcW w:w="4606" w:type="dxa"/>
            <w:tcBorders>
              <w:top w:val="single" w:sz="6" w:space="0" w:color="auto"/>
              <w:left w:val="single" w:sz="6" w:space="0" w:color="auto"/>
              <w:bottom w:val="single" w:sz="6" w:space="0" w:color="auto"/>
              <w:right w:val="single" w:sz="12" w:space="0" w:color="auto"/>
            </w:tcBorders>
          </w:tcPr>
          <w:p w:rsidR="00F431FD" w:rsidRPr="00AB236B" w:rsidRDefault="00F431FD" w:rsidP="000D534C">
            <w:pPr>
              <w:spacing w:after="0" w:line="240" w:lineRule="auto"/>
              <w:jc w:val="both"/>
            </w:pPr>
            <w:r w:rsidRPr="00AB236B">
              <w:t xml:space="preserve">IEC 62271-200 </w:t>
            </w:r>
          </w:p>
        </w:tc>
      </w:tr>
      <w:tr w:rsidR="00F431FD" w:rsidRPr="00AB236B" w:rsidTr="000D534C">
        <w:trPr>
          <w:trHeight w:val="327"/>
        </w:trPr>
        <w:tc>
          <w:tcPr>
            <w:tcW w:w="4606" w:type="dxa"/>
            <w:tcBorders>
              <w:top w:val="single" w:sz="6" w:space="0" w:color="auto"/>
              <w:left w:val="single" w:sz="12" w:space="0" w:color="auto"/>
              <w:bottom w:val="single" w:sz="6" w:space="0" w:color="auto"/>
              <w:right w:val="single" w:sz="6" w:space="0" w:color="auto"/>
            </w:tcBorders>
          </w:tcPr>
          <w:p w:rsidR="00F431FD" w:rsidRPr="00AB236B" w:rsidRDefault="00F431FD" w:rsidP="000D534C">
            <w:pPr>
              <w:spacing w:after="0" w:line="240" w:lineRule="auto"/>
              <w:jc w:val="both"/>
            </w:pPr>
            <w:r w:rsidRPr="00AB236B">
              <w:t>Lightning Impulse withstand Voltage</w:t>
            </w:r>
          </w:p>
        </w:tc>
        <w:tc>
          <w:tcPr>
            <w:tcW w:w="4606" w:type="dxa"/>
            <w:tcBorders>
              <w:top w:val="single" w:sz="6" w:space="0" w:color="auto"/>
              <w:left w:val="single" w:sz="6" w:space="0" w:color="auto"/>
              <w:bottom w:val="single" w:sz="6" w:space="0" w:color="auto"/>
              <w:right w:val="single" w:sz="12" w:space="0" w:color="auto"/>
            </w:tcBorders>
          </w:tcPr>
          <w:p w:rsidR="00F431FD" w:rsidRPr="00AB236B" w:rsidRDefault="00F431FD" w:rsidP="000D534C">
            <w:pPr>
              <w:spacing w:after="0" w:line="240" w:lineRule="auto"/>
              <w:jc w:val="both"/>
            </w:pPr>
            <w:r w:rsidRPr="00AB236B">
              <w:t>95 kV</w:t>
            </w:r>
          </w:p>
          <w:p w:rsidR="00F431FD" w:rsidRPr="00AB236B" w:rsidRDefault="00F431FD" w:rsidP="000D534C">
            <w:pPr>
              <w:spacing w:after="0" w:line="240" w:lineRule="auto"/>
              <w:jc w:val="both"/>
            </w:pPr>
          </w:p>
        </w:tc>
      </w:tr>
      <w:tr w:rsidR="00F431FD" w:rsidRPr="00AB236B" w:rsidTr="000D534C">
        <w:tc>
          <w:tcPr>
            <w:tcW w:w="4606" w:type="dxa"/>
            <w:tcBorders>
              <w:top w:val="single" w:sz="6" w:space="0" w:color="auto"/>
              <w:left w:val="single" w:sz="12" w:space="0" w:color="auto"/>
              <w:bottom w:val="single" w:sz="6" w:space="0" w:color="auto"/>
              <w:right w:val="single" w:sz="6" w:space="0" w:color="auto"/>
            </w:tcBorders>
          </w:tcPr>
          <w:p w:rsidR="00F431FD" w:rsidRPr="00AB236B" w:rsidRDefault="00F431FD" w:rsidP="000D534C">
            <w:pPr>
              <w:spacing w:after="0" w:line="240" w:lineRule="auto"/>
              <w:jc w:val="both"/>
            </w:pPr>
            <w:r w:rsidRPr="00AB236B">
              <w:lastRenderedPageBreak/>
              <w:t>Power Frequency withstand voltage</w:t>
            </w:r>
          </w:p>
        </w:tc>
        <w:tc>
          <w:tcPr>
            <w:tcW w:w="4606" w:type="dxa"/>
            <w:tcBorders>
              <w:top w:val="single" w:sz="6" w:space="0" w:color="auto"/>
              <w:left w:val="single" w:sz="6" w:space="0" w:color="auto"/>
              <w:bottom w:val="single" w:sz="6" w:space="0" w:color="auto"/>
              <w:right w:val="single" w:sz="12" w:space="0" w:color="auto"/>
            </w:tcBorders>
          </w:tcPr>
          <w:p w:rsidR="00F431FD" w:rsidRPr="00AB236B" w:rsidRDefault="00F431FD" w:rsidP="000D534C">
            <w:pPr>
              <w:spacing w:after="0" w:line="240" w:lineRule="auto"/>
              <w:jc w:val="both"/>
            </w:pPr>
            <w:r w:rsidRPr="00AB236B">
              <w:t>28 kV  rms - 1 min</w:t>
            </w:r>
          </w:p>
        </w:tc>
      </w:tr>
      <w:tr w:rsidR="00F431FD" w:rsidRPr="00AB236B" w:rsidTr="000D534C">
        <w:tc>
          <w:tcPr>
            <w:tcW w:w="4606" w:type="dxa"/>
            <w:tcBorders>
              <w:top w:val="single" w:sz="6" w:space="0" w:color="auto"/>
              <w:left w:val="single" w:sz="12" w:space="0" w:color="auto"/>
              <w:bottom w:val="single" w:sz="6" w:space="0" w:color="auto"/>
              <w:right w:val="single" w:sz="6" w:space="0" w:color="auto"/>
            </w:tcBorders>
          </w:tcPr>
          <w:p w:rsidR="00F431FD" w:rsidRPr="00AB236B" w:rsidRDefault="00F431FD" w:rsidP="000D534C">
            <w:pPr>
              <w:spacing w:after="0" w:line="240" w:lineRule="auto"/>
              <w:jc w:val="both"/>
              <w:rPr>
                <w:b/>
              </w:rPr>
            </w:pPr>
            <w:r w:rsidRPr="00AB236B">
              <w:rPr>
                <w:b/>
              </w:rPr>
              <w:t>Rated Normal Current</w:t>
            </w:r>
          </w:p>
          <w:p w:rsidR="00F431FD" w:rsidRPr="00AB236B" w:rsidRDefault="00F431FD" w:rsidP="000D534C">
            <w:pPr>
              <w:spacing w:after="0" w:line="240" w:lineRule="auto"/>
              <w:ind w:left="567"/>
              <w:jc w:val="both"/>
            </w:pPr>
            <w:r w:rsidRPr="00AB236B">
              <w:t>Incomer Circuit breaker</w:t>
            </w:r>
          </w:p>
          <w:p w:rsidR="00F431FD" w:rsidRPr="00AB236B" w:rsidRDefault="00F431FD" w:rsidP="000D534C">
            <w:pPr>
              <w:spacing w:after="0" w:line="240" w:lineRule="auto"/>
              <w:ind w:left="567"/>
              <w:jc w:val="both"/>
            </w:pPr>
            <w:r w:rsidRPr="00AB236B">
              <w:t xml:space="preserve">Feeder Circuit-breaker </w:t>
            </w:r>
          </w:p>
          <w:p w:rsidR="00F431FD" w:rsidRPr="00AB236B" w:rsidRDefault="00F431FD" w:rsidP="000D534C">
            <w:pPr>
              <w:spacing w:after="0" w:line="240" w:lineRule="auto"/>
              <w:ind w:left="567"/>
              <w:jc w:val="both"/>
            </w:pPr>
            <w:r w:rsidRPr="00AB236B">
              <w:t>Isolator Feeder</w:t>
            </w:r>
          </w:p>
          <w:p w:rsidR="00F431FD" w:rsidRPr="00AB236B" w:rsidRDefault="00F431FD" w:rsidP="000D534C">
            <w:pPr>
              <w:spacing w:after="0" w:line="240" w:lineRule="auto"/>
              <w:ind w:left="567"/>
              <w:jc w:val="both"/>
            </w:pPr>
            <w:r w:rsidRPr="00AB236B">
              <w:t xml:space="preserve">Bus bar current </w:t>
            </w:r>
          </w:p>
        </w:tc>
        <w:tc>
          <w:tcPr>
            <w:tcW w:w="4606" w:type="dxa"/>
            <w:tcBorders>
              <w:top w:val="single" w:sz="6" w:space="0" w:color="auto"/>
              <w:left w:val="single" w:sz="6" w:space="0" w:color="auto"/>
              <w:bottom w:val="single" w:sz="6" w:space="0" w:color="auto"/>
              <w:right w:val="single" w:sz="12" w:space="0" w:color="auto"/>
            </w:tcBorders>
          </w:tcPr>
          <w:p w:rsidR="00F431FD" w:rsidRPr="00AB236B" w:rsidRDefault="00F431FD" w:rsidP="000D534C">
            <w:pPr>
              <w:spacing w:after="0" w:line="240" w:lineRule="auto"/>
              <w:jc w:val="both"/>
            </w:pPr>
          </w:p>
          <w:p w:rsidR="00F431FD" w:rsidRPr="00AB236B" w:rsidRDefault="00F431FD" w:rsidP="000D534C">
            <w:pPr>
              <w:spacing w:after="0" w:line="240" w:lineRule="auto"/>
              <w:jc w:val="both"/>
            </w:pPr>
            <w:r w:rsidRPr="00AB236B">
              <w:t>630 A</w:t>
            </w:r>
          </w:p>
          <w:p w:rsidR="00F431FD" w:rsidRPr="00AB236B" w:rsidRDefault="00F431FD" w:rsidP="000D534C">
            <w:pPr>
              <w:spacing w:after="0" w:line="240" w:lineRule="auto"/>
              <w:jc w:val="both"/>
            </w:pPr>
            <w:r w:rsidRPr="00AB236B">
              <w:t>630 A</w:t>
            </w:r>
          </w:p>
          <w:p w:rsidR="00F431FD" w:rsidRPr="00AB236B" w:rsidRDefault="00F431FD" w:rsidP="000D534C">
            <w:pPr>
              <w:spacing w:after="0" w:line="240" w:lineRule="auto"/>
              <w:jc w:val="both"/>
            </w:pPr>
            <w:r w:rsidRPr="00AB236B">
              <w:t>630 A</w:t>
            </w:r>
          </w:p>
          <w:p w:rsidR="00F431FD" w:rsidRPr="00AB236B" w:rsidRDefault="00F431FD" w:rsidP="000D534C">
            <w:pPr>
              <w:spacing w:after="0" w:line="240" w:lineRule="auto"/>
              <w:jc w:val="both"/>
            </w:pPr>
            <w:r w:rsidRPr="00AB236B">
              <w:t xml:space="preserve">630 A </w:t>
            </w:r>
          </w:p>
        </w:tc>
      </w:tr>
      <w:tr w:rsidR="00F431FD" w:rsidRPr="00AB236B" w:rsidTr="000D534C">
        <w:tc>
          <w:tcPr>
            <w:tcW w:w="4606" w:type="dxa"/>
            <w:tcBorders>
              <w:top w:val="single" w:sz="6" w:space="0" w:color="auto"/>
              <w:left w:val="single" w:sz="12" w:space="0" w:color="auto"/>
              <w:bottom w:val="single" w:sz="6" w:space="0" w:color="auto"/>
              <w:right w:val="single" w:sz="6" w:space="0" w:color="auto"/>
            </w:tcBorders>
          </w:tcPr>
          <w:p w:rsidR="00F431FD" w:rsidRPr="00AB236B" w:rsidRDefault="00F431FD" w:rsidP="000D534C">
            <w:pPr>
              <w:spacing w:after="0" w:line="240" w:lineRule="auto"/>
              <w:jc w:val="both"/>
            </w:pPr>
            <w:r w:rsidRPr="00AB236B">
              <w:t>Rated Short time current withstand with time duration</w:t>
            </w:r>
          </w:p>
        </w:tc>
        <w:tc>
          <w:tcPr>
            <w:tcW w:w="4606" w:type="dxa"/>
            <w:tcBorders>
              <w:top w:val="single" w:sz="6" w:space="0" w:color="auto"/>
              <w:left w:val="single" w:sz="6" w:space="0" w:color="auto"/>
              <w:bottom w:val="single" w:sz="6" w:space="0" w:color="auto"/>
              <w:right w:val="single" w:sz="12" w:space="0" w:color="auto"/>
            </w:tcBorders>
          </w:tcPr>
          <w:p w:rsidR="00F431FD" w:rsidRPr="00AB236B" w:rsidRDefault="00F431FD" w:rsidP="000D534C">
            <w:pPr>
              <w:spacing w:after="0" w:line="240" w:lineRule="auto"/>
              <w:jc w:val="both"/>
            </w:pPr>
            <w:r w:rsidRPr="00AB236B">
              <w:t xml:space="preserve">21 kA for 3 sec </w:t>
            </w:r>
          </w:p>
        </w:tc>
      </w:tr>
      <w:tr w:rsidR="00F431FD" w:rsidRPr="00AB236B" w:rsidTr="000D534C">
        <w:tc>
          <w:tcPr>
            <w:tcW w:w="4606" w:type="dxa"/>
            <w:tcBorders>
              <w:top w:val="single" w:sz="6" w:space="0" w:color="auto"/>
              <w:left w:val="single" w:sz="12" w:space="0" w:color="auto"/>
              <w:bottom w:val="single" w:sz="6" w:space="0" w:color="auto"/>
              <w:right w:val="single" w:sz="6" w:space="0" w:color="auto"/>
            </w:tcBorders>
          </w:tcPr>
          <w:p w:rsidR="00F431FD" w:rsidRPr="00AB236B" w:rsidRDefault="00F431FD" w:rsidP="000D534C">
            <w:pPr>
              <w:spacing w:after="0" w:line="240" w:lineRule="auto"/>
              <w:jc w:val="both"/>
            </w:pPr>
            <w:r w:rsidRPr="00AB236B">
              <w:t>Rated Short circuit making capacity of line switches and earthing switches</w:t>
            </w:r>
          </w:p>
        </w:tc>
        <w:tc>
          <w:tcPr>
            <w:tcW w:w="4606" w:type="dxa"/>
            <w:tcBorders>
              <w:top w:val="single" w:sz="6" w:space="0" w:color="auto"/>
              <w:left w:val="single" w:sz="6" w:space="0" w:color="auto"/>
              <w:bottom w:val="single" w:sz="6" w:space="0" w:color="auto"/>
              <w:right w:val="single" w:sz="12" w:space="0" w:color="auto"/>
            </w:tcBorders>
          </w:tcPr>
          <w:p w:rsidR="00F431FD" w:rsidRPr="00AB236B" w:rsidRDefault="00F431FD" w:rsidP="000D534C">
            <w:pPr>
              <w:spacing w:after="0" w:line="240" w:lineRule="auto"/>
              <w:jc w:val="both"/>
            </w:pPr>
            <w:r w:rsidRPr="00AB236B">
              <w:t>52.5 kA peak at Rated Voltage</w:t>
            </w:r>
          </w:p>
        </w:tc>
      </w:tr>
      <w:tr w:rsidR="00F431FD" w:rsidRPr="00AB236B" w:rsidTr="000D534C">
        <w:tc>
          <w:tcPr>
            <w:tcW w:w="4606" w:type="dxa"/>
            <w:tcBorders>
              <w:top w:val="single" w:sz="6" w:space="0" w:color="auto"/>
              <w:left w:val="single" w:sz="12" w:space="0" w:color="auto"/>
              <w:bottom w:val="single" w:sz="6" w:space="0" w:color="auto"/>
              <w:right w:val="single" w:sz="6" w:space="0" w:color="auto"/>
            </w:tcBorders>
          </w:tcPr>
          <w:p w:rsidR="00F431FD" w:rsidRPr="00AB236B" w:rsidRDefault="00F431FD" w:rsidP="000D534C">
            <w:pPr>
              <w:spacing w:after="0" w:line="240" w:lineRule="auto"/>
              <w:jc w:val="both"/>
            </w:pPr>
            <w:r w:rsidRPr="00AB236B">
              <w:t>Type of Switchgear</w:t>
            </w:r>
          </w:p>
        </w:tc>
        <w:tc>
          <w:tcPr>
            <w:tcW w:w="4606" w:type="dxa"/>
            <w:tcBorders>
              <w:top w:val="single" w:sz="6" w:space="0" w:color="auto"/>
              <w:left w:val="single" w:sz="6" w:space="0" w:color="auto"/>
              <w:bottom w:val="single" w:sz="6" w:space="0" w:color="auto"/>
              <w:right w:val="single" w:sz="12" w:space="0" w:color="auto"/>
            </w:tcBorders>
          </w:tcPr>
          <w:p w:rsidR="00F431FD" w:rsidRPr="00AB236B" w:rsidRDefault="00F431FD" w:rsidP="000D534C">
            <w:pPr>
              <w:spacing w:after="0" w:line="240" w:lineRule="auto"/>
              <w:jc w:val="both"/>
            </w:pPr>
            <w:r w:rsidRPr="00AB236B">
              <w:t>Manual Operation</w:t>
            </w:r>
          </w:p>
          <w:p w:rsidR="00F431FD" w:rsidRPr="00AB236B" w:rsidRDefault="00F431FD" w:rsidP="000D534C">
            <w:pPr>
              <w:spacing w:after="0" w:line="240" w:lineRule="auto"/>
              <w:jc w:val="both"/>
            </w:pPr>
            <w:r w:rsidRPr="00AB236B">
              <w:t>Non Extensible Type</w:t>
            </w:r>
          </w:p>
        </w:tc>
      </w:tr>
      <w:tr w:rsidR="00F431FD" w:rsidRPr="00AB236B" w:rsidTr="000D534C">
        <w:trPr>
          <w:trHeight w:val="408"/>
        </w:trPr>
        <w:tc>
          <w:tcPr>
            <w:tcW w:w="4606" w:type="dxa"/>
            <w:tcBorders>
              <w:top w:val="single" w:sz="6" w:space="0" w:color="auto"/>
              <w:left w:val="single" w:sz="12" w:space="0" w:color="auto"/>
              <w:bottom w:val="single" w:sz="6" w:space="0" w:color="auto"/>
              <w:right w:val="single" w:sz="6" w:space="0" w:color="auto"/>
            </w:tcBorders>
          </w:tcPr>
          <w:p w:rsidR="00F431FD" w:rsidRPr="00AB236B" w:rsidRDefault="00F431FD" w:rsidP="000D534C">
            <w:pPr>
              <w:spacing w:after="0" w:line="240" w:lineRule="auto"/>
              <w:jc w:val="both"/>
            </w:pPr>
            <w:r w:rsidRPr="00AB236B">
              <w:t xml:space="preserve">Internal Arc test </w:t>
            </w:r>
          </w:p>
        </w:tc>
        <w:tc>
          <w:tcPr>
            <w:tcW w:w="4606" w:type="dxa"/>
            <w:tcBorders>
              <w:top w:val="single" w:sz="6" w:space="0" w:color="auto"/>
              <w:left w:val="single" w:sz="6" w:space="0" w:color="auto"/>
              <w:bottom w:val="single" w:sz="6" w:space="0" w:color="auto"/>
              <w:right w:val="single" w:sz="12" w:space="0" w:color="auto"/>
            </w:tcBorders>
          </w:tcPr>
          <w:p w:rsidR="00F431FD" w:rsidRPr="00AB236B" w:rsidRDefault="00F431FD" w:rsidP="000D534C">
            <w:pPr>
              <w:spacing w:after="0" w:line="240" w:lineRule="auto"/>
              <w:jc w:val="both"/>
            </w:pPr>
            <w:r w:rsidRPr="00AB236B">
              <w:t>A-FL 20KA for 1 sec duration for gas tank</w:t>
            </w:r>
          </w:p>
          <w:p w:rsidR="00F431FD" w:rsidRPr="00AB236B" w:rsidRDefault="00F431FD" w:rsidP="000D534C">
            <w:pPr>
              <w:spacing w:after="0" w:line="240" w:lineRule="auto"/>
              <w:jc w:val="both"/>
            </w:pPr>
          </w:p>
        </w:tc>
      </w:tr>
    </w:tbl>
    <w:p w:rsidR="00F431FD" w:rsidRPr="00AB236B" w:rsidRDefault="00F431FD" w:rsidP="00F431FD">
      <w:pPr>
        <w:spacing w:after="0" w:line="240" w:lineRule="auto"/>
        <w:jc w:val="both"/>
        <w:rPr>
          <w:b/>
          <w:szCs w:val="20"/>
          <w:lang w:val="en-GB"/>
        </w:rPr>
      </w:pPr>
    </w:p>
    <w:p w:rsidR="00F431FD" w:rsidRPr="00AB236B" w:rsidRDefault="00F431FD" w:rsidP="00F431FD">
      <w:pPr>
        <w:spacing w:after="0" w:line="240" w:lineRule="auto"/>
        <w:jc w:val="both"/>
        <w:rPr>
          <w:b/>
          <w:sz w:val="36"/>
          <w:szCs w:val="36"/>
          <w:lang w:val="en-GB"/>
        </w:rPr>
      </w:pPr>
      <w:r w:rsidRPr="00AB236B">
        <w:rPr>
          <w:b/>
          <w:sz w:val="36"/>
          <w:szCs w:val="36"/>
          <w:lang w:val="en-GB"/>
        </w:rPr>
        <w:t>Construction  (Outdoor Ring Main Units)</w:t>
      </w:r>
    </w:p>
    <w:p w:rsidR="00F431FD" w:rsidRPr="00AB236B" w:rsidRDefault="00F431FD" w:rsidP="00F431FD">
      <w:pPr>
        <w:spacing w:after="0" w:line="240" w:lineRule="auto"/>
        <w:jc w:val="both"/>
        <w:rPr>
          <w:i/>
          <w:sz w:val="36"/>
          <w:szCs w:val="36"/>
          <w:lang w:val="en-GB"/>
        </w:rPr>
      </w:pPr>
    </w:p>
    <w:p w:rsidR="00F431FD" w:rsidRPr="00AB236B" w:rsidRDefault="00F431FD" w:rsidP="00F431FD">
      <w:pPr>
        <w:spacing w:after="0" w:line="240" w:lineRule="auto"/>
        <w:jc w:val="both"/>
        <w:rPr>
          <w:lang w:val="en-GB"/>
        </w:rPr>
      </w:pPr>
      <w:r w:rsidRPr="00AB236B">
        <w:rPr>
          <w:lang w:val="en-GB"/>
        </w:rPr>
        <w:t>The SF6 Insulated VCB Ring Main Unit shall be suitable for Out-door applications.</w:t>
      </w:r>
    </w:p>
    <w:p w:rsidR="00F431FD" w:rsidRPr="00AB236B" w:rsidRDefault="00F431FD" w:rsidP="00F431FD">
      <w:pPr>
        <w:spacing w:after="0" w:line="240" w:lineRule="auto"/>
        <w:jc w:val="both"/>
        <w:rPr>
          <w:lang w:val="en-GB"/>
        </w:rPr>
      </w:pPr>
      <w:r w:rsidRPr="00AB236B">
        <w:rPr>
          <w:lang w:val="en-GB"/>
        </w:rPr>
        <w:t xml:space="preserve">For out-door applications, the switchgear shall be housed in a powder coated/equivalent painted enclosure of IP 54  </w:t>
      </w:r>
    </w:p>
    <w:p w:rsidR="00F431FD" w:rsidRPr="00AB236B" w:rsidRDefault="00F431FD" w:rsidP="00F431FD">
      <w:pPr>
        <w:spacing w:after="0" w:line="240" w:lineRule="auto"/>
        <w:jc w:val="both"/>
        <w:rPr>
          <w:lang w:val="en-GB"/>
        </w:rPr>
      </w:pPr>
      <w:r w:rsidRPr="00AB236B">
        <w:rPr>
          <w:lang w:val="en-GB"/>
        </w:rPr>
        <w:t xml:space="preserve">protection. </w:t>
      </w:r>
    </w:p>
    <w:p w:rsidR="00F431FD" w:rsidRPr="00AB236B" w:rsidRDefault="00F431FD" w:rsidP="00F431FD">
      <w:pPr>
        <w:spacing w:after="0" w:line="240" w:lineRule="auto"/>
        <w:jc w:val="both"/>
        <w:rPr>
          <w:lang w:val="en-GB"/>
        </w:rPr>
      </w:pPr>
      <w:r w:rsidRPr="00AB236B">
        <w:rPr>
          <w:lang w:val="en-GB"/>
        </w:rPr>
        <w:t>It should be noted that the cable doors shall be enclosed inside the main IP 54 enclosure. Cable   compartment access shall be only possible after opening the main enclosure lockable door.</w:t>
      </w:r>
    </w:p>
    <w:p w:rsidR="00F431FD" w:rsidRPr="00AB236B" w:rsidRDefault="00F431FD" w:rsidP="00F431FD">
      <w:pPr>
        <w:spacing w:after="0" w:line="240" w:lineRule="auto"/>
        <w:jc w:val="both"/>
        <w:rPr>
          <w:lang w:val="en-GB"/>
        </w:rPr>
      </w:pPr>
    </w:p>
    <w:p w:rsidR="00F431FD" w:rsidRPr="00AB236B" w:rsidRDefault="00F431FD" w:rsidP="00F431FD">
      <w:pPr>
        <w:pStyle w:val="texte"/>
        <w:jc w:val="both"/>
        <w:rPr>
          <w:rFonts w:ascii="Calibri" w:hAnsi="Calibri"/>
          <w:szCs w:val="22"/>
          <w:lang w:val="en-US"/>
        </w:rPr>
      </w:pPr>
      <w:r w:rsidRPr="00AB236B">
        <w:rPr>
          <w:rFonts w:ascii="Calibri" w:hAnsi="Calibri"/>
          <w:szCs w:val="22"/>
          <w:lang w:val="en-US"/>
        </w:rPr>
        <w:t xml:space="preserve">The switchgear and bus bar shall all be contained in a stainless steel enclosure filled with SF6gas. The enclosure should meet the "sealed pressure system" criterion in accordance with the IEC 62271-200 standard ( i.e  a system for which no handling of gas is required throughout the 30 years of service life) &amp; minimum IP67 degree of protection . </w:t>
      </w:r>
    </w:p>
    <w:p w:rsidR="00F431FD" w:rsidRPr="00AB236B" w:rsidRDefault="00F431FD" w:rsidP="00F431FD">
      <w:pPr>
        <w:pStyle w:val="texte"/>
        <w:jc w:val="both"/>
        <w:rPr>
          <w:rFonts w:ascii="Calibri" w:hAnsi="Calibri"/>
          <w:color w:val="000000"/>
          <w:szCs w:val="22"/>
          <w:lang w:val="en-US"/>
        </w:rPr>
      </w:pPr>
    </w:p>
    <w:p w:rsidR="00F431FD" w:rsidRPr="00AB236B" w:rsidRDefault="00F431FD" w:rsidP="00F431FD">
      <w:pPr>
        <w:pStyle w:val="texte"/>
        <w:jc w:val="both"/>
        <w:rPr>
          <w:rFonts w:ascii="Calibri" w:hAnsi="Calibri"/>
          <w:color w:val="000000"/>
          <w:szCs w:val="22"/>
          <w:lang w:val="en-US"/>
        </w:rPr>
      </w:pPr>
      <w:r w:rsidRPr="00AB236B">
        <w:rPr>
          <w:rFonts w:ascii="Calibri" w:hAnsi="Calibri"/>
          <w:color w:val="000000"/>
          <w:szCs w:val="22"/>
          <w:lang w:val="en-US"/>
        </w:rPr>
        <w:t>The SF6 gas tank shall be made of at least 2 mm unpainted stainless steel .The stainless steel tank should be welded robotically</w:t>
      </w:r>
      <w:r>
        <w:rPr>
          <w:rFonts w:ascii="Calibri" w:hAnsi="Calibri"/>
          <w:color w:val="000000"/>
          <w:szCs w:val="22"/>
          <w:lang w:val="en-US"/>
        </w:rPr>
        <w:t>/MIG/TIG</w:t>
      </w:r>
      <w:r w:rsidRPr="00AB236B">
        <w:rPr>
          <w:rFonts w:ascii="Calibri" w:hAnsi="Calibri"/>
          <w:color w:val="000000"/>
          <w:szCs w:val="22"/>
          <w:lang w:val="en-US"/>
        </w:rPr>
        <w:t xml:space="preserve"> to ensure highest precision in welding.</w:t>
      </w:r>
    </w:p>
    <w:p w:rsidR="00F431FD" w:rsidRPr="00AB236B" w:rsidRDefault="00F431FD" w:rsidP="00F431FD">
      <w:pPr>
        <w:pStyle w:val="texte"/>
        <w:jc w:val="both"/>
        <w:rPr>
          <w:rFonts w:ascii="Calibri" w:hAnsi="Calibri"/>
          <w:szCs w:val="22"/>
          <w:lang w:val="en-US"/>
        </w:rPr>
      </w:pPr>
    </w:p>
    <w:p w:rsidR="00F431FD" w:rsidRPr="00AB236B" w:rsidRDefault="00F431FD" w:rsidP="00F431FD">
      <w:pPr>
        <w:pStyle w:val="texte"/>
        <w:jc w:val="both"/>
        <w:rPr>
          <w:rFonts w:ascii="Calibri" w:hAnsi="Calibri"/>
          <w:szCs w:val="22"/>
          <w:lang w:val="en-US"/>
        </w:rPr>
      </w:pPr>
      <w:r w:rsidRPr="00AB236B">
        <w:rPr>
          <w:rFonts w:ascii="Calibri" w:hAnsi="Calibri"/>
          <w:szCs w:val="22"/>
          <w:lang w:val="en-US"/>
        </w:rPr>
        <w:t>The switch-boards shall be suitable for mounting on a trench, utilities space or base.</w:t>
      </w:r>
    </w:p>
    <w:p w:rsidR="00F431FD" w:rsidRPr="00AB236B" w:rsidRDefault="00F431FD" w:rsidP="00F431FD">
      <w:pPr>
        <w:pStyle w:val="texte"/>
        <w:jc w:val="both"/>
        <w:rPr>
          <w:rFonts w:ascii="Calibri" w:hAnsi="Calibri"/>
          <w:szCs w:val="22"/>
          <w:lang w:val="en-US"/>
        </w:rPr>
      </w:pPr>
    </w:p>
    <w:p w:rsidR="00F431FD" w:rsidRPr="00AB236B" w:rsidRDefault="00F431FD" w:rsidP="00F431FD">
      <w:pPr>
        <w:pStyle w:val="texte"/>
        <w:jc w:val="both"/>
        <w:rPr>
          <w:rFonts w:ascii="Calibri" w:hAnsi="Calibri"/>
          <w:szCs w:val="22"/>
          <w:lang w:val="en-US"/>
        </w:rPr>
      </w:pPr>
      <w:r w:rsidRPr="00AB236B">
        <w:rPr>
          <w:rFonts w:ascii="Calibri" w:hAnsi="Calibri"/>
          <w:szCs w:val="22"/>
          <w:lang w:val="en-US"/>
        </w:rPr>
        <w:t>Each switchboard shall be identified by an appropriately sized label which clearly indicates the functional units and their electrical characteristics.</w:t>
      </w:r>
    </w:p>
    <w:p w:rsidR="00F431FD" w:rsidRPr="00AB236B" w:rsidRDefault="00F431FD" w:rsidP="00F431FD">
      <w:pPr>
        <w:pStyle w:val="texte"/>
        <w:jc w:val="both"/>
        <w:rPr>
          <w:rFonts w:ascii="Calibri" w:hAnsi="Calibri"/>
          <w:szCs w:val="22"/>
          <w:lang w:val="en-US"/>
        </w:rPr>
      </w:pPr>
    </w:p>
    <w:p w:rsidR="00F431FD" w:rsidRPr="00AB236B" w:rsidRDefault="00F431FD" w:rsidP="00F431FD">
      <w:pPr>
        <w:pStyle w:val="texte"/>
        <w:jc w:val="both"/>
        <w:rPr>
          <w:rFonts w:ascii="Calibri" w:hAnsi="Calibri"/>
          <w:szCs w:val="22"/>
          <w:lang w:val="en-US"/>
        </w:rPr>
      </w:pPr>
      <w:r w:rsidRPr="00AB236B">
        <w:rPr>
          <w:rFonts w:ascii="Calibri" w:hAnsi="Calibri"/>
          <w:szCs w:val="22"/>
          <w:lang w:val="en-US"/>
        </w:rPr>
        <w:t xml:space="preserve">The switchgear and switchboards shall be designed so that the position of the different devices is visible to the operator on the front of the switchboard and operations are visible as well. </w:t>
      </w:r>
    </w:p>
    <w:p w:rsidR="00F431FD" w:rsidRPr="00AB236B" w:rsidRDefault="00F431FD" w:rsidP="00F431FD">
      <w:pPr>
        <w:pStyle w:val="texte"/>
        <w:jc w:val="both"/>
        <w:rPr>
          <w:rFonts w:ascii="Calibri" w:hAnsi="Calibri"/>
          <w:szCs w:val="22"/>
          <w:lang w:val="en-US"/>
        </w:rPr>
      </w:pPr>
    </w:p>
    <w:p w:rsidR="00F431FD" w:rsidRPr="00AB236B" w:rsidRDefault="00F431FD" w:rsidP="00F431FD">
      <w:pPr>
        <w:pStyle w:val="texte"/>
        <w:jc w:val="both"/>
        <w:rPr>
          <w:rFonts w:ascii="Calibri" w:hAnsi="Calibri"/>
          <w:szCs w:val="22"/>
          <w:lang w:val="en-US"/>
        </w:rPr>
      </w:pPr>
      <w:r w:rsidRPr="00AB236B">
        <w:rPr>
          <w:rFonts w:ascii="Calibri" w:hAnsi="Calibri"/>
          <w:szCs w:val="22"/>
          <w:lang w:val="en-US"/>
        </w:rPr>
        <w:t>In accordance with the standards in effect, the switchboards shall be designed so as to prevent access to all live parts during operation without the use of tools.</w:t>
      </w:r>
    </w:p>
    <w:p w:rsidR="00F431FD" w:rsidRPr="00AB236B" w:rsidRDefault="00F431FD" w:rsidP="00F431FD">
      <w:pPr>
        <w:pStyle w:val="texte"/>
        <w:jc w:val="both"/>
        <w:rPr>
          <w:rFonts w:ascii="Calibri" w:hAnsi="Calibri"/>
          <w:szCs w:val="22"/>
          <w:lang w:val="en-US"/>
        </w:rPr>
      </w:pPr>
    </w:p>
    <w:p w:rsidR="00F431FD" w:rsidRPr="00AB236B" w:rsidRDefault="00F431FD" w:rsidP="00F431FD">
      <w:pPr>
        <w:pStyle w:val="texte"/>
        <w:jc w:val="both"/>
        <w:rPr>
          <w:rFonts w:ascii="Calibri" w:hAnsi="Calibri"/>
          <w:szCs w:val="22"/>
          <w:lang w:val="en-US"/>
        </w:rPr>
      </w:pPr>
    </w:p>
    <w:p w:rsidR="00F431FD" w:rsidRPr="00AB236B" w:rsidRDefault="00F431FD" w:rsidP="00F431FD">
      <w:pPr>
        <w:spacing w:after="0" w:line="240" w:lineRule="auto"/>
        <w:jc w:val="both"/>
      </w:pPr>
      <w:r w:rsidRPr="00AB236B">
        <w:t>Dielectric medium</w:t>
      </w:r>
    </w:p>
    <w:p w:rsidR="00F431FD" w:rsidRDefault="00F431FD" w:rsidP="00F431FD">
      <w:pPr>
        <w:spacing w:after="0" w:line="240" w:lineRule="auto"/>
        <w:jc w:val="both"/>
        <w:rPr>
          <w:color w:val="000000"/>
          <w:u w:val="single"/>
        </w:rPr>
      </w:pPr>
      <w:r w:rsidRPr="00AB236B">
        <w:lastRenderedPageBreak/>
        <w:t xml:space="preserve">SF6 gas will be used as dielectric medium for MV COMPACT SWITCHGEARs. SF6 gas used for the filling of the COMPACT SWITCHGEAR shall be in accordance with IEC 376. </w:t>
      </w:r>
      <w:r w:rsidRPr="00AB236B">
        <w:rPr>
          <w:color w:val="000000"/>
          <w:u w:val="single"/>
        </w:rPr>
        <w:t>Gas will only be used for insulation and arc interruption will take place inside in Vacuum.</w:t>
      </w:r>
    </w:p>
    <w:p w:rsidR="00F431FD" w:rsidRPr="00AB236B" w:rsidRDefault="00F431FD" w:rsidP="00F431FD">
      <w:pPr>
        <w:spacing w:after="0" w:line="240" w:lineRule="auto"/>
        <w:jc w:val="both"/>
        <w:rPr>
          <w:color w:val="000000"/>
        </w:rPr>
      </w:pPr>
    </w:p>
    <w:p w:rsidR="00F431FD" w:rsidRPr="00AB236B" w:rsidRDefault="00F431FD" w:rsidP="00F431FD">
      <w:pPr>
        <w:pStyle w:val="Heading6"/>
        <w:spacing w:line="240" w:lineRule="auto"/>
        <w:jc w:val="both"/>
      </w:pPr>
      <w:r w:rsidRPr="00AB236B">
        <w:t>Earthing of metallic parts</w:t>
      </w:r>
    </w:p>
    <w:p w:rsidR="00F431FD" w:rsidRPr="00AB236B" w:rsidRDefault="00F431FD" w:rsidP="00F431FD">
      <w:pPr>
        <w:pStyle w:val="texte"/>
        <w:jc w:val="both"/>
        <w:rPr>
          <w:rFonts w:ascii="Calibri" w:hAnsi="Calibri"/>
          <w:lang w:val="en-US"/>
        </w:rPr>
      </w:pPr>
      <w:r w:rsidRPr="00AB236B">
        <w:rPr>
          <w:rFonts w:ascii="Calibri" w:hAnsi="Calibri"/>
          <w:lang w:val="en-US"/>
        </w:rPr>
        <w:t>There shall be continuity between the metallic parts of the switchboard and cables so that there is no electric field pattern in the surrounding air, thereby ensuring the safety of people.</w:t>
      </w:r>
    </w:p>
    <w:p w:rsidR="00F431FD" w:rsidRPr="00AB236B" w:rsidRDefault="00F431FD" w:rsidP="00F431FD">
      <w:pPr>
        <w:pStyle w:val="texte"/>
        <w:jc w:val="both"/>
        <w:rPr>
          <w:rFonts w:ascii="Calibri" w:hAnsi="Calibri"/>
          <w:lang w:val="en-US"/>
        </w:rPr>
      </w:pPr>
    </w:p>
    <w:p w:rsidR="00F431FD" w:rsidRPr="00AB236B" w:rsidRDefault="00F431FD" w:rsidP="00F431FD">
      <w:pPr>
        <w:pStyle w:val="texte"/>
        <w:jc w:val="both"/>
        <w:rPr>
          <w:rFonts w:ascii="Calibri" w:hAnsi="Calibri"/>
          <w:lang w:val="en-US"/>
        </w:rPr>
      </w:pPr>
      <w:r w:rsidRPr="00AB236B">
        <w:rPr>
          <w:rFonts w:ascii="Calibri" w:hAnsi="Calibri"/>
          <w:lang w:val="en-US"/>
        </w:rPr>
        <w:t>The substation frames shall be connected to the main earth busbar without dismantling any busbars.</w:t>
      </w:r>
    </w:p>
    <w:p w:rsidR="00F431FD" w:rsidRPr="00AB236B" w:rsidRDefault="00F431FD" w:rsidP="00F431FD">
      <w:pPr>
        <w:pStyle w:val="Heading6"/>
        <w:spacing w:line="240" w:lineRule="auto"/>
        <w:jc w:val="both"/>
      </w:pPr>
      <w:r w:rsidRPr="00AB236B">
        <w:t>Earthing of the main circuit</w:t>
      </w:r>
    </w:p>
    <w:p w:rsidR="00F431FD" w:rsidRPr="00AB236B" w:rsidRDefault="00F431FD" w:rsidP="00F431FD">
      <w:pPr>
        <w:pStyle w:val="texte"/>
        <w:jc w:val="both"/>
        <w:rPr>
          <w:rFonts w:ascii="Calibri" w:hAnsi="Calibri"/>
          <w:lang w:val="en-US"/>
        </w:rPr>
      </w:pPr>
      <w:r w:rsidRPr="00AB236B">
        <w:rPr>
          <w:rFonts w:ascii="Calibri" w:hAnsi="Calibri"/>
          <w:lang w:val="en-US"/>
        </w:rPr>
        <w:t xml:space="preserve">The cables shall be earthed by an earthing switch with short-circuit making capacity, in compliance with IEC 129 standard. The earthing switch can only be operated when the </w:t>
      </w:r>
      <w:r w:rsidRPr="00AB236B">
        <w:rPr>
          <w:rFonts w:ascii="Calibri" w:hAnsi="Calibri"/>
          <w:b/>
          <w:bCs/>
          <w:lang w:val="en-US"/>
        </w:rPr>
        <w:t>main Isolator &amp; Circuit Breaker</w:t>
      </w:r>
      <w:r w:rsidRPr="00AB236B">
        <w:rPr>
          <w:rFonts w:ascii="Calibri" w:hAnsi="Calibri"/>
          <w:lang w:val="en-US"/>
        </w:rPr>
        <w:t xml:space="preserve">  are open.</w:t>
      </w:r>
    </w:p>
    <w:p w:rsidR="00F431FD" w:rsidRPr="00AB236B" w:rsidRDefault="00F431FD" w:rsidP="00F431FD">
      <w:pPr>
        <w:pStyle w:val="texte"/>
        <w:jc w:val="both"/>
        <w:rPr>
          <w:rFonts w:ascii="Calibri" w:hAnsi="Calibri"/>
          <w:lang w:val="en-US"/>
        </w:rPr>
      </w:pPr>
    </w:p>
    <w:p w:rsidR="00F431FD" w:rsidRPr="00AB236B" w:rsidRDefault="00F431FD" w:rsidP="00F431FD">
      <w:pPr>
        <w:pStyle w:val="texte"/>
        <w:jc w:val="both"/>
        <w:rPr>
          <w:rFonts w:ascii="Calibri" w:hAnsi="Calibri"/>
          <w:lang w:val="en-US"/>
        </w:rPr>
      </w:pPr>
      <w:r w:rsidRPr="00AB236B">
        <w:rPr>
          <w:rFonts w:ascii="Calibri" w:hAnsi="Calibri"/>
          <w:lang w:val="en-US"/>
        </w:rPr>
        <w:t>The earthing switch shall be fitted with its own operating mechanism and manual closing shall be driven by a fast-acting mechanism, independent of operator action.</w:t>
      </w:r>
    </w:p>
    <w:p w:rsidR="00F431FD" w:rsidRPr="00AB236B" w:rsidRDefault="00F431FD" w:rsidP="00F431FD">
      <w:pPr>
        <w:pStyle w:val="texte"/>
        <w:jc w:val="both"/>
        <w:rPr>
          <w:rFonts w:ascii="Calibri" w:hAnsi="Calibri"/>
          <w:lang w:val="en-US"/>
        </w:rPr>
      </w:pPr>
    </w:p>
    <w:p w:rsidR="00F431FD" w:rsidRPr="00AB236B" w:rsidRDefault="00F431FD" w:rsidP="00F431FD">
      <w:pPr>
        <w:pStyle w:val="texte"/>
        <w:jc w:val="both"/>
        <w:rPr>
          <w:rFonts w:ascii="Calibri" w:hAnsi="Calibri"/>
          <w:lang w:val="en-US"/>
        </w:rPr>
      </w:pPr>
      <w:r w:rsidRPr="00AB236B">
        <w:rPr>
          <w:rFonts w:ascii="Calibri" w:hAnsi="Calibri"/>
          <w:lang w:val="en-US"/>
        </w:rPr>
        <w:t>Mechanical interlocking systems shall prevent access to the operating shaft to avoid all operator errors such as closing the earthing switch when the switch is closed.</w:t>
      </w:r>
    </w:p>
    <w:p w:rsidR="00F431FD" w:rsidRPr="00AB236B" w:rsidRDefault="00F431FD" w:rsidP="00F431FD">
      <w:pPr>
        <w:autoSpaceDE w:val="0"/>
        <w:autoSpaceDN w:val="0"/>
        <w:adjustRightInd w:val="0"/>
        <w:spacing w:after="0" w:line="240" w:lineRule="auto"/>
        <w:jc w:val="both"/>
        <w:rPr>
          <w:b/>
          <w:bCs/>
        </w:rPr>
      </w:pPr>
    </w:p>
    <w:p w:rsidR="00F431FD" w:rsidRDefault="00F431FD" w:rsidP="00F431FD">
      <w:pPr>
        <w:autoSpaceDE w:val="0"/>
        <w:autoSpaceDN w:val="0"/>
        <w:adjustRightInd w:val="0"/>
        <w:spacing w:after="0" w:line="240" w:lineRule="auto"/>
        <w:jc w:val="both"/>
        <w:rPr>
          <w:b/>
          <w:bCs/>
          <w:sz w:val="36"/>
          <w:szCs w:val="36"/>
        </w:rPr>
      </w:pPr>
      <w:r w:rsidRPr="00AB236B">
        <w:rPr>
          <w:b/>
          <w:bCs/>
          <w:sz w:val="36"/>
          <w:szCs w:val="36"/>
        </w:rPr>
        <w:t xml:space="preserve">Modules of RMUs </w:t>
      </w:r>
      <w:r>
        <w:rPr>
          <w:b/>
          <w:bCs/>
          <w:sz w:val="36"/>
          <w:szCs w:val="36"/>
        </w:rPr>
        <w:t>–</w:t>
      </w:r>
    </w:p>
    <w:p w:rsidR="00F431FD" w:rsidRPr="00AB236B" w:rsidRDefault="00F431FD" w:rsidP="00F431FD">
      <w:pPr>
        <w:autoSpaceDE w:val="0"/>
        <w:autoSpaceDN w:val="0"/>
        <w:adjustRightInd w:val="0"/>
        <w:spacing w:after="0" w:line="240" w:lineRule="auto"/>
        <w:jc w:val="both"/>
        <w:rPr>
          <w:b/>
          <w:bCs/>
          <w:sz w:val="36"/>
          <w:szCs w:val="36"/>
        </w:rPr>
      </w:pPr>
    </w:p>
    <w:p w:rsidR="00F431FD" w:rsidRPr="00AB236B" w:rsidRDefault="00F431FD" w:rsidP="00F431FD">
      <w:pPr>
        <w:autoSpaceDE w:val="0"/>
        <w:autoSpaceDN w:val="0"/>
        <w:adjustRightInd w:val="0"/>
        <w:spacing w:after="0" w:line="240" w:lineRule="auto"/>
        <w:jc w:val="both"/>
        <w:rPr>
          <w:b/>
          <w:bCs/>
        </w:rPr>
      </w:pPr>
      <w:r w:rsidRPr="00AB236B">
        <w:rPr>
          <w:b/>
          <w:bCs/>
        </w:rPr>
        <w:t xml:space="preserve">ISOLATOR MODULE </w:t>
      </w:r>
    </w:p>
    <w:p w:rsidR="00F431FD" w:rsidRPr="00AB236B" w:rsidRDefault="00F431FD" w:rsidP="00F431FD">
      <w:pPr>
        <w:autoSpaceDE w:val="0"/>
        <w:autoSpaceDN w:val="0"/>
        <w:adjustRightInd w:val="0"/>
        <w:spacing w:after="0" w:line="240" w:lineRule="auto"/>
        <w:jc w:val="both"/>
        <w:rPr>
          <w:b/>
          <w:bCs/>
        </w:rPr>
      </w:pPr>
      <w:r w:rsidRPr="00AB236B">
        <w:t xml:space="preserve">It shall consist of an SF6 cubicle housing a ON LOAD switch dis-connector and an earthing switch. Bus bars and all electrical connections are located inside the tank. The operating shafts for the switches shall have rotary seals where they enter the SF6 cubicle. The operating mechanisms shall be located outside on the front of the SF6 tank. Cable bushings shall be located on the front of the SF6 cubicle in a separate cable compartment. </w:t>
      </w:r>
    </w:p>
    <w:p w:rsidR="00F431FD" w:rsidRPr="00AB236B" w:rsidRDefault="00F431FD" w:rsidP="00F431FD">
      <w:pPr>
        <w:pStyle w:val="Heading6"/>
        <w:spacing w:line="240" w:lineRule="auto"/>
        <w:jc w:val="both"/>
      </w:pPr>
      <w:r w:rsidRPr="00AB236B">
        <w:t>VACUUM CIRCUIT BREAKER MODULE</w:t>
      </w:r>
    </w:p>
    <w:p w:rsidR="00F431FD" w:rsidRPr="00AB236B" w:rsidRDefault="00F431FD" w:rsidP="00F431FD">
      <w:pPr>
        <w:spacing w:after="0" w:line="240" w:lineRule="auto"/>
        <w:jc w:val="both"/>
        <w:rPr>
          <w:lang w:val="fr-FR"/>
        </w:rPr>
      </w:pPr>
    </w:p>
    <w:p w:rsidR="00F431FD" w:rsidRPr="00AB236B" w:rsidRDefault="00F431FD" w:rsidP="00F431FD">
      <w:pPr>
        <w:pStyle w:val="texte"/>
        <w:jc w:val="both"/>
        <w:rPr>
          <w:rFonts w:ascii="Calibri" w:hAnsi="Calibri"/>
          <w:lang w:val="en-US"/>
        </w:rPr>
      </w:pPr>
      <w:r w:rsidRPr="00AB236B">
        <w:rPr>
          <w:rFonts w:ascii="Calibri" w:hAnsi="Calibri"/>
          <w:lang w:val="en-US"/>
        </w:rPr>
        <w:t>The circuit breakers shall be of the maintenance-free, Vacuum Circuit Breakers type. The position of the power and earthing contacts shall be clearly visible on the front of the switchboard..</w:t>
      </w:r>
    </w:p>
    <w:p w:rsidR="00F431FD" w:rsidRPr="00AB236B" w:rsidRDefault="00F431FD" w:rsidP="00F431FD">
      <w:pPr>
        <w:pStyle w:val="texte"/>
        <w:jc w:val="both"/>
        <w:rPr>
          <w:rFonts w:ascii="Calibri" w:hAnsi="Calibri"/>
          <w:lang w:val="en-US"/>
        </w:rPr>
      </w:pPr>
    </w:p>
    <w:p w:rsidR="00F431FD" w:rsidRPr="00AB236B" w:rsidRDefault="00F431FD" w:rsidP="00F431FD">
      <w:pPr>
        <w:pStyle w:val="texte"/>
        <w:jc w:val="both"/>
        <w:rPr>
          <w:rFonts w:ascii="Calibri" w:hAnsi="Calibri"/>
          <w:lang w:val="en-US"/>
        </w:rPr>
      </w:pPr>
      <w:r w:rsidRPr="00AB236B">
        <w:rPr>
          <w:rFonts w:ascii="Calibri" w:hAnsi="Calibri"/>
          <w:lang w:val="en-US"/>
        </w:rPr>
        <w:t>The circuit breakers shall have at least 2 positions: open-disconnected &amp; closed and shall be constructed in such a way that natural interlocks prevent all unauthorized operations. The earthing of the feeder shall be by a Fault Making Earth Switch that shall be in series with VCB The earth switch shall be mechanically interlocked with the isolators / breaker to prevent any un-authorized operation.</w:t>
      </w:r>
    </w:p>
    <w:p w:rsidR="00F431FD" w:rsidRPr="00AB236B" w:rsidRDefault="00F431FD" w:rsidP="00F431FD">
      <w:pPr>
        <w:pStyle w:val="texte"/>
        <w:jc w:val="both"/>
        <w:rPr>
          <w:rFonts w:ascii="Calibri" w:hAnsi="Calibri"/>
          <w:lang w:val="en-US"/>
        </w:rPr>
      </w:pPr>
    </w:p>
    <w:p w:rsidR="00F431FD" w:rsidRPr="00AB236B" w:rsidRDefault="00F431FD" w:rsidP="00F431FD">
      <w:pPr>
        <w:pStyle w:val="texte"/>
        <w:jc w:val="both"/>
        <w:rPr>
          <w:rFonts w:ascii="Calibri" w:hAnsi="Calibri"/>
        </w:rPr>
      </w:pPr>
      <w:r w:rsidRPr="00AB236B">
        <w:rPr>
          <w:rFonts w:ascii="Calibri" w:hAnsi="Calibri"/>
          <w:lang w:val="en-US"/>
        </w:rPr>
        <w:t xml:space="preserve">It shall be fitted with a local system for manual tripping by an integrated push button. </w:t>
      </w:r>
      <w:r w:rsidRPr="00AB236B">
        <w:rPr>
          <w:rFonts w:ascii="Calibri" w:hAnsi="Calibri"/>
        </w:rPr>
        <w:t>There willbe no automaticreclosing.</w:t>
      </w:r>
    </w:p>
    <w:p w:rsidR="00F431FD" w:rsidRPr="00AB236B" w:rsidRDefault="00F431FD" w:rsidP="00F431FD">
      <w:pPr>
        <w:pStyle w:val="texte"/>
        <w:jc w:val="both"/>
        <w:rPr>
          <w:rFonts w:ascii="Calibri" w:hAnsi="Calibri"/>
        </w:rPr>
      </w:pPr>
    </w:p>
    <w:p w:rsidR="00F431FD" w:rsidRPr="00AB236B" w:rsidRDefault="00F431FD" w:rsidP="00F431FD">
      <w:pPr>
        <w:pStyle w:val="texte"/>
        <w:jc w:val="both"/>
        <w:rPr>
          <w:rFonts w:ascii="Calibri" w:hAnsi="Calibri"/>
          <w:lang w:val="en-US"/>
        </w:rPr>
      </w:pPr>
      <w:r w:rsidRPr="00AB236B">
        <w:rPr>
          <w:rFonts w:ascii="Calibri" w:hAnsi="Calibri"/>
          <w:lang w:val="en-US"/>
        </w:rPr>
        <w:t>The circuit breaker shall be associated with an integrated protection unit that will operate without any auxiliary power supply and shall include</w:t>
      </w:r>
    </w:p>
    <w:p w:rsidR="00F431FD" w:rsidRPr="00AB236B" w:rsidRDefault="00F431FD" w:rsidP="00F431FD">
      <w:pPr>
        <w:pStyle w:val="texte"/>
        <w:jc w:val="both"/>
        <w:rPr>
          <w:rFonts w:ascii="Calibri" w:hAnsi="Calibri"/>
          <w:lang w:val="en-US"/>
        </w:rPr>
      </w:pPr>
    </w:p>
    <w:p w:rsidR="00F431FD" w:rsidRPr="00AB236B" w:rsidRDefault="00F431FD" w:rsidP="00F431FD">
      <w:pPr>
        <w:pStyle w:val="texte"/>
        <w:numPr>
          <w:ilvl w:val="0"/>
          <w:numId w:val="72"/>
        </w:numPr>
        <w:jc w:val="both"/>
        <w:rPr>
          <w:rFonts w:ascii="Calibri" w:hAnsi="Calibri"/>
          <w:lang w:val="en-US"/>
        </w:rPr>
      </w:pPr>
      <w:r w:rsidRPr="00AB236B">
        <w:rPr>
          <w:rFonts w:ascii="Calibri" w:hAnsi="Calibri"/>
          <w:lang w:val="en-US"/>
        </w:rPr>
        <w:t xml:space="preserve">Three toroid transformers </w:t>
      </w:r>
    </w:p>
    <w:p w:rsidR="00F431FD" w:rsidRPr="00AB236B" w:rsidRDefault="00F431FD" w:rsidP="00F431FD">
      <w:pPr>
        <w:pStyle w:val="texte"/>
        <w:numPr>
          <w:ilvl w:val="0"/>
          <w:numId w:val="72"/>
        </w:numPr>
        <w:jc w:val="both"/>
        <w:rPr>
          <w:rFonts w:ascii="Calibri" w:hAnsi="Calibri"/>
          <w:lang w:val="en-US"/>
        </w:rPr>
      </w:pPr>
      <w:r w:rsidRPr="00AB236B">
        <w:rPr>
          <w:rFonts w:ascii="Calibri" w:hAnsi="Calibri"/>
          <w:lang w:val="en-US"/>
        </w:rPr>
        <w:t>Microprocessor based Over Current and Earth Fault relay with high set (Self Powered Type)</w:t>
      </w:r>
    </w:p>
    <w:p w:rsidR="00F431FD" w:rsidRPr="00AB236B" w:rsidRDefault="00F431FD" w:rsidP="00F431FD">
      <w:pPr>
        <w:pStyle w:val="texte"/>
        <w:numPr>
          <w:ilvl w:val="0"/>
          <w:numId w:val="72"/>
        </w:numPr>
        <w:jc w:val="both"/>
        <w:rPr>
          <w:rFonts w:ascii="Calibri" w:hAnsi="Calibri"/>
          <w:lang w:val="en-US"/>
        </w:rPr>
      </w:pPr>
      <w:r w:rsidRPr="00AB236B">
        <w:rPr>
          <w:rFonts w:ascii="Calibri" w:hAnsi="Calibri"/>
          <w:lang w:val="en-US"/>
        </w:rPr>
        <w:t>A low energy release</w:t>
      </w:r>
    </w:p>
    <w:p w:rsidR="00F431FD" w:rsidRPr="00AB236B" w:rsidRDefault="00F431FD" w:rsidP="00F431FD">
      <w:pPr>
        <w:pStyle w:val="texte"/>
        <w:tabs>
          <w:tab w:val="left" w:pos="3402"/>
        </w:tabs>
        <w:jc w:val="both"/>
        <w:rPr>
          <w:rFonts w:ascii="Calibri" w:hAnsi="Calibri"/>
          <w:i/>
          <w:lang w:val="en-US"/>
        </w:rPr>
      </w:pPr>
    </w:p>
    <w:p w:rsidR="00F431FD" w:rsidRPr="00AB236B" w:rsidRDefault="00F431FD" w:rsidP="00F431FD">
      <w:pPr>
        <w:spacing w:after="0" w:line="240" w:lineRule="auto"/>
        <w:jc w:val="both"/>
      </w:pPr>
      <w:r w:rsidRPr="00AB236B">
        <w:t>The protection shall be provided by Self powered numerical relay : basic OC + EF Protection</w:t>
      </w:r>
    </w:p>
    <w:p w:rsidR="00F431FD" w:rsidRPr="00AB236B" w:rsidRDefault="00F431FD" w:rsidP="00F431FD">
      <w:pPr>
        <w:spacing w:after="0" w:line="240" w:lineRule="auto"/>
        <w:jc w:val="both"/>
      </w:pPr>
      <w:r w:rsidRPr="00AB236B">
        <w:t>The necessary transformer protection required like alarms WTI / OTI / buckholz/Pressure relief  shall be provided in a separate relay</w:t>
      </w:r>
    </w:p>
    <w:p w:rsidR="00F431FD" w:rsidRPr="00AB236B" w:rsidRDefault="00F431FD" w:rsidP="00F431FD">
      <w:pPr>
        <w:spacing w:after="0" w:line="240" w:lineRule="auto"/>
        <w:jc w:val="both"/>
      </w:pPr>
    </w:p>
    <w:p w:rsidR="00F431FD" w:rsidRPr="00AB236B" w:rsidRDefault="00F431FD" w:rsidP="00F431FD">
      <w:pPr>
        <w:spacing w:after="0" w:line="240" w:lineRule="auto"/>
        <w:jc w:val="both"/>
        <w:rPr>
          <w:b/>
        </w:rPr>
      </w:pPr>
    </w:p>
    <w:p w:rsidR="00F431FD" w:rsidRPr="00AB236B" w:rsidRDefault="00F431FD" w:rsidP="00F431FD">
      <w:pPr>
        <w:spacing w:after="0" w:line="240" w:lineRule="auto"/>
        <w:jc w:val="both"/>
        <w:rPr>
          <w:b/>
        </w:rPr>
      </w:pPr>
      <w:r w:rsidRPr="00AB236B">
        <w:rPr>
          <w:b/>
        </w:rPr>
        <w:t>METERING MODULE</w:t>
      </w:r>
    </w:p>
    <w:p w:rsidR="00F431FD" w:rsidRPr="00AB236B" w:rsidRDefault="00F431FD" w:rsidP="00F431FD">
      <w:pPr>
        <w:spacing w:after="0" w:line="240" w:lineRule="auto"/>
        <w:jc w:val="both"/>
      </w:pPr>
      <w:r w:rsidRPr="00AB236B">
        <w:t>The metering module shall be AIS compartment having PT with HT fuses for protection &amp; necessary energy meters that shall have basic functions – V / I / KW /KVAR / KWH</w:t>
      </w:r>
    </w:p>
    <w:p w:rsidR="00F431FD" w:rsidRPr="00AB236B" w:rsidRDefault="00F431FD" w:rsidP="00F431FD">
      <w:pPr>
        <w:spacing w:after="0" w:line="240" w:lineRule="auto"/>
        <w:jc w:val="both"/>
      </w:pPr>
      <w:r w:rsidRPr="00AB236B">
        <w:t>The metering module shall be made of powder coated enclosure/ equivalent painted with IP 54 protection.</w:t>
      </w:r>
    </w:p>
    <w:p w:rsidR="00F431FD" w:rsidRPr="00AB236B" w:rsidRDefault="00F431FD" w:rsidP="00F431FD">
      <w:pPr>
        <w:spacing w:after="0" w:line="240" w:lineRule="auto"/>
        <w:jc w:val="both"/>
      </w:pPr>
    </w:p>
    <w:p w:rsidR="00F431FD" w:rsidRPr="00AB236B" w:rsidRDefault="00F431FD" w:rsidP="00F431FD">
      <w:pPr>
        <w:pStyle w:val="Heading6"/>
        <w:spacing w:line="240" w:lineRule="auto"/>
        <w:jc w:val="both"/>
      </w:pPr>
      <w:r w:rsidRPr="00AB236B">
        <w:t>COMPACT SWITCHGEAR - bushings and Cable terminations</w:t>
      </w:r>
    </w:p>
    <w:p w:rsidR="00F431FD" w:rsidRPr="00AB236B" w:rsidRDefault="00F431FD" w:rsidP="00F431FD">
      <w:pPr>
        <w:spacing w:after="0" w:line="240" w:lineRule="auto"/>
        <w:jc w:val="both"/>
      </w:pPr>
    </w:p>
    <w:p w:rsidR="00F431FD" w:rsidRPr="00AB236B" w:rsidRDefault="00F431FD" w:rsidP="00F431FD">
      <w:pPr>
        <w:pStyle w:val="Heading6"/>
        <w:spacing w:line="240" w:lineRule="auto"/>
        <w:jc w:val="both"/>
        <w:rPr>
          <w:rFonts w:eastAsia="Arial Unicode MS"/>
        </w:rPr>
      </w:pPr>
      <w:r w:rsidRPr="00AB236B">
        <w:t>Bushings</w:t>
      </w:r>
    </w:p>
    <w:p w:rsidR="00F431FD" w:rsidRPr="00AB236B" w:rsidRDefault="00F431FD" w:rsidP="00F431FD">
      <w:pPr>
        <w:spacing w:after="0" w:line="240" w:lineRule="auto"/>
        <w:jc w:val="both"/>
        <w:rPr>
          <w:color w:val="000000"/>
        </w:rPr>
      </w:pPr>
      <w:r w:rsidRPr="00AB236B">
        <w:t xml:space="preserve">The bushing should be conveniently located for working with cables specified and allow for the termination of these cables in accordance with the instructions supplied. </w:t>
      </w:r>
      <w:r w:rsidRPr="00AB236B">
        <w:rPr>
          <w:color w:val="000000"/>
        </w:rPr>
        <w:t>The cable bushings shall have either plug-in type or bolted type or a design that shall enable the user to remove cable bushings at site- to ensure faster maintenance &amp; reduce downtime of switchgear.</w:t>
      </w:r>
    </w:p>
    <w:p w:rsidR="00F431FD" w:rsidRPr="00AB236B" w:rsidRDefault="00F431FD" w:rsidP="00F431FD">
      <w:pPr>
        <w:spacing w:after="0" w:line="240" w:lineRule="auto"/>
        <w:jc w:val="both"/>
        <w:rPr>
          <w:color w:val="000000"/>
        </w:rPr>
      </w:pPr>
      <w:r w:rsidRPr="00AB236B">
        <w:rPr>
          <w:color w:val="000000"/>
        </w:rPr>
        <w:t>The bushings should be of Type “C” rated for 630A</w:t>
      </w:r>
    </w:p>
    <w:p w:rsidR="00F431FD" w:rsidRPr="00AB236B" w:rsidRDefault="00F431FD" w:rsidP="00F431FD">
      <w:pPr>
        <w:spacing w:after="0" w:line="240" w:lineRule="auto"/>
        <w:jc w:val="both"/>
        <w:rPr>
          <w:color w:val="000000"/>
        </w:rPr>
      </w:pPr>
      <w:r w:rsidRPr="00AB236B">
        <w:rPr>
          <w:color w:val="000000"/>
        </w:rPr>
        <w:t xml:space="preserve">Detailed drawings of the type of bushings shall be submitted during detail engineering. </w:t>
      </w:r>
    </w:p>
    <w:p w:rsidR="00F431FD" w:rsidRPr="00AB236B" w:rsidRDefault="00F431FD" w:rsidP="00F431FD">
      <w:pPr>
        <w:pStyle w:val="texte"/>
        <w:jc w:val="both"/>
        <w:rPr>
          <w:rFonts w:ascii="Calibri" w:hAnsi="Calibri"/>
          <w:lang w:val="en-US"/>
        </w:rPr>
      </w:pPr>
    </w:p>
    <w:p w:rsidR="00F431FD" w:rsidRPr="00AB236B" w:rsidRDefault="00F431FD" w:rsidP="00F431FD">
      <w:pPr>
        <w:pStyle w:val="Heading6"/>
        <w:spacing w:line="240" w:lineRule="auto"/>
        <w:jc w:val="both"/>
        <w:rPr>
          <w:rFonts w:eastAsia="Arial Unicode MS"/>
        </w:rPr>
      </w:pPr>
      <w:r w:rsidRPr="00AB236B">
        <w:t>Cable clamps</w:t>
      </w:r>
    </w:p>
    <w:p w:rsidR="00F431FD" w:rsidRPr="00AB236B" w:rsidRDefault="00F431FD" w:rsidP="00F431FD">
      <w:pPr>
        <w:spacing w:after="0" w:line="240" w:lineRule="auto"/>
        <w:jc w:val="both"/>
      </w:pPr>
      <w:r w:rsidRPr="00AB236B">
        <w:t>A non Ferro-magnetic cable clamp arrangement &amp; gland plates must be provided for all network cables terminated on the COMPACT SWITCHGEAR</w:t>
      </w:r>
    </w:p>
    <w:p w:rsidR="00F431FD" w:rsidRPr="00AB236B" w:rsidRDefault="00F431FD" w:rsidP="00F431FD">
      <w:pPr>
        <w:pStyle w:val="Heading6"/>
        <w:spacing w:line="240" w:lineRule="auto"/>
        <w:jc w:val="both"/>
      </w:pPr>
      <w:r w:rsidRPr="00AB236B">
        <w:t>Voltage indicator Systems [VPIS]</w:t>
      </w:r>
    </w:p>
    <w:p w:rsidR="00F431FD" w:rsidRPr="00AB236B" w:rsidRDefault="00F431FD" w:rsidP="00F431FD">
      <w:pPr>
        <w:pStyle w:val="texte"/>
        <w:jc w:val="both"/>
        <w:rPr>
          <w:rFonts w:ascii="Calibri" w:hAnsi="Calibri"/>
          <w:lang w:val="en-US"/>
        </w:rPr>
      </w:pPr>
      <w:r w:rsidRPr="00AB236B">
        <w:rPr>
          <w:rFonts w:ascii="Calibri" w:hAnsi="Calibri"/>
          <w:lang w:val="en-US"/>
        </w:rPr>
        <w:t>Each function shall be equipped with a voltage indicator box on the front of the device to indicate whether or not there is voltage in the cables. The capacitive dividers will supply low voltage power to the lamps.</w:t>
      </w:r>
    </w:p>
    <w:p w:rsidR="00F431FD" w:rsidRPr="00AB236B" w:rsidRDefault="00F431FD" w:rsidP="00F431FD">
      <w:pPr>
        <w:pStyle w:val="Heading6"/>
        <w:spacing w:line="240" w:lineRule="auto"/>
        <w:jc w:val="both"/>
      </w:pPr>
      <w:r w:rsidRPr="00AB236B">
        <w:t>Safety of people</w:t>
      </w:r>
    </w:p>
    <w:p w:rsidR="00F431FD" w:rsidRPr="00AB236B" w:rsidRDefault="00F431FD" w:rsidP="00F431FD">
      <w:pPr>
        <w:pStyle w:val="texte"/>
        <w:jc w:val="both"/>
        <w:rPr>
          <w:rFonts w:ascii="Calibri" w:hAnsi="Calibri"/>
          <w:lang w:val="en-US"/>
        </w:rPr>
      </w:pPr>
      <w:r w:rsidRPr="00AB236B">
        <w:rPr>
          <w:rFonts w:ascii="Calibri" w:hAnsi="Calibri"/>
          <w:lang w:val="en-US"/>
        </w:rPr>
        <w:t>Any accidental overpressure inside the sealed chamber will be limited by the opening of a pressure limiting device in the rear part of the enclosure. Gas will be released to the rear of the switchboard away from the operator. The switchgear shall be tested with Internal arc test A-FL 20KA for 1 sec duration for tank. The manufacturer has to submit the type test report of internal arc during bidding stage &amp; drawing approval for the purpose of the verification.</w:t>
      </w:r>
    </w:p>
    <w:p w:rsidR="00F431FD" w:rsidRPr="00AB236B" w:rsidRDefault="00F431FD" w:rsidP="00F431FD">
      <w:pPr>
        <w:pStyle w:val="Heading6"/>
        <w:spacing w:line="240" w:lineRule="auto"/>
        <w:jc w:val="both"/>
      </w:pPr>
      <w:r w:rsidRPr="00AB236B">
        <w:t>Operating lever</w:t>
      </w:r>
    </w:p>
    <w:p w:rsidR="00F431FD" w:rsidRPr="00AB236B" w:rsidRDefault="00F431FD" w:rsidP="00F431FD">
      <w:pPr>
        <w:pStyle w:val="texte"/>
        <w:jc w:val="both"/>
        <w:rPr>
          <w:rFonts w:ascii="Calibri" w:hAnsi="Calibri"/>
          <w:lang w:val="en-US"/>
        </w:rPr>
      </w:pPr>
      <w:r w:rsidRPr="00AB236B">
        <w:rPr>
          <w:rFonts w:ascii="Calibri" w:hAnsi="Calibri"/>
          <w:lang w:val="en-US"/>
        </w:rPr>
        <w:t>An anti-reflex mechanism on the operating lever shall prevent any attempts to reopen immediately after closing of the switch or earthing switch.</w:t>
      </w:r>
    </w:p>
    <w:p w:rsidR="00F431FD" w:rsidRPr="00AB236B" w:rsidRDefault="00F431FD" w:rsidP="00F431FD">
      <w:pPr>
        <w:pStyle w:val="texte"/>
        <w:jc w:val="both"/>
        <w:rPr>
          <w:rFonts w:ascii="Calibri" w:hAnsi="Calibri"/>
          <w:lang w:val="en-US"/>
        </w:rPr>
      </w:pPr>
      <w:r w:rsidRPr="00AB236B">
        <w:rPr>
          <w:rFonts w:ascii="Calibri" w:hAnsi="Calibri"/>
          <w:lang w:val="en-US"/>
        </w:rPr>
        <w:t>All manual operations will be carried out on the front of the switchboard.</w:t>
      </w:r>
    </w:p>
    <w:p w:rsidR="00F431FD" w:rsidRPr="00AB236B" w:rsidRDefault="00F431FD" w:rsidP="00F431FD">
      <w:pPr>
        <w:pStyle w:val="texte"/>
        <w:jc w:val="both"/>
        <w:rPr>
          <w:rFonts w:ascii="Calibri" w:hAnsi="Calibri"/>
          <w:lang w:val="en-US"/>
        </w:rPr>
      </w:pPr>
      <w:r w:rsidRPr="00AB236B">
        <w:rPr>
          <w:rFonts w:ascii="Calibri" w:hAnsi="Calibri"/>
          <w:lang w:val="en-US"/>
        </w:rPr>
        <w:t xml:space="preserve">The effort exerted on the lever by the operator should not be more than 250 N for the switch and 250 N for the circuit breaker. </w:t>
      </w:r>
    </w:p>
    <w:p w:rsidR="00F431FD" w:rsidRPr="00AB236B" w:rsidRDefault="00F431FD" w:rsidP="00F431FD">
      <w:pPr>
        <w:pStyle w:val="Heading6"/>
        <w:spacing w:line="240" w:lineRule="auto"/>
        <w:jc w:val="both"/>
      </w:pPr>
      <w:r w:rsidRPr="00AB236B">
        <w:t>Front plate</w:t>
      </w:r>
    </w:p>
    <w:p w:rsidR="00F431FD" w:rsidRPr="00AB236B" w:rsidRDefault="00F431FD" w:rsidP="00F431FD">
      <w:pPr>
        <w:pStyle w:val="texte"/>
        <w:jc w:val="both"/>
        <w:rPr>
          <w:rFonts w:ascii="Calibri" w:hAnsi="Calibri"/>
          <w:lang w:val="en-US"/>
        </w:rPr>
      </w:pPr>
      <w:r w:rsidRPr="00AB236B">
        <w:rPr>
          <w:rFonts w:ascii="Calibri" w:hAnsi="Calibri"/>
          <w:lang w:val="en-US"/>
        </w:rPr>
        <w:t xml:space="preserve">The front plate shall have an IP2XC degree of protection. The front shall include a clear mimic diagram which indicates the different functions. </w:t>
      </w:r>
    </w:p>
    <w:p w:rsidR="00F431FD" w:rsidRPr="00AB236B" w:rsidRDefault="00F431FD" w:rsidP="00F431FD">
      <w:pPr>
        <w:pStyle w:val="texte"/>
        <w:jc w:val="both"/>
        <w:rPr>
          <w:rFonts w:ascii="Calibri" w:hAnsi="Calibri"/>
          <w:lang w:val="en-US"/>
        </w:rPr>
      </w:pPr>
      <w:r w:rsidRPr="00AB236B">
        <w:rPr>
          <w:rFonts w:ascii="Calibri" w:hAnsi="Calibri"/>
          <w:lang w:val="en-US"/>
        </w:rPr>
        <w:t>The position indicators shall give a true reflection of the position of the main contacts. They shall be clearly visible to the operator.</w:t>
      </w:r>
    </w:p>
    <w:p w:rsidR="00F431FD" w:rsidRPr="00AB236B" w:rsidRDefault="00F431FD" w:rsidP="00F431FD">
      <w:pPr>
        <w:pStyle w:val="texte"/>
        <w:jc w:val="both"/>
        <w:rPr>
          <w:rFonts w:ascii="Calibri" w:hAnsi="Calibri"/>
          <w:lang w:val="en-US"/>
        </w:rPr>
      </w:pPr>
      <w:r w:rsidRPr="00AB236B">
        <w:rPr>
          <w:rFonts w:ascii="Calibri" w:hAnsi="Calibri"/>
          <w:lang w:val="en-US"/>
        </w:rPr>
        <w:t>The lever operating direction shall be clearly indicated in the mimic diagram.</w:t>
      </w:r>
    </w:p>
    <w:p w:rsidR="00F431FD" w:rsidRPr="00AB236B" w:rsidRDefault="00F431FD" w:rsidP="00F431FD">
      <w:pPr>
        <w:pStyle w:val="texte"/>
        <w:jc w:val="both"/>
        <w:rPr>
          <w:rFonts w:ascii="Calibri" w:hAnsi="Calibri"/>
          <w:lang w:val="en-US"/>
        </w:rPr>
      </w:pPr>
      <w:r w:rsidRPr="00AB236B">
        <w:rPr>
          <w:rFonts w:ascii="Calibri" w:hAnsi="Calibri"/>
          <w:lang w:val="en-US"/>
        </w:rPr>
        <w:t>The manufacturer's plate shall include the switchboard's main electrical characteristics.</w:t>
      </w:r>
    </w:p>
    <w:p w:rsidR="00F431FD" w:rsidRPr="00AB236B" w:rsidRDefault="00F431FD" w:rsidP="00F431FD">
      <w:pPr>
        <w:pStyle w:val="BodyText"/>
        <w:tabs>
          <w:tab w:val="left" w:pos="720"/>
        </w:tabs>
        <w:jc w:val="both"/>
        <w:rPr>
          <w:b/>
          <w:bCs/>
        </w:rPr>
      </w:pPr>
      <w:r w:rsidRPr="00AB236B">
        <w:rPr>
          <w:b/>
          <w:bCs/>
        </w:rPr>
        <w:lastRenderedPageBreak/>
        <w:t>Approved Makes –</w:t>
      </w:r>
    </w:p>
    <w:p w:rsidR="00F431FD" w:rsidRPr="00AB236B" w:rsidRDefault="00F431FD" w:rsidP="00F431FD">
      <w:pPr>
        <w:spacing w:after="0" w:line="240" w:lineRule="auto"/>
        <w:jc w:val="both"/>
      </w:pPr>
      <w:r w:rsidRPr="00AB236B">
        <w:t>RMU – ABB / SIEMENS / SCHNEIDER</w:t>
      </w:r>
    </w:p>
    <w:p w:rsidR="00F431FD" w:rsidRPr="00AB236B" w:rsidRDefault="00F431FD" w:rsidP="00F431FD">
      <w:pPr>
        <w:spacing w:after="0" w:line="240" w:lineRule="auto"/>
        <w:jc w:val="both"/>
      </w:pPr>
      <w:r w:rsidRPr="00AB236B">
        <w:t>Numerical Relays – ABB / SIEMENS / SCHNEIDER / C&amp;S / ASHIDA</w:t>
      </w:r>
    </w:p>
    <w:p w:rsidR="00F431FD" w:rsidRPr="00AB236B" w:rsidRDefault="00F431FD" w:rsidP="00F431FD">
      <w:pPr>
        <w:pStyle w:val="texte"/>
        <w:jc w:val="both"/>
        <w:rPr>
          <w:rFonts w:ascii="Calibri" w:hAnsi="Calibri"/>
          <w:lang w:val="en-US"/>
        </w:rPr>
      </w:pPr>
    </w:p>
    <w:p w:rsidR="00F431FD" w:rsidRPr="00AB236B" w:rsidRDefault="00F431FD" w:rsidP="00F431FD">
      <w:pPr>
        <w:pStyle w:val="texte"/>
        <w:jc w:val="both"/>
        <w:rPr>
          <w:rFonts w:ascii="Calibri" w:hAnsi="Calibri"/>
          <w:lang w:val="en-US"/>
        </w:rPr>
      </w:pPr>
    </w:p>
    <w:p w:rsidR="00F431FD" w:rsidRPr="00AB236B" w:rsidRDefault="00F431FD" w:rsidP="00F431FD">
      <w:pPr>
        <w:pStyle w:val="BodyText"/>
        <w:tabs>
          <w:tab w:val="left" w:pos="720"/>
        </w:tabs>
        <w:jc w:val="both"/>
        <w:rPr>
          <w:b/>
          <w:bCs/>
        </w:rPr>
      </w:pPr>
      <w:r w:rsidRPr="00AB236B">
        <w:rPr>
          <w:b/>
          <w:bCs/>
        </w:rPr>
        <w:t>TESTS:-</w:t>
      </w:r>
    </w:p>
    <w:p w:rsidR="00F431FD" w:rsidRPr="00AB236B" w:rsidRDefault="00F431FD" w:rsidP="00F431FD">
      <w:pPr>
        <w:pStyle w:val="BodyText"/>
        <w:tabs>
          <w:tab w:val="left" w:pos="720"/>
        </w:tabs>
        <w:jc w:val="both"/>
        <w:rPr>
          <w:rFonts w:eastAsia="Calibri"/>
          <w:sz w:val="22"/>
          <w:szCs w:val="22"/>
        </w:rPr>
      </w:pPr>
      <w:r w:rsidRPr="00AB236B">
        <w:rPr>
          <w:rFonts w:eastAsia="Calibri"/>
          <w:sz w:val="22"/>
          <w:szCs w:val="22"/>
        </w:rPr>
        <w:t xml:space="preserve">Routine Tests shall be conducted on the Compact Switchgear in accordance with the latest versions of IEC. Type Test certificates for tests conducted earlier on similar equipment shall be furnished. </w:t>
      </w:r>
    </w:p>
    <w:p w:rsidR="00F431FD" w:rsidRPr="00AB236B" w:rsidRDefault="00F431FD" w:rsidP="00F431FD">
      <w:pPr>
        <w:pStyle w:val="BodyText"/>
        <w:jc w:val="both"/>
        <w:rPr>
          <w:rFonts w:eastAsia="Calibri"/>
          <w:sz w:val="22"/>
          <w:szCs w:val="22"/>
        </w:rPr>
      </w:pPr>
    </w:p>
    <w:p w:rsidR="00F431FD" w:rsidRPr="00AB236B" w:rsidRDefault="00F431FD" w:rsidP="00F431FD">
      <w:pPr>
        <w:pStyle w:val="BodyText"/>
        <w:jc w:val="both"/>
        <w:rPr>
          <w:rFonts w:eastAsia="Calibri"/>
          <w:sz w:val="22"/>
          <w:szCs w:val="22"/>
        </w:rPr>
      </w:pPr>
      <w:r w:rsidRPr="00AB236B">
        <w:rPr>
          <w:rFonts w:eastAsia="Calibri"/>
          <w:sz w:val="22"/>
          <w:szCs w:val="22"/>
        </w:rPr>
        <w:t>Tests shall be performed in the presence of Purchaser’s representatives. The Contractor shall give at least fifteen (15) days advance notice for witnessing the tests. Copies of certified reports of all tests carried out at works shall be furnished. The equipment shall be dispatched from works, only after receipt of Purchaser’s written approval of the test reports.</w:t>
      </w:r>
    </w:p>
    <w:p w:rsidR="00F431FD" w:rsidRPr="00AB236B" w:rsidRDefault="00F431FD" w:rsidP="00F431FD">
      <w:pPr>
        <w:pStyle w:val="BodyText"/>
        <w:jc w:val="both"/>
        <w:rPr>
          <w:rFonts w:eastAsia="Calibri"/>
          <w:sz w:val="22"/>
          <w:szCs w:val="22"/>
        </w:rPr>
      </w:pPr>
    </w:p>
    <w:p w:rsidR="00F431FD" w:rsidRPr="00AB236B" w:rsidRDefault="00F431FD" w:rsidP="00F431FD">
      <w:pPr>
        <w:pStyle w:val="BodyText"/>
        <w:jc w:val="both"/>
        <w:rPr>
          <w:rFonts w:eastAsia="Calibri"/>
          <w:sz w:val="22"/>
          <w:szCs w:val="22"/>
        </w:rPr>
      </w:pPr>
      <w:r w:rsidRPr="00AB236B">
        <w:rPr>
          <w:rFonts w:eastAsia="Calibri"/>
          <w:sz w:val="22"/>
          <w:szCs w:val="22"/>
        </w:rPr>
        <w:t>Each completely wired Compact Switchgear Unit shall be tested to ensure that all of its protective, control and interlock systems are satisfactorily functioning in the manner as required.</w:t>
      </w:r>
    </w:p>
    <w:p w:rsidR="00F431FD" w:rsidRPr="00AB236B" w:rsidRDefault="00F431FD" w:rsidP="00F431FD">
      <w:pPr>
        <w:pStyle w:val="BodyText"/>
        <w:jc w:val="both"/>
        <w:rPr>
          <w:rFonts w:eastAsia="Calibri"/>
          <w:sz w:val="22"/>
          <w:szCs w:val="22"/>
        </w:rPr>
      </w:pPr>
    </w:p>
    <w:p w:rsidR="00F431FD" w:rsidRPr="00AB236B" w:rsidRDefault="00F431FD" w:rsidP="00F431FD">
      <w:pPr>
        <w:pStyle w:val="BodyText"/>
        <w:jc w:val="both"/>
        <w:rPr>
          <w:rFonts w:eastAsia="Calibri"/>
          <w:sz w:val="22"/>
          <w:szCs w:val="22"/>
        </w:rPr>
      </w:pPr>
      <w:r w:rsidRPr="00AB236B">
        <w:rPr>
          <w:rFonts w:eastAsia="Calibri"/>
          <w:sz w:val="22"/>
          <w:szCs w:val="22"/>
        </w:rPr>
        <w:t>The Bidder shall indicate tests recommended to be carried out at site during installation and commissioning to ensure satisfactory performance of all the equipment supplied.</w:t>
      </w:r>
    </w:p>
    <w:p w:rsidR="00F431FD" w:rsidRPr="00AB236B" w:rsidRDefault="00F431FD" w:rsidP="00F431FD">
      <w:pPr>
        <w:widowControl w:val="0"/>
        <w:autoSpaceDE w:val="0"/>
        <w:autoSpaceDN w:val="0"/>
        <w:adjustRightInd w:val="0"/>
        <w:spacing w:after="0" w:line="240" w:lineRule="auto"/>
        <w:jc w:val="both"/>
        <w:rPr>
          <w:b/>
          <w:bCs/>
          <w:color w:val="000000"/>
          <w:u w:val="single"/>
        </w:rPr>
      </w:pPr>
    </w:p>
    <w:p w:rsidR="00F431FD" w:rsidRPr="00AB236B" w:rsidRDefault="00F431FD" w:rsidP="00F431FD">
      <w:pPr>
        <w:widowControl w:val="0"/>
        <w:autoSpaceDE w:val="0"/>
        <w:autoSpaceDN w:val="0"/>
        <w:adjustRightInd w:val="0"/>
        <w:spacing w:after="0" w:line="240" w:lineRule="auto"/>
        <w:ind w:left="1579"/>
        <w:jc w:val="both"/>
        <w:rPr>
          <w:b/>
          <w:bCs/>
          <w:color w:val="000000"/>
          <w:u w:val="single"/>
        </w:rPr>
      </w:pPr>
      <w:r w:rsidRPr="00AB236B">
        <w:rPr>
          <w:b/>
          <w:bCs/>
          <w:color w:val="000000"/>
          <w:u w:val="single"/>
        </w:rPr>
        <w:t>TECHNICAL SPECIFICATIONS FOR 11 KV XLPE INSULATED UNDERGROUND</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b/>
          <w:bCs/>
          <w:color w:val="000000"/>
          <w:u w:val="single"/>
        </w:rPr>
      </w:pPr>
      <w:r w:rsidRPr="00AB236B">
        <w:rPr>
          <w:b/>
          <w:bCs/>
          <w:color w:val="000000"/>
          <w:u w:val="single"/>
        </w:rPr>
        <w:t>CABLES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b/>
          <w:bCs/>
          <w:color w:val="000000"/>
          <w:u w:val="single"/>
        </w:rPr>
      </w:pPr>
      <w:r w:rsidRPr="00AB236B">
        <w:rPr>
          <w:b/>
          <w:bCs/>
          <w:color w:val="000000"/>
        </w:rPr>
        <w:t>1.0</w:t>
      </w:r>
      <w:r w:rsidRPr="00AB236B">
        <w:rPr>
          <w:b/>
          <w:bCs/>
          <w:color w:val="000000"/>
          <w:u w:val="single"/>
        </w:rPr>
        <w:t xml:space="preserve"> SCOPE:</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b/>
          <w:bCs/>
          <w:color w:val="000000"/>
        </w:rPr>
        <w:t>1.1</w:t>
      </w:r>
      <w:r w:rsidRPr="00AB236B">
        <w:rPr>
          <w:color w:val="000000"/>
        </w:rPr>
        <w:t xml:space="preserve"> The scope of this specification covers the design, manufacture, stage inspection at works, inspection and testing the finished ISI marked 11KV 300 Sq.mm power cables stranded compact circular aluminium conductor, conductor screened with extruded semiconducting compound, Extruded XLPE insulated, insulation screened with extruded semi conducting compound in combination with copper tape, cores laid up inner sheath must be extruded type of PVC ST2, galvanized steel flat strip armoured and overall PVC sheathed cable confirming to IS 7098/P2/2011.</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b/>
          <w:bCs/>
          <w:color w:val="000000"/>
          <w:u w:val="single"/>
        </w:rPr>
      </w:pPr>
      <w:r w:rsidRPr="00AB236B">
        <w:rPr>
          <w:b/>
          <w:bCs/>
          <w:color w:val="000000"/>
        </w:rPr>
        <w:t>2.0</w:t>
      </w:r>
      <w:r w:rsidRPr="00AB236B">
        <w:rPr>
          <w:b/>
          <w:bCs/>
          <w:color w:val="000000"/>
          <w:u w:val="single"/>
        </w:rPr>
        <w:t xml:space="preserve"> RATED VOLTAGE:</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2.1 The rated voltage of the cable shall be 11000 Volts AC with the highest system voltage of 28</w:t>
      </w:r>
      <w:r w:rsidRPr="00AB236B">
        <w:rPr>
          <w:b/>
          <w:bCs/>
          <w:color w:val="000000"/>
        </w:rPr>
        <w:t>000</w:t>
      </w:r>
      <w:r w:rsidRPr="00AB236B">
        <w:rPr>
          <w:color w:val="000000"/>
        </w:rPr>
        <w:t xml:space="preserve"> Volts between phases of the effectively earthed three-phase transmission system.</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2.2 . The cables shall be capable of operating continuously under the system frequency variation of ± 3 Hz, voltage variation of ± 1 0% and a combined frequency– voltage variation of ± 10%.</w:t>
      </w:r>
    </w:p>
    <w:p w:rsidR="00F431FD" w:rsidRPr="00AB236B" w:rsidRDefault="00F431FD" w:rsidP="00F431FD">
      <w:pPr>
        <w:widowControl w:val="0"/>
        <w:autoSpaceDE w:val="0"/>
        <w:autoSpaceDN w:val="0"/>
        <w:adjustRightInd w:val="0"/>
        <w:spacing w:after="0" w:line="240" w:lineRule="auto"/>
        <w:jc w:val="both"/>
        <w:rPr>
          <w:b/>
          <w:bCs/>
          <w:color w:val="000000"/>
          <w:u w:val="single"/>
        </w:rPr>
      </w:pPr>
      <w:r w:rsidRPr="00AB236B">
        <w:rPr>
          <w:b/>
          <w:bCs/>
          <w:color w:val="000000"/>
        </w:rPr>
        <w:t>3.0</w:t>
      </w:r>
      <w:r w:rsidRPr="00AB236B">
        <w:rPr>
          <w:b/>
          <w:bCs/>
          <w:color w:val="000000"/>
          <w:u w:val="single"/>
        </w:rPr>
        <w:t xml:space="preserve"> APPLICABLE STANDARDS: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3.1 Unless otherwise stipulated in the specifications, the latest version of the following Standards shall be applicable:</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a. IS 7098 (Part 2)-Cross-linked Polyethylene insulation for Cables.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lastRenderedPageBreak/>
        <w:t>b. IS 8130-Conductors for insulated electrical cables and flexible cords.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c. IS 10810(series)-Methods of tests for cables.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d. IS 10418-Drums for electric cables.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e. IS 3975-Specification for mild steel wires, strips and tapes for armouring of cables.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f. IS 5831-Specification for PVC insulation sheath for electric cables.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g. IS 10462-Fictitious calculation method for determination of dimensions of protective coverings of cables Part 1 - Elastomeric and thermoplastic insulated cables.</w:t>
      </w:r>
    </w:p>
    <w:p w:rsidR="00F431FD" w:rsidRPr="00AB236B" w:rsidRDefault="00F431FD" w:rsidP="00F431FD">
      <w:pPr>
        <w:widowControl w:val="0"/>
        <w:autoSpaceDE w:val="0"/>
        <w:autoSpaceDN w:val="0"/>
        <w:adjustRightInd w:val="0"/>
        <w:spacing w:after="0" w:line="240" w:lineRule="auto"/>
        <w:jc w:val="both"/>
        <w:rPr>
          <w:b/>
          <w:bCs/>
          <w:color w:val="000000"/>
          <w:u w:val="single"/>
        </w:rPr>
      </w:pPr>
    </w:p>
    <w:p w:rsidR="00F431FD" w:rsidRPr="00AB236B" w:rsidRDefault="00F431FD" w:rsidP="00F431FD">
      <w:pPr>
        <w:widowControl w:val="0"/>
        <w:autoSpaceDE w:val="0"/>
        <w:autoSpaceDN w:val="0"/>
        <w:adjustRightInd w:val="0"/>
        <w:spacing w:after="0" w:line="240" w:lineRule="auto"/>
        <w:jc w:val="both"/>
        <w:rPr>
          <w:b/>
          <w:bCs/>
          <w:color w:val="000000"/>
          <w:u w:val="single"/>
        </w:rPr>
      </w:pPr>
      <w:r w:rsidRPr="00AB236B">
        <w:rPr>
          <w:b/>
          <w:bCs/>
          <w:color w:val="000000"/>
          <w:u w:val="single"/>
        </w:rPr>
        <w:t>4.0 CONSTRUCTION:</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b/>
          <w:bCs/>
          <w:color w:val="000000"/>
        </w:rPr>
        <w:t>Conductor:</w:t>
      </w:r>
      <w:r w:rsidRPr="00AB236B">
        <w:rPr>
          <w:color w:val="000000"/>
        </w:rPr>
        <w:t xml:space="preserve"> - The cable conductor shall be made from stranded aluminium to form compact shaped conductor having resistance within the limits specified in IS:8130/1984 and any amendment thereof. The wires shall be laid up together with a suitable right hand lay. Stranded Class 2 – Annealed as per the IS:8130 / IEC 60228/ BS 6360 standards.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b/>
          <w:bCs/>
          <w:color w:val="000000"/>
        </w:rPr>
        <w:t>4.2 CONDUCTOR SHIELD</w:t>
      </w:r>
      <w:r w:rsidRPr="00AB236B">
        <w:rPr>
          <w:color w:val="000000"/>
        </w:rPr>
        <w:t>: The conductor having a non-magnetic semi-conducting screen shall ensure perfectly smooth profile and avoid stress concentration. This conductor screen shall be extruded in the same operation as the insulation, the semi-conducting polymer shall be cross linked and shall be as per the IS:7098 Part 2, IEC:60502 Part –2, BS:6622, BS:7835.</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b/>
          <w:bCs/>
          <w:color w:val="000000"/>
        </w:rPr>
        <w:t>4.3 Insulation:</w:t>
      </w:r>
      <w:r w:rsidRPr="00AB236B">
        <w:rPr>
          <w:color w:val="000000"/>
        </w:rPr>
        <w:t xml:space="preserve"> - The insulation shall be water tree retardant (TR) cross linkedpolyethylene insulation applied by extrusion and shall conform to the following requirements:</w:t>
      </w:r>
    </w:p>
    <w:p w:rsidR="00F431FD" w:rsidRPr="00AB236B" w:rsidRDefault="00F431FD" w:rsidP="00F431FD">
      <w:pPr>
        <w:widowControl w:val="0"/>
        <w:autoSpaceDE w:val="0"/>
        <w:autoSpaceDN w:val="0"/>
        <w:adjustRightInd w:val="0"/>
        <w:spacing w:after="0" w:line="240" w:lineRule="auto"/>
        <w:jc w:val="both"/>
        <w:rPr>
          <w:color w:val="000000"/>
        </w:rPr>
      </w:pPr>
    </w:p>
    <w:tbl>
      <w:tblPr>
        <w:tblW w:w="0" w:type="auto"/>
        <w:tblInd w:w="5" w:type="dxa"/>
        <w:tblLayout w:type="fixed"/>
        <w:tblCellMar>
          <w:left w:w="0" w:type="dxa"/>
          <w:right w:w="0" w:type="dxa"/>
        </w:tblCellMar>
        <w:tblLook w:val="0000"/>
      </w:tblPr>
      <w:tblGrid>
        <w:gridCol w:w="982"/>
        <w:gridCol w:w="4958"/>
        <w:gridCol w:w="3330"/>
      </w:tblGrid>
      <w:tr w:rsidR="00F431FD" w:rsidRPr="00AB236B" w:rsidTr="000D534C">
        <w:trPr>
          <w:trHeight w:hRule="exact" w:val="361"/>
        </w:trPr>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12"/>
              <w:jc w:val="both"/>
              <w:rPr>
                <w:b/>
                <w:bCs/>
                <w:color w:val="000000"/>
                <w:u w:val="single"/>
              </w:rPr>
            </w:pPr>
            <w:r w:rsidRPr="00AB236B">
              <w:rPr>
                <w:b/>
                <w:bCs/>
                <w:color w:val="000000"/>
                <w:u w:val="single"/>
              </w:rPr>
              <w:t>Sl.No.</w:t>
            </w:r>
          </w:p>
        </w:tc>
        <w:tc>
          <w:tcPr>
            <w:tcW w:w="49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79"/>
              <w:jc w:val="both"/>
              <w:rPr>
                <w:b/>
                <w:bCs/>
                <w:color w:val="000000"/>
                <w:u w:val="single"/>
              </w:rPr>
            </w:pPr>
            <w:r w:rsidRPr="00AB236B">
              <w:rPr>
                <w:b/>
                <w:bCs/>
                <w:color w:val="000000"/>
                <w:u w:val="single"/>
              </w:rPr>
              <w:t>Properties</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100"/>
              <w:jc w:val="both"/>
              <w:rPr>
                <w:b/>
                <w:bCs/>
                <w:color w:val="000000"/>
                <w:u w:val="single"/>
              </w:rPr>
            </w:pPr>
            <w:r w:rsidRPr="00AB236B">
              <w:rPr>
                <w:b/>
                <w:bCs/>
                <w:color w:val="000000"/>
                <w:u w:val="single"/>
              </w:rPr>
              <w:t>Requirements</w:t>
            </w:r>
          </w:p>
        </w:tc>
      </w:tr>
      <w:tr w:rsidR="00F431FD" w:rsidRPr="00AB236B" w:rsidTr="000D534C">
        <w:trPr>
          <w:trHeight w:hRule="exact" w:val="397"/>
        </w:trPr>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12"/>
              <w:jc w:val="both"/>
              <w:rPr>
                <w:color w:val="000000"/>
              </w:rPr>
            </w:pPr>
            <w:r w:rsidRPr="00AB236B">
              <w:rPr>
                <w:color w:val="000000"/>
              </w:rPr>
              <w:t>1.</w:t>
            </w:r>
          </w:p>
        </w:tc>
        <w:tc>
          <w:tcPr>
            <w:tcW w:w="49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79"/>
              <w:jc w:val="both"/>
              <w:rPr>
                <w:color w:val="000000"/>
              </w:rPr>
            </w:pPr>
            <w:r w:rsidRPr="00AB236B">
              <w:rPr>
                <w:color w:val="000000"/>
              </w:rPr>
              <w:t>Tensile Strength</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100"/>
              <w:jc w:val="both"/>
              <w:rPr>
                <w:color w:val="000000"/>
              </w:rPr>
            </w:pPr>
            <w:r w:rsidRPr="00AB236B">
              <w:rPr>
                <w:color w:val="000000"/>
              </w:rPr>
              <w:t>12.5N/mm², Min</w:t>
            </w:r>
          </w:p>
        </w:tc>
      </w:tr>
      <w:tr w:rsidR="00F431FD" w:rsidRPr="00AB236B" w:rsidTr="000D534C">
        <w:trPr>
          <w:trHeight w:hRule="exact" w:val="361"/>
        </w:trPr>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12"/>
              <w:jc w:val="both"/>
              <w:rPr>
                <w:color w:val="000000"/>
              </w:rPr>
            </w:pPr>
            <w:r w:rsidRPr="00AB236B">
              <w:rPr>
                <w:color w:val="000000"/>
              </w:rPr>
              <w:t>2.</w:t>
            </w:r>
          </w:p>
        </w:tc>
        <w:tc>
          <w:tcPr>
            <w:tcW w:w="49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79"/>
              <w:jc w:val="both"/>
              <w:rPr>
                <w:color w:val="000000"/>
              </w:rPr>
            </w:pPr>
            <w:r w:rsidRPr="00AB236B">
              <w:rPr>
                <w:color w:val="000000"/>
              </w:rPr>
              <w:t>Elongation to break</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100"/>
              <w:jc w:val="both"/>
              <w:rPr>
                <w:color w:val="000000"/>
              </w:rPr>
            </w:pPr>
            <w:r w:rsidRPr="00AB236B">
              <w:rPr>
                <w:color w:val="000000"/>
              </w:rPr>
              <w:t>200 percent, Min</w:t>
            </w:r>
          </w:p>
        </w:tc>
      </w:tr>
      <w:tr w:rsidR="00F431FD" w:rsidRPr="00AB236B" w:rsidTr="000D534C">
        <w:trPr>
          <w:trHeight w:hRule="exact" w:val="3772"/>
        </w:trPr>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12"/>
              <w:jc w:val="both"/>
              <w:rPr>
                <w:color w:val="000000"/>
              </w:rPr>
            </w:pPr>
            <w:r w:rsidRPr="00AB236B">
              <w:rPr>
                <w:color w:val="000000"/>
              </w:rPr>
              <w:t>3.</w:t>
            </w:r>
          </w:p>
        </w:tc>
        <w:tc>
          <w:tcPr>
            <w:tcW w:w="49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79"/>
              <w:jc w:val="both"/>
              <w:rPr>
                <w:color w:val="000000"/>
              </w:rPr>
            </w:pPr>
            <w:r w:rsidRPr="00AB236B">
              <w:rPr>
                <w:color w:val="000000"/>
              </w:rPr>
              <w:t>Aging in air oven:</w:t>
            </w:r>
          </w:p>
          <w:p w:rsidR="00F431FD" w:rsidRPr="00AB236B" w:rsidRDefault="00F431FD" w:rsidP="000D534C">
            <w:pPr>
              <w:widowControl w:val="0"/>
              <w:autoSpaceDE w:val="0"/>
              <w:autoSpaceDN w:val="0"/>
              <w:adjustRightInd w:val="0"/>
              <w:spacing w:after="0" w:line="240" w:lineRule="auto"/>
              <w:ind w:left="79"/>
              <w:jc w:val="both"/>
              <w:rPr>
                <w:color w:val="000000"/>
              </w:rPr>
            </w:pPr>
            <w:r w:rsidRPr="00AB236B">
              <w:rPr>
                <w:color w:val="000000"/>
              </w:rPr>
              <w:t>a) Treatment: Temperature:</w:t>
            </w:r>
          </w:p>
          <w:p w:rsidR="00F431FD" w:rsidRPr="00AB236B" w:rsidRDefault="00F431FD" w:rsidP="000D534C">
            <w:pPr>
              <w:widowControl w:val="0"/>
              <w:autoSpaceDE w:val="0"/>
              <w:autoSpaceDN w:val="0"/>
              <w:adjustRightInd w:val="0"/>
              <w:spacing w:after="0" w:line="240" w:lineRule="auto"/>
              <w:ind w:left="1540"/>
              <w:jc w:val="both"/>
              <w:rPr>
                <w:color w:val="000000"/>
              </w:rPr>
            </w:pPr>
            <w:r w:rsidRPr="00AB236B">
              <w:rPr>
                <w:color w:val="000000"/>
              </w:rPr>
              <w:t>Duration:</w:t>
            </w:r>
          </w:p>
          <w:p w:rsidR="00F431FD" w:rsidRPr="00AB236B" w:rsidRDefault="00F431FD" w:rsidP="000D534C">
            <w:pPr>
              <w:widowControl w:val="0"/>
              <w:autoSpaceDE w:val="0"/>
              <w:autoSpaceDN w:val="0"/>
              <w:adjustRightInd w:val="0"/>
              <w:spacing w:after="0" w:line="240" w:lineRule="auto"/>
              <w:ind w:left="79"/>
              <w:jc w:val="both"/>
              <w:rPr>
                <w:color w:val="000000"/>
              </w:rPr>
            </w:pPr>
            <w:r w:rsidRPr="00AB236B">
              <w:rPr>
                <w:color w:val="000000"/>
              </w:rPr>
              <w:t>b) Tensile Strength variation:</w:t>
            </w:r>
          </w:p>
          <w:p w:rsidR="00F431FD" w:rsidRPr="00AB236B" w:rsidRDefault="00F431FD" w:rsidP="000D534C">
            <w:pPr>
              <w:widowControl w:val="0"/>
              <w:autoSpaceDE w:val="0"/>
              <w:autoSpaceDN w:val="0"/>
              <w:adjustRightInd w:val="0"/>
              <w:spacing w:after="0" w:line="240" w:lineRule="auto"/>
              <w:ind w:left="79"/>
              <w:jc w:val="both"/>
              <w:rPr>
                <w:color w:val="000000"/>
              </w:rPr>
            </w:pPr>
            <w:r w:rsidRPr="00AB236B">
              <w:rPr>
                <w:color w:val="000000"/>
              </w:rPr>
              <w:t>c) Elongation variation:</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135±3°C</w:t>
            </w:r>
          </w:p>
          <w:p w:rsidR="00F431FD" w:rsidRPr="00AB236B" w:rsidRDefault="00F431FD" w:rsidP="000D534C">
            <w:pPr>
              <w:widowControl w:val="0"/>
              <w:autoSpaceDE w:val="0"/>
              <w:autoSpaceDN w:val="0"/>
              <w:adjustRightInd w:val="0"/>
              <w:spacing w:after="0" w:line="240" w:lineRule="auto"/>
              <w:ind w:left="101"/>
              <w:jc w:val="both"/>
              <w:rPr>
                <w:color w:val="000000"/>
              </w:rPr>
            </w:pPr>
            <w:r w:rsidRPr="00AB236B">
              <w:rPr>
                <w:color w:val="000000"/>
              </w:rPr>
              <w:t>7 days</w:t>
            </w:r>
          </w:p>
          <w:p w:rsidR="00F431FD" w:rsidRPr="00AB236B" w:rsidRDefault="00F431FD" w:rsidP="000D534C">
            <w:pPr>
              <w:widowControl w:val="0"/>
              <w:autoSpaceDE w:val="0"/>
              <w:autoSpaceDN w:val="0"/>
              <w:adjustRightInd w:val="0"/>
              <w:spacing w:after="0" w:line="240" w:lineRule="auto"/>
              <w:ind w:left="101"/>
              <w:jc w:val="both"/>
              <w:rPr>
                <w:color w:val="000000"/>
              </w:rPr>
            </w:pPr>
            <w:r w:rsidRPr="00AB236B">
              <w:rPr>
                <w:color w:val="000000"/>
              </w:rPr>
              <w:t>±25 percent, Max</w:t>
            </w:r>
          </w:p>
          <w:p w:rsidR="00F431FD" w:rsidRPr="00AB236B" w:rsidRDefault="00F431FD" w:rsidP="000D534C">
            <w:pPr>
              <w:widowControl w:val="0"/>
              <w:autoSpaceDE w:val="0"/>
              <w:autoSpaceDN w:val="0"/>
              <w:adjustRightInd w:val="0"/>
              <w:spacing w:after="0" w:line="240" w:lineRule="auto"/>
              <w:ind w:left="100"/>
              <w:jc w:val="both"/>
              <w:rPr>
                <w:color w:val="000000"/>
              </w:rPr>
            </w:pPr>
            <w:r w:rsidRPr="00AB236B">
              <w:rPr>
                <w:color w:val="000000"/>
              </w:rPr>
              <w:t>±25 percent, Max</w:t>
            </w:r>
          </w:p>
        </w:tc>
      </w:tr>
      <w:tr w:rsidR="00F431FD" w:rsidRPr="00AB236B" w:rsidTr="000D534C">
        <w:trPr>
          <w:trHeight w:hRule="exact" w:val="694"/>
        </w:trPr>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7"/>
              <w:jc w:val="both"/>
              <w:rPr>
                <w:color w:val="000000"/>
              </w:rPr>
            </w:pPr>
            <w:r w:rsidRPr="00AB236B">
              <w:rPr>
                <w:color w:val="000000"/>
              </w:rPr>
              <w:t>4.</w:t>
            </w:r>
          </w:p>
        </w:tc>
        <w:tc>
          <w:tcPr>
            <w:tcW w:w="49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83"/>
              <w:jc w:val="both"/>
              <w:rPr>
                <w:color w:val="000000"/>
              </w:rPr>
            </w:pPr>
            <w:r w:rsidRPr="00AB236B">
              <w:rPr>
                <w:color w:val="000000"/>
              </w:rPr>
              <w:t>Hot set:</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83"/>
              <w:jc w:val="both"/>
              <w:rPr>
                <w:color w:val="000000"/>
              </w:rPr>
            </w:pPr>
          </w:p>
        </w:tc>
      </w:tr>
      <w:tr w:rsidR="00F431FD" w:rsidRPr="00AB236B" w:rsidTr="000D534C">
        <w:trPr>
          <w:trHeight w:hRule="exact" w:val="3781"/>
        </w:trPr>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83"/>
              <w:jc w:val="both"/>
              <w:rPr>
                <w:color w:val="000000"/>
              </w:rPr>
            </w:pPr>
          </w:p>
        </w:tc>
        <w:tc>
          <w:tcPr>
            <w:tcW w:w="49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79"/>
              <w:jc w:val="both"/>
              <w:rPr>
                <w:color w:val="000000"/>
              </w:rPr>
            </w:pPr>
            <w:r w:rsidRPr="00AB236B">
              <w:rPr>
                <w:color w:val="000000"/>
              </w:rPr>
              <w:t>a) Treatment: Temperature:</w:t>
            </w:r>
          </w:p>
          <w:p w:rsidR="00F431FD" w:rsidRPr="00AB236B" w:rsidRDefault="00F431FD" w:rsidP="000D534C">
            <w:pPr>
              <w:widowControl w:val="0"/>
              <w:autoSpaceDE w:val="0"/>
              <w:autoSpaceDN w:val="0"/>
              <w:adjustRightInd w:val="0"/>
              <w:spacing w:after="0" w:line="240" w:lineRule="auto"/>
              <w:ind w:left="1480"/>
              <w:jc w:val="both"/>
              <w:rPr>
                <w:color w:val="000000"/>
              </w:rPr>
            </w:pPr>
            <w:r w:rsidRPr="00AB236B">
              <w:rPr>
                <w:color w:val="000000"/>
              </w:rPr>
              <w:t>Time under load</w:t>
            </w:r>
          </w:p>
          <w:p w:rsidR="00F431FD" w:rsidRPr="00AB236B" w:rsidRDefault="00F431FD" w:rsidP="000D534C">
            <w:pPr>
              <w:widowControl w:val="0"/>
              <w:autoSpaceDE w:val="0"/>
              <w:autoSpaceDN w:val="0"/>
              <w:adjustRightInd w:val="0"/>
              <w:spacing w:after="0" w:line="240" w:lineRule="auto"/>
              <w:ind w:left="1480"/>
              <w:jc w:val="both"/>
              <w:rPr>
                <w:color w:val="000000"/>
              </w:rPr>
            </w:pPr>
            <w:r w:rsidRPr="00AB236B">
              <w:rPr>
                <w:color w:val="000000"/>
              </w:rPr>
              <w:t>Mechanical stress</w:t>
            </w:r>
          </w:p>
          <w:p w:rsidR="00F431FD" w:rsidRPr="00AB236B" w:rsidRDefault="00F431FD" w:rsidP="000D534C">
            <w:pPr>
              <w:widowControl w:val="0"/>
              <w:autoSpaceDE w:val="0"/>
              <w:autoSpaceDN w:val="0"/>
              <w:adjustRightInd w:val="0"/>
              <w:spacing w:after="0" w:line="240" w:lineRule="auto"/>
              <w:ind w:left="79"/>
              <w:jc w:val="both"/>
              <w:rPr>
                <w:color w:val="000000"/>
              </w:rPr>
            </w:pPr>
            <w:r w:rsidRPr="00AB236B">
              <w:rPr>
                <w:color w:val="000000"/>
              </w:rPr>
              <w:t>b) Elongation under load</w:t>
            </w:r>
          </w:p>
          <w:p w:rsidR="00F431FD" w:rsidRPr="00AB236B" w:rsidRDefault="00F431FD" w:rsidP="000D534C">
            <w:pPr>
              <w:widowControl w:val="0"/>
              <w:autoSpaceDE w:val="0"/>
              <w:autoSpaceDN w:val="0"/>
              <w:adjustRightInd w:val="0"/>
              <w:spacing w:after="0" w:line="240" w:lineRule="auto"/>
              <w:ind w:left="79"/>
              <w:jc w:val="both"/>
              <w:rPr>
                <w:color w:val="000000"/>
              </w:rPr>
            </w:pPr>
            <w:r w:rsidRPr="00AB236B">
              <w:rPr>
                <w:color w:val="000000"/>
              </w:rPr>
              <w:t>c) Permanent elongation (set) after</w:t>
            </w:r>
          </w:p>
          <w:p w:rsidR="00F431FD" w:rsidRPr="00AB236B" w:rsidRDefault="00F431FD" w:rsidP="000D534C">
            <w:pPr>
              <w:widowControl w:val="0"/>
              <w:autoSpaceDE w:val="0"/>
              <w:autoSpaceDN w:val="0"/>
              <w:adjustRightInd w:val="0"/>
              <w:spacing w:after="0" w:line="240" w:lineRule="auto"/>
              <w:ind w:left="79"/>
              <w:jc w:val="both"/>
              <w:rPr>
                <w:color w:val="000000"/>
              </w:rPr>
            </w:pPr>
            <w:r w:rsidRPr="00AB236B">
              <w:rPr>
                <w:color w:val="000000"/>
              </w:rPr>
              <w:t>cooling</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100"/>
              <w:jc w:val="both"/>
              <w:rPr>
                <w:color w:val="000000"/>
              </w:rPr>
            </w:pPr>
            <w:r w:rsidRPr="00AB236B">
              <w:rPr>
                <w:color w:val="000000"/>
              </w:rPr>
              <w:t>200±3°C</w:t>
            </w:r>
          </w:p>
          <w:p w:rsidR="00F431FD" w:rsidRPr="00AB236B" w:rsidRDefault="00F431FD" w:rsidP="000D534C">
            <w:pPr>
              <w:widowControl w:val="0"/>
              <w:autoSpaceDE w:val="0"/>
              <w:autoSpaceDN w:val="0"/>
              <w:adjustRightInd w:val="0"/>
              <w:spacing w:after="0" w:line="240" w:lineRule="auto"/>
              <w:ind w:left="100"/>
              <w:jc w:val="both"/>
              <w:rPr>
                <w:color w:val="000000"/>
              </w:rPr>
            </w:pPr>
            <w:r w:rsidRPr="00AB236B">
              <w:rPr>
                <w:color w:val="000000"/>
              </w:rPr>
              <w:t>15 min</w:t>
            </w:r>
          </w:p>
          <w:p w:rsidR="00F431FD" w:rsidRPr="00AB236B" w:rsidRDefault="00F431FD" w:rsidP="000D534C">
            <w:pPr>
              <w:widowControl w:val="0"/>
              <w:autoSpaceDE w:val="0"/>
              <w:autoSpaceDN w:val="0"/>
              <w:adjustRightInd w:val="0"/>
              <w:spacing w:after="0" w:line="240" w:lineRule="auto"/>
              <w:ind w:left="100"/>
              <w:jc w:val="both"/>
              <w:rPr>
                <w:color w:val="000000"/>
              </w:rPr>
            </w:pPr>
            <w:r w:rsidRPr="00AB236B">
              <w:rPr>
                <w:color w:val="000000"/>
              </w:rPr>
              <w:t>20N/cm²</w:t>
            </w:r>
          </w:p>
          <w:p w:rsidR="00F431FD" w:rsidRPr="00AB236B" w:rsidRDefault="00F431FD" w:rsidP="000D534C">
            <w:pPr>
              <w:widowControl w:val="0"/>
              <w:autoSpaceDE w:val="0"/>
              <w:autoSpaceDN w:val="0"/>
              <w:adjustRightInd w:val="0"/>
              <w:spacing w:after="0" w:line="240" w:lineRule="auto"/>
              <w:ind w:left="100"/>
              <w:jc w:val="both"/>
              <w:rPr>
                <w:color w:val="000000"/>
              </w:rPr>
            </w:pPr>
            <w:r w:rsidRPr="00AB236B">
              <w:rPr>
                <w:color w:val="000000"/>
              </w:rPr>
              <w:t>175 percent, Max</w:t>
            </w:r>
          </w:p>
          <w:p w:rsidR="00F431FD" w:rsidRPr="00AB236B" w:rsidRDefault="00F431FD" w:rsidP="000D534C">
            <w:pPr>
              <w:widowControl w:val="0"/>
              <w:autoSpaceDE w:val="0"/>
              <w:autoSpaceDN w:val="0"/>
              <w:adjustRightInd w:val="0"/>
              <w:spacing w:after="0" w:line="240" w:lineRule="auto"/>
              <w:ind w:left="100"/>
              <w:jc w:val="both"/>
              <w:rPr>
                <w:color w:val="000000"/>
              </w:rPr>
            </w:pPr>
            <w:r w:rsidRPr="00AB236B">
              <w:rPr>
                <w:color w:val="000000"/>
              </w:rPr>
              <w:t>15 percent, Max</w:t>
            </w:r>
          </w:p>
        </w:tc>
      </w:tr>
      <w:tr w:rsidR="00F431FD" w:rsidRPr="00AB236B" w:rsidTr="000D534C">
        <w:trPr>
          <w:trHeight w:hRule="exact" w:val="2080"/>
        </w:trPr>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12"/>
              <w:jc w:val="both"/>
              <w:rPr>
                <w:color w:val="000000"/>
              </w:rPr>
            </w:pPr>
            <w:r w:rsidRPr="00AB236B">
              <w:rPr>
                <w:color w:val="000000"/>
              </w:rPr>
              <w:t>5.</w:t>
            </w:r>
          </w:p>
        </w:tc>
        <w:tc>
          <w:tcPr>
            <w:tcW w:w="49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79"/>
              <w:jc w:val="both"/>
              <w:rPr>
                <w:color w:val="000000"/>
              </w:rPr>
            </w:pPr>
            <w:r w:rsidRPr="00AB236B">
              <w:rPr>
                <w:color w:val="000000"/>
              </w:rPr>
              <w:t>Shrinkage:</w:t>
            </w:r>
          </w:p>
          <w:p w:rsidR="00F431FD" w:rsidRPr="00AB236B" w:rsidRDefault="00F431FD" w:rsidP="000D534C">
            <w:pPr>
              <w:widowControl w:val="0"/>
              <w:autoSpaceDE w:val="0"/>
              <w:autoSpaceDN w:val="0"/>
              <w:adjustRightInd w:val="0"/>
              <w:spacing w:after="0" w:line="240" w:lineRule="auto"/>
              <w:ind w:left="79"/>
              <w:jc w:val="both"/>
              <w:rPr>
                <w:color w:val="000000"/>
              </w:rPr>
            </w:pPr>
            <w:r w:rsidRPr="00AB236B">
              <w:rPr>
                <w:color w:val="000000"/>
              </w:rPr>
              <w:t>a) Treatment: Temperature</w:t>
            </w:r>
          </w:p>
          <w:p w:rsidR="00F431FD" w:rsidRPr="00AB236B" w:rsidRDefault="00F431FD" w:rsidP="000D534C">
            <w:pPr>
              <w:widowControl w:val="0"/>
              <w:autoSpaceDE w:val="0"/>
              <w:autoSpaceDN w:val="0"/>
              <w:adjustRightInd w:val="0"/>
              <w:spacing w:after="0" w:line="240" w:lineRule="auto"/>
              <w:ind w:left="1540"/>
              <w:jc w:val="both"/>
              <w:rPr>
                <w:color w:val="000000"/>
              </w:rPr>
            </w:pPr>
            <w:r w:rsidRPr="00AB236B">
              <w:rPr>
                <w:color w:val="000000"/>
              </w:rPr>
              <w:t>Duration</w:t>
            </w:r>
          </w:p>
          <w:p w:rsidR="00F431FD" w:rsidRPr="00AB236B" w:rsidRDefault="00F431FD" w:rsidP="000D534C">
            <w:pPr>
              <w:widowControl w:val="0"/>
              <w:autoSpaceDE w:val="0"/>
              <w:autoSpaceDN w:val="0"/>
              <w:adjustRightInd w:val="0"/>
              <w:spacing w:after="0" w:line="240" w:lineRule="auto"/>
              <w:ind w:left="79"/>
              <w:jc w:val="both"/>
              <w:rPr>
                <w:color w:val="000000"/>
              </w:rPr>
            </w:pPr>
            <w:r w:rsidRPr="00AB236B">
              <w:rPr>
                <w:color w:val="000000"/>
              </w:rPr>
              <w:t>b) Shrinkage</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100"/>
              <w:jc w:val="both"/>
              <w:rPr>
                <w:color w:val="000000"/>
              </w:rPr>
            </w:pPr>
            <w:r w:rsidRPr="00AB236B">
              <w:rPr>
                <w:color w:val="000000"/>
              </w:rPr>
              <w:t>130±3°C</w:t>
            </w:r>
          </w:p>
          <w:p w:rsidR="00F431FD" w:rsidRPr="00AB236B" w:rsidRDefault="00F431FD" w:rsidP="000D534C">
            <w:pPr>
              <w:widowControl w:val="0"/>
              <w:autoSpaceDE w:val="0"/>
              <w:autoSpaceDN w:val="0"/>
              <w:adjustRightInd w:val="0"/>
              <w:spacing w:after="0" w:line="240" w:lineRule="auto"/>
              <w:ind w:left="100"/>
              <w:jc w:val="both"/>
              <w:rPr>
                <w:color w:val="000000"/>
              </w:rPr>
            </w:pPr>
            <w:r w:rsidRPr="00AB236B">
              <w:rPr>
                <w:color w:val="000000"/>
              </w:rPr>
              <w:t>1 hour</w:t>
            </w:r>
          </w:p>
          <w:p w:rsidR="00F431FD" w:rsidRPr="00AB236B" w:rsidRDefault="00F431FD" w:rsidP="000D534C">
            <w:pPr>
              <w:widowControl w:val="0"/>
              <w:autoSpaceDE w:val="0"/>
              <w:autoSpaceDN w:val="0"/>
              <w:adjustRightInd w:val="0"/>
              <w:spacing w:after="0" w:line="240" w:lineRule="auto"/>
              <w:ind w:left="100"/>
              <w:jc w:val="both"/>
              <w:rPr>
                <w:color w:val="000000"/>
              </w:rPr>
            </w:pPr>
            <w:r w:rsidRPr="00AB236B">
              <w:rPr>
                <w:color w:val="000000"/>
              </w:rPr>
              <w:t>4 percent, Max</w:t>
            </w:r>
          </w:p>
        </w:tc>
      </w:tr>
      <w:tr w:rsidR="00F431FD" w:rsidRPr="00AB236B" w:rsidTr="000D534C">
        <w:trPr>
          <w:trHeight w:hRule="exact" w:val="2530"/>
        </w:trPr>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12"/>
              <w:jc w:val="both"/>
              <w:rPr>
                <w:color w:val="000000"/>
              </w:rPr>
            </w:pPr>
            <w:r w:rsidRPr="00AB236B">
              <w:rPr>
                <w:color w:val="000000"/>
              </w:rPr>
              <w:t>6.</w:t>
            </w:r>
          </w:p>
        </w:tc>
        <w:tc>
          <w:tcPr>
            <w:tcW w:w="49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79"/>
              <w:jc w:val="both"/>
              <w:rPr>
                <w:color w:val="000000"/>
              </w:rPr>
            </w:pPr>
            <w:r w:rsidRPr="00AB236B">
              <w:rPr>
                <w:color w:val="000000"/>
              </w:rPr>
              <w:t>Water absorption (Gravimetric):</w:t>
            </w:r>
          </w:p>
          <w:p w:rsidR="00F431FD" w:rsidRPr="00AB236B" w:rsidRDefault="00F431FD" w:rsidP="000D534C">
            <w:pPr>
              <w:widowControl w:val="0"/>
              <w:autoSpaceDE w:val="0"/>
              <w:autoSpaceDN w:val="0"/>
              <w:adjustRightInd w:val="0"/>
              <w:spacing w:after="0" w:line="240" w:lineRule="auto"/>
              <w:ind w:left="79"/>
              <w:jc w:val="both"/>
              <w:rPr>
                <w:color w:val="000000"/>
              </w:rPr>
            </w:pPr>
            <w:r w:rsidRPr="00AB236B">
              <w:rPr>
                <w:color w:val="000000"/>
              </w:rPr>
              <w:t>a) Treatment: Temperature:</w:t>
            </w:r>
          </w:p>
          <w:p w:rsidR="00F431FD" w:rsidRPr="00AB236B" w:rsidRDefault="00F431FD" w:rsidP="000D534C">
            <w:pPr>
              <w:widowControl w:val="0"/>
              <w:autoSpaceDE w:val="0"/>
              <w:autoSpaceDN w:val="0"/>
              <w:adjustRightInd w:val="0"/>
              <w:spacing w:after="0" w:line="240" w:lineRule="auto"/>
              <w:ind w:left="1480"/>
              <w:jc w:val="both"/>
              <w:rPr>
                <w:color w:val="000000"/>
              </w:rPr>
            </w:pPr>
            <w:r w:rsidRPr="00AB236B">
              <w:rPr>
                <w:color w:val="000000"/>
              </w:rPr>
              <w:t>Duration</w:t>
            </w:r>
          </w:p>
          <w:p w:rsidR="00F431FD" w:rsidRPr="00AB236B" w:rsidRDefault="00F431FD" w:rsidP="000D534C">
            <w:pPr>
              <w:widowControl w:val="0"/>
              <w:autoSpaceDE w:val="0"/>
              <w:autoSpaceDN w:val="0"/>
              <w:adjustRightInd w:val="0"/>
              <w:spacing w:after="0" w:line="240" w:lineRule="auto"/>
              <w:ind w:left="79"/>
              <w:jc w:val="both"/>
              <w:rPr>
                <w:color w:val="000000"/>
              </w:rPr>
            </w:pPr>
            <w:r w:rsidRPr="00AB236B">
              <w:rPr>
                <w:color w:val="000000"/>
              </w:rPr>
              <w:t>b) Water absorbed</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100"/>
              <w:jc w:val="both"/>
              <w:rPr>
                <w:color w:val="000000"/>
              </w:rPr>
            </w:pPr>
            <w:r w:rsidRPr="00AB236B">
              <w:rPr>
                <w:color w:val="000000"/>
              </w:rPr>
              <w:t>85±2°C</w:t>
            </w:r>
          </w:p>
          <w:p w:rsidR="00F431FD" w:rsidRPr="00AB236B" w:rsidRDefault="00F431FD" w:rsidP="000D534C">
            <w:pPr>
              <w:widowControl w:val="0"/>
              <w:autoSpaceDE w:val="0"/>
              <w:autoSpaceDN w:val="0"/>
              <w:adjustRightInd w:val="0"/>
              <w:spacing w:after="0" w:line="240" w:lineRule="auto"/>
              <w:ind w:left="100"/>
              <w:jc w:val="both"/>
              <w:rPr>
                <w:color w:val="000000"/>
              </w:rPr>
            </w:pPr>
            <w:r w:rsidRPr="00AB236B">
              <w:rPr>
                <w:color w:val="000000"/>
              </w:rPr>
              <w:t>14 days</w:t>
            </w:r>
          </w:p>
        </w:tc>
      </w:tr>
      <w:tr w:rsidR="00F431FD" w:rsidRPr="00AB236B" w:rsidTr="000D534C">
        <w:trPr>
          <w:trHeight w:hRule="exact" w:val="712"/>
        </w:trPr>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100"/>
              <w:jc w:val="both"/>
              <w:rPr>
                <w:color w:val="000000"/>
              </w:rPr>
            </w:pPr>
          </w:p>
        </w:tc>
        <w:tc>
          <w:tcPr>
            <w:tcW w:w="49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100"/>
              <w:jc w:val="both"/>
              <w:rPr>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100"/>
              <w:jc w:val="both"/>
              <w:rPr>
                <w:color w:val="000000"/>
              </w:rPr>
            </w:pPr>
            <w:r w:rsidRPr="00AB236B">
              <w:rPr>
                <w:color w:val="000000"/>
              </w:rPr>
              <w:t>1 mg/cm², Max</w:t>
            </w:r>
          </w:p>
        </w:tc>
      </w:tr>
      <w:tr w:rsidR="00F431FD" w:rsidRPr="00AB236B" w:rsidTr="000D534C">
        <w:trPr>
          <w:trHeight w:hRule="exact" w:val="2251"/>
        </w:trPr>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12"/>
              <w:jc w:val="both"/>
              <w:rPr>
                <w:color w:val="000000"/>
              </w:rPr>
            </w:pPr>
            <w:r w:rsidRPr="00AB236B">
              <w:rPr>
                <w:color w:val="000000"/>
              </w:rPr>
              <w:t>7.</w:t>
            </w:r>
          </w:p>
        </w:tc>
        <w:tc>
          <w:tcPr>
            <w:tcW w:w="49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79"/>
              <w:jc w:val="both"/>
              <w:rPr>
                <w:color w:val="000000"/>
              </w:rPr>
            </w:pPr>
            <w:r w:rsidRPr="00AB236B">
              <w:rPr>
                <w:color w:val="000000"/>
              </w:rPr>
              <w:t>Volume Resistivity</w:t>
            </w:r>
          </w:p>
          <w:p w:rsidR="00F431FD" w:rsidRPr="00AB236B" w:rsidRDefault="00F431FD" w:rsidP="000D534C">
            <w:pPr>
              <w:widowControl w:val="0"/>
              <w:autoSpaceDE w:val="0"/>
              <w:autoSpaceDN w:val="0"/>
              <w:adjustRightInd w:val="0"/>
              <w:spacing w:after="0" w:line="240" w:lineRule="auto"/>
              <w:ind w:left="79"/>
              <w:jc w:val="both"/>
              <w:rPr>
                <w:color w:val="000000"/>
              </w:rPr>
            </w:pPr>
            <w:r w:rsidRPr="00AB236B">
              <w:rPr>
                <w:color w:val="000000"/>
              </w:rPr>
              <w:t>a) at 27°C</w:t>
            </w:r>
          </w:p>
          <w:p w:rsidR="00F431FD" w:rsidRPr="00AB236B" w:rsidRDefault="00F431FD" w:rsidP="000D534C">
            <w:pPr>
              <w:widowControl w:val="0"/>
              <w:autoSpaceDE w:val="0"/>
              <w:autoSpaceDN w:val="0"/>
              <w:adjustRightInd w:val="0"/>
              <w:spacing w:after="0" w:line="240" w:lineRule="auto"/>
              <w:ind w:left="79"/>
              <w:jc w:val="both"/>
              <w:rPr>
                <w:color w:val="000000"/>
              </w:rPr>
            </w:pPr>
            <w:r w:rsidRPr="00AB236B">
              <w:rPr>
                <w:color w:val="000000"/>
              </w:rPr>
              <w:t>b) at 70°C</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568"/>
              <w:jc w:val="both"/>
              <w:rPr>
                <w:color w:val="000000"/>
                <w:sz w:val="16"/>
                <w:szCs w:val="16"/>
              </w:rPr>
            </w:pPr>
            <w:r w:rsidRPr="00AB236B">
              <w:rPr>
                <w:color w:val="000000"/>
                <w:sz w:val="16"/>
                <w:szCs w:val="16"/>
              </w:rPr>
              <w:t>14</w:t>
            </w:r>
          </w:p>
          <w:p w:rsidR="00F431FD" w:rsidRPr="00AB236B" w:rsidRDefault="00F431FD" w:rsidP="000D534C">
            <w:pPr>
              <w:widowControl w:val="0"/>
              <w:autoSpaceDE w:val="0"/>
              <w:autoSpaceDN w:val="0"/>
              <w:adjustRightInd w:val="0"/>
              <w:spacing w:after="0" w:line="240" w:lineRule="auto"/>
              <w:ind w:left="100"/>
              <w:jc w:val="both"/>
              <w:rPr>
                <w:color w:val="000000"/>
              </w:rPr>
            </w:pPr>
            <w:r w:rsidRPr="00AB236B">
              <w:rPr>
                <w:color w:val="000000"/>
              </w:rPr>
              <w:t>1x10 ohm-cm, Min</w:t>
            </w:r>
          </w:p>
          <w:p w:rsidR="00F431FD" w:rsidRPr="00AB236B" w:rsidRDefault="00F431FD" w:rsidP="000D534C">
            <w:pPr>
              <w:widowControl w:val="0"/>
              <w:autoSpaceDE w:val="0"/>
              <w:autoSpaceDN w:val="0"/>
              <w:adjustRightInd w:val="0"/>
              <w:spacing w:after="0" w:line="240" w:lineRule="auto"/>
              <w:ind w:left="1132"/>
              <w:jc w:val="both"/>
              <w:rPr>
                <w:color w:val="000000"/>
                <w:w w:val="85"/>
              </w:rPr>
            </w:pPr>
            <w:r w:rsidRPr="00AB236B">
              <w:rPr>
                <w:color w:val="000000"/>
                <w:w w:val="85"/>
              </w:rPr>
              <w:t>1</w:t>
            </w:r>
          </w:p>
          <w:p w:rsidR="00F431FD" w:rsidRPr="00AB236B" w:rsidRDefault="00F431FD" w:rsidP="000D534C">
            <w:pPr>
              <w:widowControl w:val="0"/>
              <w:autoSpaceDE w:val="0"/>
              <w:autoSpaceDN w:val="0"/>
              <w:adjustRightInd w:val="0"/>
              <w:spacing w:after="0" w:line="240" w:lineRule="auto"/>
              <w:ind w:left="1132"/>
              <w:jc w:val="both"/>
              <w:rPr>
                <w:color w:val="000000"/>
                <w:w w:val="85"/>
              </w:rPr>
            </w:pPr>
            <w:r w:rsidRPr="00AB236B">
              <w:rPr>
                <w:color w:val="000000"/>
                <w:w w:val="85"/>
              </w:rPr>
              <w:t>3</w:t>
            </w:r>
          </w:p>
          <w:p w:rsidR="00F431FD" w:rsidRPr="00AB236B" w:rsidRDefault="00F431FD" w:rsidP="000D534C">
            <w:pPr>
              <w:widowControl w:val="0"/>
              <w:autoSpaceDE w:val="0"/>
              <w:autoSpaceDN w:val="0"/>
              <w:adjustRightInd w:val="0"/>
              <w:spacing w:after="0" w:line="240" w:lineRule="auto"/>
              <w:ind w:left="544"/>
              <w:jc w:val="both"/>
              <w:rPr>
                <w:color w:val="000000"/>
                <w:w w:val="95"/>
                <w:sz w:val="16"/>
                <w:szCs w:val="16"/>
              </w:rPr>
            </w:pPr>
            <w:r w:rsidRPr="00AB236B">
              <w:rPr>
                <w:color w:val="000000"/>
                <w:w w:val="95"/>
                <w:sz w:val="16"/>
                <w:szCs w:val="16"/>
              </w:rPr>
              <w:t>13</w:t>
            </w:r>
          </w:p>
          <w:p w:rsidR="00F431FD" w:rsidRPr="00AB236B" w:rsidRDefault="00F431FD" w:rsidP="000D534C">
            <w:pPr>
              <w:widowControl w:val="0"/>
              <w:autoSpaceDE w:val="0"/>
              <w:autoSpaceDN w:val="0"/>
              <w:adjustRightInd w:val="0"/>
              <w:spacing w:after="0" w:line="240" w:lineRule="auto"/>
              <w:ind w:left="100"/>
              <w:jc w:val="both"/>
              <w:rPr>
                <w:color w:val="000000"/>
                <w:w w:val="95"/>
              </w:rPr>
            </w:pPr>
            <w:r w:rsidRPr="00AB236B">
              <w:rPr>
                <w:color w:val="000000"/>
                <w:w w:val="95"/>
              </w:rPr>
              <w:t>1x10     ohm-cm, Min</w:t>
            </w:r>
          </w:p>
        </w:tc>
      </w:tr>
    </w:tbl>
    <w:p w:rsidR="00F431FD" w:rsidRPr="00AB236B" w:rsidRDefault="00F431FD" w:rsidP="00F431FD">
      <w:pPr>
        <w:widowControl w:val="0"/>
        <w:autoSpaceDE w:val="0"/>
        <w:autoSpaceDN w:val="0"/>
        <w:adjustRightInd w:val="0"/>
        <w:spacing w:after="0" w:line="240" w:lineRule="auto"/>
        <w:jc w:val="both"/>
        <w:rPr>
          <w:b/>
          <w:bCs/>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4.3.1 The XLPE insulation should be suitable for specified 11 KV system voltage.</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4.3.2 The curing process of XLPE insulation should be dry cured with nitrogen</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4.3.3 The manufacturing process shall ensure that insulations shall be free from</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4.3.4 The insulation shall withstand mechanical and thermal stresses under steady state and transient operating conditions.</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4.3.5 The extrusion method should give very smooth interface between semi-conducting screen and insulation.</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4.3.6 The insulation of the cable shall be high standard quality, specified in IS:7098  (Part-II/1985). Withstand continuous conductor temperature of 90 deg C, which means higher continuous rated current carrying</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4.3.7 The cables can operate even at conductor temperature of 130 deg C during a short time emergency and can withstand conductor temperature up to 250 deg C during a Short Circuit condition</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4.3.8 The average thickness of the insulation shall not be less than 8.8-mm. The insulation shall be so applied that it fits closely on the conductor (or conductor screening or barrier if any) and it shall be possible to remove it without damaging the conductor.</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4.3.9 The eccentricity of the insulation thickness shall be less than 10% and ovality shall be less than 5%.</w:t>
      </w:r>
    </w:p>
    <w:p w:rsidR="00F431FD" w:rsidRPr="00AB236B" w:rsidRDefault="00F431FD" w:rsidP="00F431FD">
      <w:pPr>
        <w:widowControl w:val="0"/>
        <w:autoSpaceDE w:val="0"/>
        <w:autoSpaceDN w:val="0"/>
        <w:adjustRightInd w:val="0"/>
        <w:spacing w:after="0" w:line="240" w:lineRule="auto"/>
        <w:jc w:val="both"/>
        <w:rPr>
          <w:b/>
          <w:bCs/>
          <w:color w:val="000000"/>
        </w:rPr>
      </w:pPr>
    </w:p>
    <w:p w:rsidR="00F431FD" w:rsidRPr="00AB236B" w:rsidRDefault="00F431FD" w:rsidP="00F431FD">
      <w:pPr>
        <w:widowControl w:val="0"/>
        <w:autoSpaceDE w:val="0"/>
        <w:autoSpaceDN w:val="0"/>
        <w:adjustRightInd w:val="0"/>
        <w:spacing w:after="0" w:line="240" w:lineRule="auto"/>
        <w:jc w:val="both"/>
        <w:rPr>
          <w:b/>
          <w:bCs/>
          <w:color w:val="000000"/>
        </w:rPr>
      </w:pPr>
      <w:r w:rsidRPr="00AB236B">
        <w:rPr>
          <w:b/>
          <w:bCs/>
          <w:color w:val="000000"/>
        </w:rPr>
        <w:t>4.4 INSULATION SHIELD:</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To confine electrical field to the insulation, non-magnetic semi-conducting shield shall be put over the insulation. The insulation shield shall be extruded in the same operation as the conductor shield and the insulation by triple extrusion through single head process and shall be as IS:7098 Part 2, IEC:60502 Part – 2, BS:6622, BS:7835.</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b/>
          <w:bCs/>
          <w:color w:val="000000"/>
        </w:rPr>
        <w:t>4.5 SHEATH</w:t>
      </w:r>
      <w:r w:rsidRPr="00AB236B">
        <w:rPr>
          <w:color w:val="000000"/>
        </w:rPr>
        <w:t>:</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The sheath shall be suitable to withstand the site conditions and the desired temperature. It should be of adequate thickness, consistent quality and free from all defects. The PVC sheath shall be extruded as per IS:7098 Part-II/1985. IEC:60502 Part –2,BS:6622, LSOH to BS:7835.</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b/>
          <w:bCs/>
          <w:color w:val="000000"/>
        </w:rPr>
      </w:pPr>
      <w:r w:rsidRPr="00AB236B">
        <w:rPr>
          <w:b/>
          <w:bCs/>
          <w:color w:val="000000"/>
        </w:rPr>
        <w:t>4.6 ARMOUR:</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Armouring shall be applied over the inner sheath with single galvanized steel strip complying with the requirements of IS:3975/1979. The dimensions of the galvanized strip shall be as specified in table 4 of the IS:7098/Part-II/1985. The armour strip shall be applied as closely as practicable. The direction of the lay of the armour shall be left hand. The joints in armour strip shall be made by brazing or welding and the surface irregularities shall be removed. A joint in any strip shall be at least 300mm from the nearest joint in any other armour strip in the complete cable and shall be as per IS:7098 Part 2, IS: 3975, IEC:60502 Part – 2, BS:6622, BS:7835.</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b/>
          <w:bCs/>
          <w:color w:val="000000"/>
        </w:rPr>
      </w:pPr>
      <w:r w:rsidRPr="00AB236B">
        <w:rPr>
          <w:color w:val="000000"/>
        </w:rPr>
        <w:t>4.7</w:t>
      </w:r>
      <w:r w:rsidRPr="00AB236B">
        <w:rPr>
          <w:b/>
          <w:bCs/>
          <w:color w:val="000000"/>
        </w:rPr>
        <w:t xml:space="preserve"> OUTER SHEATH :</w:t>
      </w:r>
    </w:p>
    <w:p w:rsidR="00F431FD" w:rsidRPr="00AB236B" w:rsidRDefault="00F431FD" w:rsidP="00F431FD">
      <w:pPr>
        <w:widowControl w:val="0"/>
        <w:autoSpaceDE w:val="0"/>
        <w:autoSpaceDN w:val="0"/>
        <w:adjustRightInd w:val="0"/>
        <w:spacing w:after="0" w:line="240" w:lineRule="auto"/>
        <w:jc w:val="both"/>
        <w:rPr>
          <w:b/>
          <w:bCs/>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 xml:space="preserve">Extruded PVC ST2, outer sheath as per IS:5831/1984, IS:7098 Part 2, IEC:60502 Part – 2, BS:6622, LSOH to BS:7835. shall be applied over armouring with suitable additives to prevent attack by rodents and </w:t>
      </w:r>
      <w:r w:rsidRPr="00AB236B">
        <w:rPr>
          <w:color w:val="000000"/>
        </w:rPr>
        <w:lastRenderedPageBreak/>
        <w:t xml:space="preserve">termites. Outer sheathing shall be designed to offer high degree of mechanical protection and shall also be heat, oils, chemicals, abrasion and weather resistant. Common acids, alkalis, saline solutions etc., shall not have adverse effects on the PVC sheathing material used. </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pPr>
      <w:r w:rsidRPr="00AB236B">
        <w:rPr>
          <w:color w:val="000000"/>
        </w:rPr>
        <w:t>4.8 The screening shall consist of non-metallic semi-conducting compound, shielded cores laid    up with solid Non-hygroscopic fillers, inner sheath of extruded PVC, Galvanized round wire armour and PVC overall sheath</w:t>
      </w:r>
      <w:r w:rsidRPr="00AB236B">
        <w:rPr>
          <w:b/>
          <w:bCs/>
          <w:color w:val="000000"/>
        </w:rPr>
        <w:t xml:space="preserve">. </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4.9 The cables should be suitable for use in solidly earthed system.</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4.10     The 11 kV underground cables shall be manufactured to the highest quality, best workmanship with scientific material management and quality control. The bidder shall furnish the quality plan, giving in detail the quality control procedure / management system.</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4.11     The cable shall be suitable for laying in covered trenches and/or buried underground to meet the outdoor application purposes.</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b/>
          <w:bCs/>
          <w:color w:val="000000"/>
          <w:u w:val="single"/>
        </w:rPr>
      </w:pPr>
      <w:r w:rsidRPr="00AB236B">
        <w:rPr>
          <w:b/>
          <w:bCs/>
          <w:color w:val="000000"/>
        </w:rPr>
        <w:t>5</w:t>
      </w:r>
      <w:r w:rsidRPr="00AB236B">
        <w:rPr>
          <w:b/>
          <w:bCs/>
          <w:color w:val="000000"/>
          <w:u w:val="single"/>
        </w:rPr>
        <w:t xml:space="preserve"> SYSTEM DETAILS:</w:t>
      </w:r>
    </w:p>
    <w:p w:rsidR="00F431FD" w:rsidRPr="00AB236B" w:rsidRDefault="00F431FD" w:rsidP="00F431FD">
      <w:pPr>
        <w:widowControl w:val="0"/>
        <w:autoSpaceDE w:val="0"/>
        <w:autoSpaceDN w:val="0"/>
        <w:adjustRightInd w:val="0"/>
        <w:spacing w:after="0" w:line="240" w:lineRule="auto"/>
        <w:jc w:val="both"/>
        <w:rPr>
          <w:b/>
          <w:bCs/>
          <w:color w:val="000000"/>
          <w:u w:val="single"/>
        </w:rPr>
      </w:pPr>
      <w:r w:rsidRPr="00AB236B">
        <w:rPr>
          <w:b/>
          <w:bCs/>
          <w:color w:val="000000"/>
          <w:u w:val="single"/>
        </w:rPr>
        <w:t>General Technical particulars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Nominal system voltage (rms) (U)</w:t>
      </w:r>
      <w:r w:rsidRPr="00AB236B">
        <w:rPr>
          <w:color w:val="000000"/>
        </w:rPr>
        <w:tab/>
      </w:r>
      <w:r w:rsidRPr="00AB236B">
        <w:rPr>
          <w:color w:val="000000"/>
        </w:rPr>
        <w:tab/>
      </w:r>
      <w:r w:rsidRPr="00AB236B">
        <w:rPr>
          <w:color w:val="000000"/>
        </w:rPr>
        <w:tab/>
      </w:r>
      <w:r w:rsidRPr="00AB236B">
        <w:rPr>
          <w:color w:val="000000"/>
        </w:rPr>
        <w:tab/>
        <w:t>11KV</w:t>
      </w:r>
    </w:p>
    <w:p w:rsidR="00F431FD" w:rsidRPr="00AB236B" w:rsidRDefault="00F431FD" w:rsidP="00F431FD">
      <w:pPr>
        <w:widowControl w:val="0"/>
        <w:autoSpaceDE w:val="0"/>
        <w:autoSpaceDN w:val="0"/>
        <w:adjustRightInd w:val="0"/>
        <w:spacing w:after="0" w:line="240" w:lineRule="auto"/>
        <w:ind w:left="270"/>
        <w:jc w:val="both"/>
        <w:rPr>
          <w:color w:val="000000"/>
        </w:rPr>
      </w:pPr>
      <w:r w:rsidRPr="00AB236B">
        <w:rPr>
          <w:color w:val="000000"/>
        </w:rPr>
        <w:t>Voltage variation</w:t>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t>+/- 10%</w:t>
      </w:r>
    </w:p>
    <w:p w:rsidR="00F431FD" w:rsidRPr="00AB236B" w:rsidRDefault="00F431FD" w:rsidP="00F431FD">
      <w:pPr>
        <w:widowControl w:val="0"/>
        <w:autoSpaceDE w:val="0"/>
        <w:autoSpaceDN w:val="0"/>
        <w:adjustRightInd w:val="0"/>
        <w:spacing w:after="0" w:line="240" w:lineRule="auto"/>
        <w:ind w:left="270"/>
        <w:jc w:val="both"/>
      </w:pPr>
    </w:p>
    <w:p w:rsidR="00F431FD" w:rsidRPr="00AB236B" w:rsidRDefault="00F431FD" w:rsidP="00F431FD">
      <w:pPr>
        <w:widowControl w:val="0"/>
        <w:autoSpaceDE w:val="0"/>
        <w:autoSpaceDN w:val="0"/>
        <w:adjustRightInd w:val="0"/>
        <w:spacing w:after="0" w:line="240" w:lineRule="auto"/>
        <w:ind w:left="270"/>
        <w:jc w:val="both"/>
        <w:rPr>
          <w:color w:val="000000"/>
        </w:rPr>
      </w:pPr>
      <w:r w:rsidRPr="00AB236B">
        <w:rPr>
          <w:color w:val="000000"/>
        </w:rPr>
        <w:t>Highest system voltage (rms) (U</w:t>
      </w:r>
      <w:r w:rsidRPr="00AB236B">
        <w:rPr>
          <w:color w:val="000000"/>
          <w:sz w:val="16"/>
          <w:szCs w:val="16"/>
        </w:rPr>
        <w:t xml:space="preserve"> m</w:t>
      </w:r>
      <w:r w:rsidRPr="00AB236B">
        <w:rPr>
          <w:color w:val="000000"/>
        </w:rPr>
        <w:t>)</w:t>
      </w:r>
      <w:r w:rsidRPr="00AB236B">
        <w:rPr>
          <w:color w:val="000000"/>
        </w:rPr>
        <w:tab/>
      </w:r>
      <w:r w:rsidRPr="00AB236B">
        <w:rPr>
          <w:color w:val="000000"/>
        </w:rPr>
        <w:tab/>
      </w:r>
      <w:r w:rsidRPr="00AB236B">
        <w:rPr>
          <w:color w:val="000000"/>
        </w:rPr>
        <w:tab/>
        <w:t>28 KV</w:t>
      </w:r>
    </w:p>
    <w:p w:rsidR="00F431FD" w:rsidRPr="00AB236B" w:rsidRDefault="00F431FD" w:rsidP="00F431FD">
      <w:pPr>
        <w:widowControl w:val="0"/>
        <w:autoSpaceDE w:val="0"/>
        <w:autoSpaceDN w:val="0"/>
        <w:adjustRightInd w:val="0"/>
        <w:spacing w:after="0" w:line="240" w:lineRule="auto"/>
        <w:ind w:left="270"/>
        <w:jc w:val="both"/>
      </w:pPr>
    </w:p>
    <w:p w:rsidR="00F431FD" w:rsidRPr="00AB236B" w:rsidRDefault="00F431FD" w:rsidP="00F431FD">
      <w:pPr>
        <w:widowControl w:val="0"/>
        <w:autoSpaceDE w:val="0"/>
        <w:autoSpaceDN w:val="0"/>
        <w:adjustRightInd w:val="0"/>
        <w:spacing w:after="0" w:line="240" w:lineRule="auto"/>
        <w:ind w:left="270"/>
        <w:jc w:val="both"/>
        <w:rPr>
          <w:color w:val="000000"/>
        </w:rPr>
      </w:pPr>
      <w:r w:rsidRPr="00AB236B">
        <w:rPr>
          <w:color w:val="000000"/>
        </w:rPr>
        <w:t>Phase to Earth voltage (rms) (U</w:t>
      </w:r>
      <w:r w:rsidRPr="00AB236B">
        <w:rPr>
          <w:color w:val="000000"/>
          <w:sz w:val="16"/>
          <w:szCs w:val="16"/>
        </w:rPr>
        <w:t xml:space="preserve"> o</w:t>
      </w:r>
      <w:r w:rsidRPr="00AB236B">
        <w:rPr>
          <w:color w:val="000000"/>
        </w:rPr>
        <w:t>)</w:t>
      </w:r>
      <w:r w:rsidRPr="00AB236B">
        <w:rPr>
          <w:color w:val="000000"/>
        </w:rPr>
        <w:tab/>
      </w:r>
      <w:r w:rsidRPr="00AB236B">
        <w:rPr>
          <w:color w:val="000000"/>
        </w:rPr>
        <w:tab/>
      </w:r>
      <w:r w:rsidRPr="00AB236B">
        <w:rPr>
          <w:color w:val="000000"/>
        </w:rPr>
        <w:tab/>
        <w:t>6.35 KV</w:t>
      </w:r>
    </w:p>
    <w:p w:rsidR="00F431FD" w:rsidRPr="00AB236B" w:rsidRDefault="00F431FD" w:rsidP="00F431FD">
      <w:pPr>
        <w:widowControl w:val="0"/>
        <w:autoSpaceDE w:val="0"/>
        <w:autoSpaceDN w:val="0"/>
        <w:adjustRightInd w:val="0"/>
        <w:spacing w:after="0" w:line="240" w:lineRule="auto"/>
        <w:ind w:left="2" w:firstLine="412"/>
        <w:jc w:val="both"/>
        <w:rPr>
          <w:color w:val="000000"/>
        </w:rPr>
      </w:pPr>
      <w:r w:rsidRPr="00AB236B">
        <w:rPr>
          <w:color w:val="000000"/>
        </w:rPr>
        <w:t>Number of Phase</w:t>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t>3</w:t>
      </w:r>
    </w:p>
    <w:p w:rsidR="00F431FD" w:rsidRPr="00AB236B" w:rsidRDefault="00F431FD" w:rsidP="00F431FD">
      <w:pPr>
        <w:widowControl w:val="0"/>
        <w:autoSpaceDE w:val="0"/>
        <w:autoSpaceDN w:val="0"/>
        <w:adjustRightInd w:val="0"/>
        <w:spacing w:after="0" w:line="240" w:lineRule="auto"/>
        <w:ind w:left="270"/>
        <w:jc w:val="both"/>
        <w:rPr>
          <w:color w:val="000000"/>
        </w:rPr>
      </w:pPr>
      <w:r w:rsidRPr="00AB236B">
        <w:rPr>
          <w:color w:val="000000"/>
        </w:rPr>
        <w:t>Frequency</w:t>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t>50Hz</w:t>
      </w:r>
    </w:p>
    <w:p w:rsidR="00F431FD" w:rsidRPr="00AB236B" w:rsidRDefault="00F431FD" w:rsidP="00F431FD">
      <w:pPr>
        <w:widowControl w:val="0"/>
        <w:autoSpaceDE w:val="0"/>
        <w:autoSpaceDN w:val="0"/>
        <w:adjustRightInd w:val="0"/>
        <w:spacing w:after="0" w:line="240" w:lineRule="auto"/>
        <w:ind w:left="270"/>
        <w:jc w:val="both"/>
        <w:rPr>
          <w:color w:val="000000"/>
        </w:rPr>
      </w:pPr>
      <w:r w:rsidRPr="00AB236B">
        <w:rPr>
          <w:color w:val="000000"/>
        </w:rPr>
        <w:t>Variation in Frequency</w:t>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t>+/- 3 Hz</w:t>
      </w:r>
    </w:p>
    <w:p w:rsidR="00F431FD" w:rsidRPr="00AB236B" w:rsidRDefault="00F431FD" w:rsidP="00F431FD">
      <w:pPr>
        <w:widowControl w:val="0"/>
        <w:autoSpaceDE w:val="0"/>
        <w:autoSpaceDN w:val="0"/>
        <w:adjustRightInd w:val="0"/>
        <w:spacing w:after="0" w:line="240" w:lineRule="auto"/>
        <w:ind w:left="270"/>
        <w:jc w:val="both"/>
        <w:rPr>
          <w:color w:val="000000"/>
        </w:rPr>
      </w:pPr>
      <w:r w:rsidRPr="00AB236B">
        <w:rPr>
          <w:color w:val="000000"/>
        </w:rPr>
        <w:t>Type of Earthing</w:t>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t>Solidly Earthed</w:t>
      </w:r>
    </w:p>
    <w:p w:rsidR="00F431FD" w:rsidRPr="00AB236B" w:rsidRDefault="00F431FD" w:rsidP="00F431FD">
      <w:pPr>
        <w:widowControl w:val="0"/>
        <w:autoSpaceDE w:val="0"/>
        <w:autoSpaceDN w:val="0"/>
        <w:adjustRightInd w:val="0"/>
        <w:spacing w:after="0" w:line="240" w:lineRule="auto"/>
        <w:ind w:left="270"/>
        <w:jc w:val="both"/>
        <w:rPr>
          <w:color w:val="000000"/>
        </w:rPr>
      </w:pPr>
      <w:r w:rsidRPr="00AB236B">
        <w:rPr>
          <w:color w:val="000000"/>
        </w:rPr>
        <w:t xml:space="preserve">Basic impulse insulation level (1.2/50 </w:t>
      </w:r>
      <w:r w:rsidRPr="00AB236B">
        <w:rPr>
          <w:color w:val="000000"/>
        </w:rPr>
        <w:t>S wave)</w:t>
      </w:r>
      <w:r w:rsidRPr="00AB236B">
        <w:rPr>
          <w:color w:val="000000"/>
        </w:rPr>
        <w:tab/>
      </w:r>
      <w:r w:rsidRPr="00AB236B">
        <w:rPr>
          <w:color w:val="000000"/>
        </w:rPr>
        <w:tab/>
        <w:t>75 kV</w:t>
      </w:r>
    </w:p>
    <w:p w:rsidR="00F431FD" w:rsidRPr="00AB236B" w:rsidRDefault="00F431FD" w:rsidP="00F431FD">
      <w:pPr>
        <w:widowControl w:val="0"/>
        <w:autoSpaceDE w:val="0"/>
        <w:autoSpaceDN w:val="0"/>
        <w:adjustRightInd w:val="0"/>
        <w:spacing w:after="0" w:line="240" w:lineRule="auto"/>
        <w:ind w:left="2" w:firstLine="268"/>
        <w:jc w:val="both"/>
        <w:rPr>
          <w:color w:val="000000"/>
        </w:rPr>
      </w:pPr>
      <w:r w:rsidRPr="00AB236B">
        <w:rPr>
          <w:color w:val="000000"/>
        </w:rPr>
        <w:t>Total relay &amp; circuit breaker Operating time</w:t>
      </w:r>
      <w:r w:rsidRPr="00AB236B">
        <w:rPr>
          <w:color w:val="000000"/>
        </w:rPr>
        <w:tab/>
      </w:r>
      <w:r w:rsidRPr="00AB236B">
        <w:rPr>
          <w:color w:val="000000"/>
        </w:rPr>
        <w:tab/>
        <w:t>15 – 20 cycles</w:t>
      </w:r>
    </w:p>
    <w:p w:rsidR="00F431FD" w:rsidRPr="00AB236B" w:rsidRDefault="00F431FD" w:rsidP="00F431FD">
      <w:pPr>
        <w:widowControl w:val="0"/>
        <w:autoSpaceDE w:val="0"/>
        <w:autoSpaceDN w:val="0"/>
        <w:adjustRightInd w:val="0"/>
        <w:spacing w:after="0" w:line="240" w:lineRule="auto"/>
        <w:ind w:left="2" w:firstLine="268"/>
        <w:jc w:val="both"/>
        <w:rPr>
          <w:color w:val="000000"/>
        </w:rPr>
      </w:pPr>
    </w:p>
    <w:p w:rsidR="00F431FD" w:rsidRPr="00AB236B" w:rsidRDefault="00F431FD" w:rsidP="00F431FD">
      <w:pPr>
        <w:widowControl w:val="0"/>
        <w:autoSpaceDE w:val="0"/>
        <w:autoSpaceDN w:val="0"/>
        <w:adjustRightInd w:val="0"/>
        <w:spacing w:after="0" w:line="240" w:lineRule="auto"/>
        <w:ind w:left="2" w:firstLine="268"/>
        <w:jc w:val="both"/>
        <w:rPr>
          <w:b/>
          <w:bCs/>
          <w:color w:val="000000"/>
        </w:rPr>
      </w:pPr>
    </w:p>
    <w:p w:rsidR="00F431FD" w:rsidRPr="00AB236B" w:rsidRDefault="00F431FD" w:rsidP="00F431FD">
      <w:pPr>
        <w:widowControl w:val="0"/>
        <w:autoSpaceDE w:val="0"/>
        <w:autoSpaceDN w:val="0"/>
        <w:adjustRightInd w:val="0"/>
        <w:spacing w:after="0" w:line="240" w:lineRule="auto"/>
        <w:ind w:left="2" w:firstLine="268"/>
        <w:jc w:val="both"/>
        <w:rPr>
          <w:b/>
          <w:bCs/>
          <w:color w:val="000000"/>
        </w:rPr>
      </w:pPr>
    </w:p>
    <w:p w:rsidR="00F431FD" w:rsidRPr="00AB236B" w:rsidRDefault="00F431FD" w:rsidP="00F431FD">
      <w:pPr>
        <w:widowControl w:val="0"/>
        <w:autoSpaceDE w:val="0"/>
        <w:autoSpaceDN w:val="0"/>
        <w:adjustRightInd w:val="0"/>
        <w:spacing w:after="0" w:line="240" w:lineRule="auto"/>
        <w:ind w:left="2" w:firstLine="268"/>
        <w:jc w:val="both"/>
        <w:rPr>
          <w:b/>
          <w:bCs/>
          <w:color w:val="000000"/>
        </w:rPr>
      </w:pPr>
    </w:p>
    <w:p w:rsidR="00F431FD" w:rsidRPr="00AB236B" w:rsidRDefault="00F431FD" w:rsidP="00F431FD">
      <w:pPr>
        <w:widowControl w:val="0"/>
        <w:autoSpaceDE w:val="0"/>
        <w:autoSpaceDN w:val="0"/>
        <w:adjustRightInd w:val="0"/>
        <w:spacing w:after="0" w:line="240" w:lineRule="auto"/>
        <w:ind w:left="2" w:firstLine="268"/>
        <w:jc w:val="both"/>
        <w:rPr>
          <w:b/>
          <w:bCs/>
          <w:color w:val="000000"/>
        </w:rPr>
      </w:pPr>
      <w:r w:rsidRPr="00AB236B">
        <w:rPr>
          <w:b/>
          <w:bCs/>
          <w:color w:val="000000"/>
        </w:rPr>
        <w:t>4.12 The parameters of the LT power cables to be supplied shall be as specified below</w:t>
      </w:r>
    </w:p>
    <w:p w:rsidR="00F431FD" w:rsidRPr="00AB236B" w:rsidRDefault="00F431FD" w:rsidP="00F431FD">
      <w:pPr>
        <w:widowControl w:val="0"/>
        <w:autoSpaceDE w:val="0"/>
        <w:autoSpaceDN w:val="0"/>
        <w:adjustRightInd w:val="0"/>
        <w:spacing w:after="0" w:line="240" w:lineRule="auto"/>
        <w:ind w:left="2" w:firstLine="268"/>
        <w:jc w:val="both"/>
        <w:rPr>
          <w:color w:val="000000"/>
        </w:rPr>
      </w:pPr>
    </w:p>
    <w:tbl>
      <w:tblPr>
        <w:tblW w:w="0" w:type="auto"/>
        <w:tblInd w:w="5" w:type="dxa"/>
        <w:tblLayout w:type="fixed"/>
        <w:tblCellMar>
          <w:left w:w="0" w:type="dxa"/>
          <w:right w:w="0" w:type="dxa"/>
        </w:tblCellMar>
        <w:tblLook w:val="0000"/>
      </w:tblPr>
      <w:tblGrid>
        <w:gridCol w:w="1260"/>
        <w:gridCol w:w="1440"/>
        <w:gridCol w:w="1080"/>
        <w:gridCol w:w="982"/>
        <w:gridCol w:w="998"/>
        <w:gridCol w:w="1530"/>
        <w:gridCol w:w="1080"/>
        <w:gridCol w:w="1358"/>
      </w:tblGrid>
      <w:tr w:rsidR="00F431FD" w:rsidRPr="00AB236B" w:rsidTr="000D534C">
        <w:trPr>
          <w:trHeight w:hRule="exact" w:val="514"/>
        </w:trPr>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429"/>
              <w:jc w:val="both"/>
              <w:rPr>
                <w:b/>
                <w:bCs/>
                <w:color w:val="000000"/>
              </w:rPr>
            </w:pPr>
            <w:r w:rsidRPr="00AB236B">
              <w:rPr>
                <w:b/>
                <w:bCs/>
                <w:color w:val="000000"/>
              </w:rPr>
              <w:t>Nom.</w:t>
            </w:r>
          </w:p>
          <w:p w:rsidR="00F431FD" w:rsidRPr="00AB236B" w:rsidRDefault="00F431FD" w:rsidP="000D534C">
            <w:pPr>
              <w:widowControl w:val="0"/>
              <w:autoSpaceDE w:val="0"/>
              <w:autoSpaceDN w:val="0"/>
              <w:adjustRightInd w:val="0"/>
              <w:spacing w:after="0" w:line="240" w:lineRule="auto"/>
              <w:ind w:left="9"/>
              <w:jc w:val="both"/>
              <w:rPr>
                <w:b/>
                <w:bCs/>
                <w:color w:val="000000"/>
              </w:rPr>
            </w:pPr>
            <w:r w:rsidRPr="00AB236B">
              <w:rPr>
                <w:b/>
                <w:bCs/>
                <w:color w:val="000000"/>
              </w:rPr>
              <w:t>cross</w:t>
            </w:r>
          </w:p>
          <w:p w:rsidR="00F431FD" w:rsidRPr="00AB236B" w:rsidRDefault="00F431FD" w:rsidP="000D534C">
            <w:pPr>
              <w:widowControl w:val="0"/>
              <w:autoSpaceDE w:val="0"/>
              <w:autoSpaceDN w:val="0"/>
              <w:adjustRightInd w:val="0"/>
              <w:spacing w:after="0" w:line="240" w:lineRule="auto"/>
              <w:ind w:left="9"/>
              <w:jc w:val="both"/>
              <w:rPr>
                <w:b/>
                <w:bCs/>
                <w:color w:val="000000"/>
              </w:rPr>
            </w:pPr>
            <w:r w:rsidRPr="00AB236B">
              <w:rPr>
                <w:b/>
                <w:bCs/>
                <w:color w:val="000000"/>
              </w:rPr>
              <w:t>sectional</w:t>
            </w:r>
          </w:p>
          <w:p w:rsidR="00F431FD" w:rsidRPr="00AB236B" w:rsidRDefault="00F431FD" w:rsidP="000D534C">
            <w:pPr>
              <w:widowControl w:val="0"/>
              <w:autoSpaceDE w:val="0"/>
              <w:autoSpaceDN w:val="0"/>
              <w:adjustRightInd w:val="0"/>
              <w:spacing w:after="0" w:line="240" w:lineRule="auto"/>
              <w:ind w:left="9"/>
              <w:jc w:val="both"/>
              <w:rPr>
                <w:b/>
                <w:bCs/>
                <w:color w:val="000000"/>
              </w:rPr>
            </w:pPr>
            <w:r w:rsidRPr="00AB236B">
              <w:rPr>
                <w:b/>
                <w:bCs/>
                <w:color w:val="000000"/>
              </w:rPr>
              <w:t>area</w:t>
            </w:r>
          </w:p>
          <w:p w:rsidR="00F431FD" w:rsidRPr="00AB236B" w:rsidRDefault="00F431FD" w:rsidP="000D534C">
            <w:pPr>
              <w:widowControl w:val="0"/>
              <w:autoSpaceDE w:val="0"/>
              <w:autoSpaceDN w:val="0"/>
              <w:adjustRightInd w:val="0"/>
              <w:spacing w:after="0" w:line="240" w:lineRule="auto"/>
              <w:ind w:left="9"/>
              <w:jc w:val="both"/>
              <w:rPr>
                <w:b/>
                <w:bCs/>
                <w:color w:val="000000"/>
              </w:rPr>
            </w:pPr>
            <w:r w:rsidRPr="00AB236B">
              <w:rPr>
                <w:b/>
                <w:bCs/>
                <w:color w:val="000000"/>
              </w:rPr>
              <w:t>(Sq.mm)</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Nom.</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Thickness</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of XLPE</w:t>
            </w:r>
          </w:p>
          <w:p w:rsidR="00F431FD" w:rsidRPr="00AB236B" w:rsidRDefault="00F431FD" w:rsidP="000D534C">
            <w:pPr>
              <w:widowControl w:val="0"/>
              <w:autoSpaceDE w:val="0"/>
              <w:autoSpaceDN w:val="0"/>
              <w:adjustRightInd w:val="0"/>
              <w:spacing w:after="0" w:line="240" w:lineRule="auto"/>
              <w:jc w:val="both"/>
              <w:rPr>
                <w:b/>
                <w:bCs/>
                <w:color w:val="000000"/>
                <w:w w:val="98"/>
              </w:rPr>
            </w:pPr>
            <w:r w:rsidRPr="00AB236B">
              <w:rPr>
                <w:b/>
                <w:bCs/>
                <w:color w:val="000000"/>
                <w:w w:val="98"/>
              </w:rPr>
              <w:t>insulation</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mm main</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core</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98"/>
              <w:jc w:val="both"/>
              <w:rPr>
                <w:b/>
                <w:bCs/>
                <w:color w:val="000000"/>
              </w:rPr>
            </w:pPr>
            <w:r w:rsidRPr="00AB236B">
              <w:rPr>
                <w:b/>
                <w:bCs/>
                <w:color w:val="000000"/>
              </w:rPr>
              <w:t>Armoured</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Max.DC</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conductor</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resistance</w:t>
            </w:r>
          </w:p>
          <w:p w:rsidR="00F431FD" w:rsidRPr="00AB236B" w:rsidRDefault="00F431FD" w:rsidP="000D534C">
            <w:pPr>
              <w:widowControl w:val="0"/>
              <w:autoSpaceDE w:val="0"/>
              <w:autoSpaceDN w:val="0"/>
              <w:adjustRightInd w:val="0"/>
              <w:spacing w:after="0" w:line="240" w:lineRule="auto"/>
              <w:ind w:left="499"/>
              <w:jc w:val="both"/>
              <w:rPr>
                <w:b/>
                <w:bCs/>
                <w:color w:val="000000"/>
                <w:sz w:val="16"/>
                <w:szCs w:val="16"/>
              </w:rPr>
            </w:pPr>
            <w:r w:rsidRPr="00AB236B">
              <w:rPr>
                <w:b/>
                <w:bCs/>
                <w:color w:val="000000"/>
                <w:sz w:val="16"/>
                <w:szCs w:val="16"/>
              </w:rPr>
              <w:t>o</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at 20 C</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(ohm/km)</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119"/>
              <w:jc w:val="both"/>
              <w:rPr>
                <w:b/>
                <w:bCs/>
                <w:color w:val="000000"/>
              </w:rPr>
            </w:pPr>
            <w:r w:rsidRPr="00AB236B">
              <w:rPr>
                <w:b/>
                <w:bCs/>
                <w:color w:val="000000"/>
              </w:rPr>
              <w:t>AC current rating</w:t>
            </w:r>
          </w:p>
        </w:tc>
      </w:tr>
      <w:tr w:rsidR="00F431FD" w:rsidRPr="00AB236B" w:rsidTr="000D534C">
        <w:trPr>
          <w:trHeight w:hRule="exact" w:val="2728"/>
        </w:trPr>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429"/>
              <w:jc w:val="both"/>
              <w:rPr>
                <w:b/>
                <w:bCs/>
                <w:color w:val="000000"/>
              </w:rPr>
            </w:pPr>
            <w:r w:rsidRPr="00AB236B">
              <w:rPr>
                <w:b/>
                <w:bCs/>
                <w:color w:val="000000"/>
              </w:rPr>
              <w:lastRenderedPageBreak/>
              <w:t>Nom.</w:t>
            </w:r>
          </w:p>
          <w:p w:rsidR="00F431FD" w:rsidRPr="00AB236B" w:rsidRDefault="00F431FD" w:rsidP="000D534C">
            <w:pPr>
              <w:widowControl w:val="0"/>
              <w:autoSpaceDE w:val="0"/>
              <w:autoSpaceDN w:val="0"/>
              <w:adjustRightInd w:val="0"/>
              <w:spacing w:after="0" w:line="240" w:lineRule="auto"/>
              <w:ind w:left="9"/>
              <w:jc w:val="both"/>
              <w:rPr>
                <w:b/>
                <w:bCs/>
                <w:color w:val="000000"/>
              </w:rPr>
            </w:pPr>
            <w:r w:rsidRPr="00AB236B">
              <w:rPr>
                <w:b/>
                <w:bCs/>
                <w:color w:val="000000"/>
              </w:rPr>
              <w:t>cross</w:t>
            </w:r>
          </w:p>
          <w:p w:rsidR="00F431FD" w:rsidRPr="00AB236B" w:rsidRDefault="00F431FD" w:rsidP="000D534C">
            <w:pPr>
              <w:widowControl w:val="0"/>
              <w:autoSpaceDE w:val="0"/>
              <w:autoSpaceDN w:val="0"/>
              <w:adjustRightInd w:val="0"/>
              <w:spacing w:after="0" w:line="240" w:lineRule="auto"/>
              <w:ind w:left="9"/>
              <w:jc w:val="both"/>
              <w:rPr>
                <w:b/>
                <w:bCs/>
                <w:color w:val="000000"/>
              </w:rPr>
            </w:pPr>
            <w:r w:rsidRPr="00AB236B">
              <w:rPr>
                <w:b/>
                <w:bCs/>
                <w:color w:val="000000"/>
              </w:rPr>
              <w:t>sectional</w:t>
            </w:r>
          </w:p>
          <w:p w:rsidR="00F431FD" w:rsidRPr="00AB236B" w:rsidRDefault="00F431FD" w:rsidP="000D534C">
            <w:pPr>
              <w:widowControl w:val="0"/>
              <w:autoSpaceDE w:val="0"/>
              <w:autoSpaceDN w:val="0"/>
              <w:adjustRightInd w:val="0"/>
              <w:spacing w:after="0" w:line="240" w:lineRule="auto"/>
              <w:ind w:left="9"/>
              <w:jc w:val="both"/>
              <w:rPr>
                <w:b/>
                <w:bCs/>
                <w:color w:val="000000"/>
              </w:rPr>
            </w:pPr>
            <w:r w:rsidRPr="00AB236B">
              <w:rPr>
                <w:b/>
                <w:bCs/>
                <w:color w:val="000000"/>
              </w:rPr>
              <w:t>area</w:t>
            </w:r>
          </w:p>
          <w:p w:rsidR="00F431FD" w:rsidRPr="00AB236B" w:rsidRDefault="00F431FD" w:rsidP="000D534C">
            <w:pPr>
              <w:widowControl w:val="0"/>
              <w:autoSpaceDE w:val="0"/>
              <w:autoSpaceDN w:val="0"/>
              <w:adjustRightInd w:val="0"/>
              <w:spacing w:after="0" w:line="240" w:lineRule="auto"/>
              <w:ind w:left="9"/>
              <w:jc w:val="both"/>
              <w:rPr>
                <w:b/>
                <w:bCs/>
                <w:color w:val="000000"/>
              </w:rPr>
            </w:pPr>
            <w:r w:rsidRPr="00AB236B">
              <w:rPr>
                <w:b/>
                <w:bCs/>
                <w:color w:val="000000"/>
              </w:rPr>
              <w:t>(Sq.mm)</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Nom.</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Thickness</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of XLPE</w:t>
            </w:r>
          </w:p>
          <w:p w:rsidR="00F431FD" w:rsidRPr="00AB236B" w:rsidRDefault="00F431FD" w:rsidP="000D534C">
            <w:pPr>
              <w:widowControl w:val="0"/>
              <w:autoSpaceDE w:val="0"/>
              <w:autoSpaceDN w:val="0"/>
              <w:adjustRightInd w:val="0"/>
              <w:spacing w:after="0" w:line="240" w:lineRule="auto"/>
              <w:jc w:val="both"/>
              <w:rPr>
                <w:b/>
                <w:bCs/>
                <w:color w:val="000000"/>
                <w:w w:val="98"/>
              </w:rPr>
            </w:pPr>
            <w:r w:rsidRPr="00AB236B">
              <w:rPr>
                <w:b/>
                <w:bCs/>
                <w:color w:val="000000"/>
                <w:w w:val="98"/>
              </w:rPr>
              <w:t>insulation</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mm main</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core</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Nom.</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Steel</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Armour</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Size</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(mm)</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Approx.</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Overall</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dia.</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(mm)</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b/>
                <w:bCs/>
                <w:color w:val="000000"/>
                <w:w w:val="99"/>
              </w:rPr>
            </w:pPr>
            <w:r w:rsidRPr="00AB236B">
              <w:rPr>
                <w:b/>
                <w:bCs/>
                <w:color w:val="000000"/>
                <w:w w:val="99"/>
              </w:rPr>
              <w:t>Approx,</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weight</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(kg/km)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Max.DC</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conductor</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resistance</w:t>
            </w:r>
          </w:p>
          <w:p w:rsidR="00F431FD" w:rsidRPr="00AB236B" w:rsidRDefault="00F431FD" w:rsidP="000D534C">
            <w:pPr>
              <w:widowControl w:val="0"/>
              <w:autoSpaceDE w:val="0"/>
              <w:autoSpaceDN w:val="0"/>
              <w:adjustRightInd w:val="0"/>
              <w:spacing w:after="0" w:line="240" w:lineRule="auto"/>
              <w:ind w:left="499"/>
              <w:jc w:val="both"/>
              <w:rPr>
                <w:b/>
                <w:bCs/>
                <w:color w:val="000000"/>
                <w:sz w:val="16"/>
                <w:szCs w:val="16"/>
              </w:rPr>
            </w:pPr>
            <w:r w:rsidRPr="00AB236B">
              <w:rPr>
                <w:b/>
                <w:bCs/>
                <w:color w:val="000000"/>
                <w:sz w:val="16"/>
                <w:szCs w:val="16"/>
              </w:rPr>
              <w:t>o</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at 20 C</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(ohm/km)</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In air</w:t>
            </w:r>
          </w:p>
          <w:p w:rsidR="00F431FD" w:rsidRPr="00AB236B" w:rsidRDefault="00F431FD" w:rsidP="000D534C">
            <w:pPr>
              <w:widowControl w:val="0"/>
              <w:autoSpaceDE w:val="0"/>
              <w:autoSpaceDN w:val="0"/>
              <w:adjustRightInd w:val="0"/>
              <w:spacing w:after="0" w:line="240" w:lineRule="auto"/>
              <w:ind w:left="160"/>
              <w:jc w:val="both"/>
              <w:rPr>
                <w:b/>
                <w:bCs/>
                <w:color w:val="000000"/>
              </w:rPr>
            </w:pPr>
            <w:r w:rsidRPr="00AB236B">
              <w:rPr>
                <w:b/>
                <w:bCs/>
                <w:color w:val="000000"/>
              </w:rPr>
              <w:t>(amps)</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In</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ground</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(amps)</w:t>
            </w:r>
          </w:p>
        </w:tc>
      </w:tr>
      <w:tr w:rsidR="00F431FD" w:rsidRPr="00AB236B" w:rsidTr="000D534C">
        <w:trPr>
          <w:trHeight w:hRule="exact" w:val="352"/>
        </w:trPr>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25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0.90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 X 0.8</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22.8</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821.0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95</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w w:val="95"/>
              </w:rPr>
            </w:pPr>
            <w:r w:rsidRPr="00AB236B">
              <w:rPr>
                <w:color w:val="000000"/>
                <w:w w:val="95"/>
              </w:rPr>
              <w:t>97</w:t>
            </w:r>
          </w:p>
        </w:tc>
      </w:tr>
      <w:tr w:rsidR="00F431FD" w:rsidRPr="00AB236B" w:rsidTr="000D534C">
        <w:trPr>
          <w:trHeight w:hRule="exact" w:val="361"/>
        </w:trPr>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35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0.90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 X 0.8</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24.9</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961.0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0.868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117</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116</w:t>
            </w:r>
          </w:p>
        </w:tc>
      </w:tr>
      <w:tr w:rsidR="00F431FD" w:rsidRPr="00AB236B" w:rsidTr="000D534C">
        <w:trPr>
          <w:trHeight w:hRule="exact" w:val="361"/>
        </w:trPr>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50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 X 0.8</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28.1</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1195.0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0.641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140</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134</w:t>
            </w:r>
          </w:p>
        </w:tc>
      </w:tr>
      <w:tr w:rsidR="00F431FD" w:rsidRPr="00AB236B" w:rsidTr="000D534C">
        <w:trPr>
          <w:trHeight w:hRule="exact" w:val="361"/>
        </w:trPr>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70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 X 0.8</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33.0</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1569.0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0.443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176</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167</w:t>
            </w:r>
          </w:p>
        </w:tc>
      </w:tr>
      <w:tr w:rsidR="00F431FD" w:rsidRPr="00AB236B" w:rsidTr="000D534C">
        <w:trPr>
          <w:trHeight w:hRule="exact" w:val="352"/>
        </w:trPr>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95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 X 0.8</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35.8</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1903.0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0.320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221</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199</w:t>
            </w:r>
          </w:p>
        </w:tc>
      </w:tr>
      <w:tr w:rsidR="00F431FD" w:rsidRPr="00AB236B" w:rsidTr="000D534C">
        <w:trPr>
          <w:trHeight w:hRule="exact" w:val="361"/>
        </w:trPr>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120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 X 0.8</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39.0</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2303.0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0.253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258</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227</w:t>
            </w:r>
          </w:p>
        </w:tc>
      </w:tr>
      <w:tr w:rsidR="00F431FD" w:rsidRPr="00AB236B" w:rsidTr="000D534C">
        <w:trPr>
          <w:trHeight w:hRule="exact" w:val="361"/>
        </w:trPr>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150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1.40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 X 0.8</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42.9</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2720.0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0.206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294</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255</w:t>
            </w:r>
          </w:p>
        </w:tc>
      </w:tr>
      <w:tr w:rsidR="00F431FD" w:rsidRPr="00AB236B" w:rsidTr="000D534C">
        <w:trPr>
          <w:trHeight w:hRule="exact" w:val="361"/>
        </w:trPr>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185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1.60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 X 0.8</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47.5</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3276.0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0.164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339</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287</w:t>
            </w:r>
          </w:p>
        </w:tc>
      </w:tr>
      <w:tr w:rsidR="00F431FD" w:rsidRPr="00AB236B" w:rsidTr="000D534C">
        <w:trPr>
          <w:trHeight w:hRule="exact" w:val="352"/>
        </w:trPr>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240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1.70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 X 0.8</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52.7</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4048.0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0.125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402</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333</w:t>
            </w:r>
          </w:p>
        </w:tc>
      </w:tr>
      <w:tr w:rsidR="00F431FD" w:rsidRPr="00AB236B" w:rsidTr="000D534C">
        <w:trPr>
          <w:trHeight w:hRule="exact" w:val="352"/>
        </w:trPr>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300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1.80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 X 0.8</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58.4</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4872.0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0.100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461</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375</w:t>
            </w:r>
          </w:p>
        </w:tc>
      </w:tr>
      <w:tr w:rsidR="00F431FD" w:rsidRPr="00AB236B" w:rsidTr="000D534C">
        <w:trPr>
          <w:trHeight w:hRule="exact" w:val="352"/>
        </w:trPr>
        <w:tc>
          <w:tcPr>
            <w:tcW w:w="12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400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2.00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 X 0.8</w:t>
            </w:r>
          </w:p>
        </w:tc>
        <w:tc>
          <w:tcPr>
            <w:tcW w:w="98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65.6</w:t>
            </w:r>
          </w:p>
        </w:tc>
        <w:tc>
          <w:tcPr>
            <w:tcW w:w="99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6101.0</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.0778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542</w:t>
            </w:r>
          </w:p>
        </w:tc>
        <w:tc>
          <w:tcPr>
            <w:tcW w:w="1358"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426</w:t>
            </w:r>
          </w:p>
        </w:tc>
      </w:tr>
    </w:tbl>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4.13 The short circuit current of the LT cable to be as specified below</w:t>
      </w:r>
    </w:p>
    <w:p w:rsidR="00F431FD" w:rsidRPr="00AB236B" w:rsidRDefault="00F431FD" w:rsidP="00F431FD">
      <w:pPr>
        <w:widowControl w:val="0"/>
        <w:autoSpaceDE w:val="0"/>
        <w:autoSpaceDN w:val="0"/>
        <w:adjustRightInd w:val="0"/>
        <w:spacing w:after="0" w:line="240" w:lineRule="auto"/>
        <w:jc w:val="both"/>
        <w:rPr>
          <w:color w:val="000000"/>
        </w:rPr>
      </w:pPr>
    </w:p>
    <w:tbl>
      <w:tblPr>
        <w:tblW w:w="0" w:type="auto"/>
        <w:jc w:val="center"/>
        <w:tblLayout w:type="fixed"/>
        <w:tblCellMar>
          <w:left w:w="0" w:type="dxa"/>
          <w:right w:w="0" w:type="dxa"/>
        </w:tblCellMar>
        <w:tblLook w:val="0000"/>
      </w:tblPr>
      <w:tblGrid>
        <w:gridCol w:w="2377"/>
        <w:gridCol w:w="2284"/>
      </w:tblGrid>
      <w:tr w:rsidR="00F431FD" w:rsidRPr="00AB236B" w:rsidTr="000D534C">
        <w:trPr>
          <w:trHeight w:hRule="exact" w:val="1006"/>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b/>
                <w:bCs/>
                <w:color w:val="000000"/>
              </w:rPr>
            </w:pPr>
            <w:r w:rsidRPr="00AB236B">
              <w:rPr>
                <w:b/>
                <w:bCs/>
                <w:color w:val="000000"/>
              </w:rPr>
              <w:t>Sq.mm of LT</w:t>
            </w:r>
          </w:p>
          <w:p w:rsidR="00F431FD" w:rsidRPr="00AB236B" w:rsidRDefault="00F431FD" w:rsidP="000D534C">
            <w:pPr>
              <w:widowControl w:val="0"/>
              <w:autoSpaceDE w:val="0"/>
              <w:autoSpaceDN w:val="0"/>
              <w:adjustRightInd w:val="0"/>
              <w:spacing w:after="0" w:line="240" w:lineRule="auto"/>
              <w:ind w:left="9"/>
              <w:jc w:val="both"/>
              <w:rPr>
                <w:b/>
                <w:bCs/>
                <w:color w:val="000000"/>
              </w:rPr>
            </w:pPr>
            <w:r w:rsidRPr="00AB236B">
              <w:rPr>
                <w:b/>
                <w:bCs/>
                <w:color w:val="000000"/>
              </w:rPr>
              <w:t>Cable</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600"/>
              <w:jc w:val="both"/>
              <w:rPr>
                <w:b/>
                <w:bCs/>
                <w:color w:val="000000"/>
              </w:rPr>
            </w:pPr>
            <w:r w:rsidRPr="00AB236B">
              <w:rPr>
                <w:b/>
                <w:bCs/>
                <w:color w:val="000000"/>
              </w:rPr>
              <w:t>Short Circuit</w:t>
            </w:r>
          </w:p>
          <w:p w:rsidR="00F431FD" w:rsidRPr="00AB236B" w:rsidRDefault="00F431FD" w:rsidP="000D534C">
            <w:pPr>
              <w:widowControl w:val="0"/>
              <w:autoSpaceDE w:val="0"/>
              <w:autoSpaceDN w:val="0"/>
              <w:adjustRightInd w:val="0"/>
              <w:spacing w:after="0" w:line="240" w:lineRule="auto"/>
              <w:ind w:left="600"/>
              <w:jc w:val="both"/>
              <w:rPr>
                <w:b/>
                <w:bCs/>
                <w:color w:val="000000"/>
              </w:rPr>
            </w:pPr>
            <w:r w:rsidRPr="00AB236B">
              <w:rPr>
                <w:b/>
                <w:bCs/>
                <w:color w:val="000000"/>
              </w:rPr>
              <w:t>Current(KA)</w:t>
            </w:r>
          </w:p>
        </w:tc>
      </w:tr>
      <w:tr w:rsidR="00F431FD" w:rsidRPr="00AB236B" w:rsidTr="000D534C">
        <w:trPr>
          <w:trHeight w:hRule="exact" w:val="454"/>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25</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2.420</w:t>
            </w:r>
          </w:p>
        </w:tc>
      </w:tr>
      <w:tr w:rsidR="00F431FD" w:rsidRPr="00AB236B" w:rsidTr="000D534C">
        <w:trPr>
          <w:trHeight w:hRule="exact" w:val="280"/>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35</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3.370</w:t>
            </w:r>
          </w:p>
        </w:tc>
      </w:tr>
      <w:tr w:rsidR="00F431FD" w:rsidRPr="00AB236B" w:rsidTr="000D534C">
        <w:trPr>
          <w:trHeight w:hRule="exact" w:val="454"/>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50</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4.790</w:t>
            </w:r>
          </w:p>
        </w:tc>
      </w:tr>
      <w:tr w:rsidR="00F431FD" w:rsidRPr="00AB236B" w:rsidTr="000D534C">
        <w:trPr>
          <w:trHeight w:hRule="exact" w:val="456"/>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70</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6.680</w:t>
            </w:r>
          </w:p>
        </w:tc>
      </w:tr>
      <w:tr w:rsidR="00F431FD" w:rsidRPr="00AB236B" w:rsidTr="000D534C">
        <w:trPr>
          <w:trHeight w:hRule="exact" w:val="454"/>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95</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9.030</w:t>
            </w:r>
          </w:p>
        </w:tc>
      </w:tr>
      <w:tr w:rsidR="00F431FD" w:rsidRPr="00AB236B" w:rsidTr="000D534C">
        <w:trPr>
          <w:trHeight w:hRule="exact" w:val="456"/>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120</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11.400</w:t>
            </w:r>
          </w:p>
        </w:tc>
      </w:tr>
      <w:tr w:rsidR="00F431FD" w:rsidRPr="00AB236B" w:rsidTr="000D534C">
        <w:trPr>
          <w:trHeight w:hRule="exact" w:val="456"/>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150</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14.200</w:t>
            </w:r>
          </w:p>
        </w:tc>
      </w:tr>
      <w:tr w:rsidR="00F431FD" w:rsidRPr="00AB236B" w:rsidTr="000D534C">
        <w:trPr>
          <w:trHeight w:hRule="exact" w:val="454"/>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185</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17.500</w:t>
            </w:r>
          </w:p>
        </w:tc>
      </w:tr>
      <w:tr w:rsidR="00F431FD" w:rsidRPr="00AB236B" w:rsidTr="000D534C">
        <w:trPr>
          <w:trHeight w:hRule="exact" w:val="456"/>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240</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22.600</w:t>
            </w:r>
          </w:p>
        </w:tc>
      </w:tr>
      <w:tr w:rsidR="00F431FD" w:rsidRPr="00AB236B" w:rsidTr="000D534C">
        <w:trPr>
          <w:trHeight w:hRule="exact" w:val="456"/>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300</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28.200</w:t>
            </w:r>
          </w:p>
        </w:tc>
      </w:tr>
      <w:tr w:rsidR="00F431FD" w:rsidRPr="00AB236B" w:rsidTr="000D534C">
        <w:trPr>
          <w:trHeight w:hRule="exact" w:val="456"/>
          <w:jc w:val="center"/>
        </w:trPr>
        <w:tc>
          <w:tcPr>
            <w:tcW w:w="2377"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lastRenderedPageBreak/>
              <w:t>400</w:t>
            </w:r>
          </w:p>
        </w:tc>
        <w:tc>
          <w:tcPr>
            <w:tcW w:w="2284"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37.600</w:t>
            </w:r>
          </w:p>
        </w:tc>
      </w:tr>
    </w:tbl>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b/>
          <w:bCs/>
          <w:color w:val="000000"/>
          <w:u w:val="single"/>
        </w:rPr>
      </w:pPr>
      <w:r w:rsidRPr="00AB236B">
        <w:rPr>
          <w:b/>
          <w:bCs/>
          <w:color w:val="000000"/>
        </w:rPr>
        <w:t>5</w:t>
      </w:r>
      <w:r w:rsidRPr="00AB236B">
        <w:rPr>
          <w:b/>
          <w:bCs/>
          <w:color w:val="000000"/>
          <w:u w:val="single"/>
        </w:rPr>
        <w:t xml:space="preserve"> SYSTEM DETAILS:</w:t>
      </w:r>
    </w:p>
    <w:p w:rsidR="00F431FD" w:rsidRPr="00AB236B" w:rsidRDefault="00F431FD" w:rsidP="00F431FD">
      <w:pPr>
        <w:widowControl w:val="0"/>
        <w:autoSpaceDE w:val="0"/>
        <w:autoSpaceDN w:val="0"/>
        <w:adjustRightInd w:val="0"/>
        <w:spacing w:after="0" w:line="240" w:lineRule="auto"/>
        <w:jc w:val="both"/>
        <w:rPr>
          <w:b/>
          <w:bCs/>
          <w:color w:val="000000"/>
          <w:u w:val="single"/>
        </w:rPr>
      </w:pPr>
      <w:r w:rsidRPr="00AB236B">
        <w:rPr>
          <w:b/>
          <w:bCs/>
          <w:color w:val="000000"/>
          <w:u w:val="single"/>
        </w:rPr>
        <w:t>General Technical particulars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Nominal system voltage (rms) (U)</w:t>
      </w:r>
      <w:r w:rsidRPr="00AB236B">
        <w:rPr>
          <w:color w:val="000000"/>
        </w:rPr>
        <w:tab/>
      </w:r>
      <w:r w:rsidRPr="00AB236B">
        <w:rPr>
          <w:color w:val="000000"/>
        </w:rPr>
        <w:tab/>
      </w:r>
      <w:r w:rsidRPr="00AB236B">
        <w:rPr>
          <w:color w:val="000000"/>
        </w:rPr>
        <w:tab/>
      </w:r>
      <w:r w:rsidRPr="00AB236B">
        <w:rPr>
          <w:color w:val="000000"/>
        </w:rPr>
        <w:tab/>
        <w:t>0.44KV</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Highest system voltage (rms) (U</w:t>
      </w:r>
      <w:r w:rsidRPr="00AB236B">
        <w:rPr>
          <w:color w:val="000000"/>
          <w:sz w:val="16"/>
          <w:szCs w:val="16"/>
        </w:rPr>
        <w:t xml:space="preserve"> m</w:t>
      </w:r>
      <w:r w:rsidRPr="00AB236B">
        <w:rPr>
          <w:color w:val="000000"/>
        </w:rPr>
        <w:t>)</w:t>
      </w:r>
      <w:r w:rsidRPr="00AB236B">
        <w:rPr>
          <w:color w:val="000000"/>
        </w:rPr>
        <w:tab/>
      </w:r>
      <w:r w:rsidRPr="00AB236B">
        <w:rPr>
          <w:color w:val="000000"/>
        </w:rPr>
        <w:tab/>
      </w:r>
      <w:r w:rsidRPr="00AB236B">
        <w:rPr>
          <w:color w:val="000000"/>
        </w:rPr>
        <w:tab/>
      </w:r>
      <w:r w:rsidRPr="00AB236B">
        <w:rPr>
          <w:color w:val="000000"/>
        </w:rPr>
        <w:tab/>
        <w:t>1.1 KV</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Number of Phase</w:t>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t>3</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Frequency</w:t>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t>50Hz</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Variation in Frequency</w:t>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t>+/- 3%</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Type of Earthing</w:t>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t>Solidly Earthed</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Total relay &amp; circuit breaker Operating time</w:t>
      </w:r>
      <w:r w:rsidRPr="00AB236B">
        <w:rPr>
          <w:color w:val="000000"/>
        </w:rPr>
        <w:tab/>
      </w:r>
      <w:r w:rsidRPr="00AB236B">
        <w:rPr>
          <w:color w:val="000000"/>
        </w:rPr>
        <w:tab/>
        <w:t>15 – 20 cycles</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b/>
          <w:bCs/>
          <w:color w:val="000000"/>
          <w:u w:val="single"/>
        </w:rPr>
      </w:pPr>
      <w:r w:rsidRPr="00AB236B">
        <w:rPr>
          <w:b/>
          <w:bCs/>
          <w:color w:val="000000"/>
        </w:rPr>
        <w:t>6</w:t>
      </w:r>
      <w:r w:rsidRPr="00AB236B">
        <w:rPr>
          <w:b/>
          <w:bCs/>
          <w:color w:val="000000"/>
          <w:u w:val="single"/>
        </w:rPr>
        <w:t xml:space="preserve"> CLIMATIC CONDITIONS:</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pStyle w:val="ListParagraph"/>
        <w:widowControl w:val="0"/>
        <w:numPr>
          <w:ilvl w:val="0"/>
          <w:numId w:val="47"/>
        </w:numPr>
        <w:autoSpaceDE w:val="0"/>
        <w:autoSpaceDN w:val="0"/>
        <w:adjustRightInd w:val="0"/>
        <w:spacing w:after="0" w:line="240" w:lineRule="auto"/>
        <w:jc w:val="both"/>
        <w:rPr>
          <w:color w:val="000000"/>
        </w:rPr>
      </w:pPr>
      <w:r w:rsidRPr="00AB236B">
        <w:rPr>
          <w:color w:val="000000"/>
          <w:w w:val="89"/>
        </w:rPr>
        <w:t xml:space="preserve">Maximum ambient air temperature (in shade) </w:t>
      </w:r>
      <w:r w:rsidRPr="00AB236B">
        <w:rPr>
          <w:color w:val="000000"/>
          <w:w w:val="89"/>
        </w:rPr>
        <w:tab/>
      </w:r>
      <w:r w:rsidRPr="00AB236B">
        <w:rPr>
          <w:color w:val="000000"/>
          <w:w w:val="89"/>
        </w:rPr>
        <w:tab/>
      </w:r>
      <w:r w:rsidRPr="00AB236B">
        <w:rPr>
          <w:color w:val="000000"/>
          <w:w w:val="89"/>
        </w:rPr>
        <w:tab/>
        <w:t>45</w:t>
      </w:r>
      <w:r w:rsidRPr="00AB236B">
        <w:rPr>
          <w:color w:val="000000"/>
          <w:w w:val="89"/>
          <w:vertAlign w:val="superscript"/>
        </w:rPr>
        <w:t>0</w:t>
      </w:r>
      <w:r w:rsidRPr="00AB236B">
        <w:rPr>
          <w:color w:val="000000"/>
          <w:w w:val="89"/>
        </w:rPr>
        <w:t xml:space="preserve"> C</w:t>
      </w:r>
    </w:p>
    <w:p w:rsidR="00F431FD" w:rsidRPr="00AB236B" w:rsidRDefault="00F431FD" w:rsidP="00F431FD">
      <w:pPr>
        <w:pStyle w:val="ListParagraph"/>
        <w:widowControl w:val="0"/>
        <w:numPr>
          <w:ilvl w:val="0"/>
          <w:numId w:val="47"/>
        </w:numPr>
        <w:autoSpaceDE w:val="0"/>
        <w:autoSpaceDN w:val="0"/>
        <w:adjustRightInd w:val="0"/>
        <w:spacing w:after="0" w:line="240" w:lineRule="auto"/>
        <w:jc w:val="both"/>
        <w:rPr>
          <w:color w:val="000000"/>
        </w:rPr>
      </w:pPr>
      <w:r w:rsidRPr="00AB236B">
        <w:rPr>
          <w:color w:val="000000"/>
        </w:rPr>
        <w:t>Maximum ambient air temperature (under sun)</w:t>
      </w:r>
      <w:r w:rsidRPr="00AB236B">
        <w:rPr>
          <w:color w:val="000000"/>
        </w:rPr>
        <w:tab/>
      </w:r>
      <w:r w:rsidRPr="00AB236B">
        <w:rPr>
          <w:color w:val="000000"/>
        </w:rPr>
        <w:tab/>
        <w:t>50</w:t>
      </w:r>
      <w:r w:rsidRPr="00AB236B">
        <w:rPr>
          <w:color w:val="000000"/>
          <w:vertAlign w:val="superscript"/>
        </w:rPr>
        <w:t>0</w:t>
      </w:r>
      <w:r w:rsidRPr="00AB236B">
        <w:rPr>
          <w:color w:val="000000"/>
        </w:rPr>
        <w:t xml:space="preserve"> C</w:t>
      </w:r>
    </w:p>
    <w:p w:rsidR="00F431FD" w:rsidRPr="00AB236B" w:rsidRDefault="00F431FD" w:rsidP="00F431FD">
      <w:pPr>
        <w:pStyle w:val="ListParagraph"/>
        <w:widowControl w:val="0"/>
        <w:numPr>
          <w:ilvl w:val="0"/>
          <w:numId w:val="47"/>
        </w:numPr>
        <w:autoSpaceDE w:val="0"/>
        <w:autoSpaceDN w:val="0"/>
        <w:adjustRightInd w:val="0"/>
        <w:spacing w:after="0" w:line="240" w:lineRule="auto"/>
        <w:jc w:val="both"/>
        <w:rPr>
          <w:color w:val="000000"/>
        </w:rPr>
      </w:pPr>
      <w:r w:rsidRPr="00AB236B">
        <w:rPr>
          <w:color w:val="000000"/>
        </w:rPr>
        <w:t>Maximum  daily average ambient air temperature</w:t>
      </w:r>
      <w:r w:rsidRPr="00AB236B">
        <w:rPr>
          <w:color w:val="000000"/>
        </w:rPr>
        <w:tab/>
      </w:r>
      <w:r w:rsidRPr="00AB236B">
        <w:rPr>
          <w:color w:val="000000"/>
        </w:rPr>
        <w:tab/>
        <w:t>35</w:t>
      </w:r>
      <w:r w:rsidRPr="00AB236B">
        <w:rPr>
          <w:color w:val="000000"/>
          <w:vertAlign w:val="superscript"/>
        </w:rPr>
        <w:t>0</w:t>
      </w:r>
      <w:r w:rsidRPr="00AB236B">
        <w:rPr>
          <w:color w:val="000000"/>
        </w:rPr>
        <w:t xml:space="preserve"> C</w:t>
      </w:r>
    </w:p>
    <w:p w:rsidR="00F431FD" w:rsidRPr="00AB236B" w:rsidRDefault="00F431FD" w:rsidP="00F431FD">
      <w:pPr>
        <w:pStyle w:val="ListParagraph"/>
        <w:widowControl w:val="0"/>
        <w:numPr>
          <w:ilvl w:val="0"/>
          <w:numId w:val="47"/>
        </w:numPr>
        <w:autoSpaceDE w:val="0"/>
        <w:autoSpaceDN w:val="0"/>
        <w:adjustRightInd w:val="0"/>
        <w:spacing w:after="0" w:line="240" w:lineRule="auto"/>
        <w:jc w:val="both"/>
        <w:rPr>
          <w:color w:val="000000"/>
        </w:rPr>
      </w:pPr>
      <w:r w:rsidRPr="00AB236B">
        <w:rPr>
          <w:color w:val="000000"/>
        </w:rPr>
        <w:t>Maximum yearly average ambient air temperature</w:t>
      </w:r>
      <w:r w:rsidRPr="00AB236B">
        <w:rPr>
          <w:color w:val="000000"/>
        </w:rPr>
        <w:tab/>
      </w:r>
      <w:r w:rsidRPr="00AB236B">
        <w:rPr>
          <w:color w:val="000000"/>
        </w:rPr>
        <w:tab/>
        <w:t>30</w:t>
      </w:r>
      <w:r w:rsidRPr="00AB236B">
        <w:rPr>
          <w:color w:val="000000"/>
          <w:vertAlign w:val="superscript"/>
        </w:rPr>
        <w:t>0</w:t>
      </w:r>
      <w:r w:rsidRPr="00AB236B">
        <w:rPr>
          <w:color w:val="000000"/>
        </w:rPr>
        <w:t xml:space="preserve"> C</w:t>
      </w:r>
    </w:p>
    <w:p w:rsidR="00F431FD" w:rsidRPr="00AB236B" w:rsidRDefault="00F431FD" w:rsidP="00F431FD">
      <w:pPr>
        <w:pStyle w:val="ListParagraph"/>
        <w:widowControl w:val="0"/>
        <w:numPr>
          <w:ilvl w:val="0"/>
          <w:numId w:val="47"/>
        </w:numPr>
        <w:autoSpaceDE w:val="0"/>
        <w:autoSpaceDN w:val="0"/>
        <w:adjustRightInd w:val="0"/>
        <w:spacing w:after="0" w:line="240" w:lineRule="auto"/>
        <w:jc w:val="both"/>
        <w:rPr>
          <w:color w:val="000000"/>
        </w:rPr>
      </w:pPr>
      <w:r w:rsidRPr="00AB236B">
        <w:rPr>
          <w:color w:val="000000"/>
        </w:rPr>
        <w:t>Maximum humidity</w:t>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t>100%</w:t>
      </w:r>
    </w:p>
    <w:p w:rsidR="00F431FD" w:rsidRPr="00AB236B" w:rsidRDefault="00F431FD" w:rsidP="00F431FD">
      <w:pPr>
        <w:pStyle w:val="ListParagraph"/>
        <w:widowControl w:val="0"/>
        <w:numPr>
          <w:ilvl w:val="0"/>
          <w:numId w:val="47"/>
        </w:numPr>
        <w:autoSpaceDE w:val="0"/>
        <w:autoSpaceDN w:val="0"/>
        <w:adjustRightInd w:val="0"/>
        <w:spacing w:after="0" w:line="240" w:lineRule="auto"/>
        <w:jc w:val="both"/>
        <w:rPr>
          <w:color w:val="000000"/>
        </w:rPr>
      </w:pPr>
      <w:r w:rsidRPr="00AB236B">
        <w:rPr>
          <w:color w:val="000000"/>
        </w:rPr>
        <w:t>Altitude above M.S.L.</w:t>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t>up to 1000M</w:t>
      </w:r>
    </w:p>
    <w:p w:rsidR="00F431FD" w:rsidRPr="00AB236B" w:rsidRDefault="00F431FD" w:rsidP="00F431FD">
      <w:pPr>
        <w:pStyle w:val="ListParagraph"/>
        <w:widowControl w:val="0"/>
        <w:numPr>
          <w:ilvl w:val="0"/>
          <w:numId w:val="47"/>
        </w:numPr>
        <w:autoSpaceDE w:val="0"/>
        <w:autoSpaceDN w:val="0"/>
        <w:adjustRightInd w:val="0"/>
        <w:spacing w:after="0" w:line="240" w:lineRule="auto"/>
        <w:jc w:val="both"/>
        <w:rPr>
          <w:color w:val="000000"/>
        </w:rPr>
      </w:pPr>
      <w:r w:rsidRPr="00AB236B">
        <w:rPr>
          <w:color w:val="000000"/>
          <w:w w:val="89"/>
        </w:rPr>
        <w:t>Average No. of thunder storm days per annum</w:t>
      </w:r>
      <w:r w:rsidRPr="00AB236B">
        <w:rPr>
          <w:color w:val="000000"/>
          <w:w w:val="89"/>
        </w:rPr>
        <w:tab/>
      </w:r>
      <w:r w:rsidRPr="00AB236B">
        <w:rPr>
          <w:color w:val="000000"/>
          <w:w w:val="89"/>
        </w:rPr>
        <w:tab/>
      </w:r>
      <w:r w:rsidRPr="00AB236B">
        <w:rPr>
          <w:color w:val="000000"/>
          <w:w w:val="89"/>
        </w:rPr>
        <w:tab/>
        <w:t>50</w:t>
      </w:r>
    </w:p>
    <w:p w:rsidR="00F431FD" w:rsidRPr="00AB236B" w:rsidRDefault="00F431FD" w:rsidP="00F431FD">
      <w:pPr>
        <w:pStyle w:val="ListParagraph"/>
        <w:widowControl w:val="0"/>
        <w:numPr>
          <w:ilvl w:val="0"/>
          <w:numId w:val="47"/>
        </w:numPr>
        <w:autoSpaceDE w:val="0"/>
        <w:autoSpaceDN w:val="0"/>
        <w:adjustRightInd w:val="0"/>
        <w:spacing w:after="0" w:line="240" w:lineRule="auto"/>
        <w:jc w:val="both"/>
        <w:rPr>
          <w:color w:val="000000"/>
        </w:rPr>
      </w:pPr>
      <w:r w:rsidRPr="00AB236B">
        <w:rPr>
          <w:color w:val="000000"/>
        </w:rPr>
        <w:t>Average No. of dust storm days per annum</w:t>
      </w:r>
      <w:r w:rsidRPr="00AB236B">
        <w:rPr>
          <w:color w:val="000000"/>
        </w:rPr>
        <w:tab/>
      </w:r>
      <w:r w:rsidRPr="00AB236B">
        <w:rPr>
          <w:color w:val="000000"/>
        </w:rPr>
        <w:tab/>
      </w:r>
      <w:r w:rsidRPr="00AB236B">
        <w:rPr>
          <w:color w:val="000000"/>
        </w:rPr>
        <w:tab/>
        <w:t>Occasional</w:t>
      </w:r>
    </w:p>
    <w:p w:rsidR="00F431FD" w:rsidRPr="00AB236B" w:rsidRDefault="00F431FD" w:rsidP="00F431FD">
      <w:pPr>
        <w:pStyle w:val="ListParagraph"/>
        <w:widowControl w:val="0"/>
        <w:numPr>
          <w:ilvl w:val="0"/>
          <w:numId w:val="47"/>
        </w:numPr>
        <w:autoSpaceDE w:val="0"/>
        <w:autoSpaceDN w:val="0"/>
        <w:adjustRightInd w:val="0"/>
        <w:spacing w:after="0" w:line="240" w:lineRule="auto"/>
        <w:jc w:val="both"/>
        <w:rPr>
          <w:color w:val="000000"/>
        </w:rPr>
      </w:pPr>
      <w:r w:rsidRPr="00AB236B">
        <w:rPr>
          <w:color w:val="000000"/>
        </w:rPr>
        <w:t>Average No. of rainy days / annum</w:t>
      </w:r>
      <w:r w:rsidRPr="00AB236B">
        <w:rPr>
          <w:color w:val="000000"/>
        </w:rPr>
        <w:tab/>
      </w:r>
      <w:r w:rsidRPr="00AB236B">
        <w:rPr>
          <w:color w:val="000000"/>
        </w:rPr>
        <w:tab/>
      </w:r>
      <w:r w:rsidRPr="00AB236B">
        <w:rPr>
          <w:color w:val="000000"/>
        </w:rPr>
        <w:tab/>
      </w:r>
      <w:r w:rsidRPr="00AB236B">
        <w:rPr>
          <w:color w:val="000000"/>
        </w:rPr>
        <w:tab/>
        <w:t>90</w:t>
      </w:r>
    </w:p>
    <w:p w:rsidR="00F431FD" w:rsidRPr="00AB236B" w:rsidRDefault="00F431FD" w:rsidP="00F431FD">
      <w:pPr>
        <w:pStyle w:val="ListParagraph"/>
        <w:widowControl w:val="0"/>
        <w:numPr>
          <w:ilvl w:val="0"/>
          <w:numId w:val="47"/>
        </w:numPr>
        <w:autoSpaceDE w:val="0"/>
        <w:autoSpaceDN w:val="0"/>
        <w:adjustRightInd w:val="0"/>
        <w:spacing w:after="0" w:line="240" w:lineRule="auto"/>
        <w:jc w:val="both"/>
        <w:rPr>
          <w:color w:val="000000"/>
        </w:rPr>
      </w:pPr>
      <w:r w:rsidRPr="00AB236B">
        <w:rPr>
          <w:color w:val="000000"/>
        </w:rPr>
        <w:t>Average Annual Rain fall</w:t>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t>925</w:t>
      </w:r>
    </w:p>
    <w:p w:rsidR="00F431FD" w:rsidRPr="00AB236B" w:rsidRDefault="00F431FD" w:rsidP="00F431FD">
      <w:pPr>
        <w:pStyle w:val="ListParagraph"/>
        <w:widowControl w:val="0"/>
        <w:numPr>
          <w:ilvl w:val="0"/>
          <w:numId w:val="47"/>
        </w:numPr>
        <w:autoSpaceDE w:val="0"/>
        <w:autoSpaceDN w:val="0"/>
        <w:adjustRightInd w:val="0"/>
        <w:spacing w:after="0" w:line="240" w:lineRule="auto"/>
        <w:jc w:val="both"/>
        <w:rPr>
          <w:color w:val="000000"/>
        </w:rPr>
      </w:pPr>
      <w:r w:rsidRPr="00AB236B">
        <w:rPr>
          <w:color w:val="000000"/>
        </w:rPr>
        <w:t>Normal tropical monsoon period</w:t>
      </w:r>
      <w:r w:rsidRPr="00AB236B">
        <w:rPr>
          <w:color w:val="000000"/>
        </w:rPr>
        <w:tab/>
      </w:r>
      <w:r w:rsidRPr="00AB236B">
        <w:rPr>
          <w:color w:val="000000"/>
        </w:rPr>
        <w:tab/>
      </w:r>
      <w:r w:rsidRPr="00AB236B">
        <w:rPr>
          <w:color w:val="000000"/>
        </w:rPr>
        <w:tab/>
      </w:r>
      <w:r w:rsidRPr="00AB236B">
        <w:rPr>
          <w:color w:val="000000"/>
        </w:rPr>
        <w:tab/>
        <w:t xml:space="preserve">04 Months </w:t>
      </w:r>
    </w:p>
    <w:p w:rsidR="00F431FD" w:rsidRPr="00AB236B" w:rsidRDefault="00F431FD" w:rsidP="00F431FD">
      <w:pPr>
        <w:pStyle w:val="ListParagraph"/>
        <w:widowControl w:val="0"/>
        <w:numPr>
          <w:ilvl w:val="0"/>
          <w:numId w:val="47"/>
        </w:numPr>
        <w:autoSpaceDE w:val="0"/>
        <w:autoSpaceDN w:val="0"/>
        <w:adjustRightInd w:val="0"/>
        <w:spacing w:after="0" w:line="240" w:lineRule="auto"/>
        <w:jc w:val="both"/>
        <w:rPr>
          <w:color w:val="000000"/>
        </w:rPr>
      </w:pPr>
      <w:r w:rsidRPr="00AB236B">
        <w:rPr>
          <w:color w:val="000000"/>
        </w:rPr>
        <w:t>Maximum wind pressure</w:t>
      </w:r>
      <w:r w:rsidRPr="00AB236B">
        <w:rPr>
          <w:color w:val="000000"/>
        </w:rPr>
        <w:tab/>
      </w:r>
      <w:r w:rsidRPr="00AB236B">
        <w:rPr>
          <w:color w:val="000000"/>
        </w:rPr>
        <w:tab/>
      </w:r>
      <w:r w:rsidRPr="00AB236B">
        <w:rPr>
          <w:color w:val="000000"/>
        </w:rPr>
        <w:tab/>
      </w:r>
      <w:r w:rsidRPr="00AB236B">
        <w:rPr>
          <w:color w:val="000000"/>
        </w:rPr>
        <w:tab/>
      </w:r>
      <w:r w:rsidRPr="00AB236B">
        <w:rPr>
          <w:color w:val="000000"/>
        </w:rPr>
        <w:tab/>
        <w:t>150 kg/Sq.M</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spacing w:after="0" w:line="240" w:lineRule="auto"/>
        <w:jc w:val="both"/>
        <w:rPr>
          <w:color w:val="000000"/>
        </w:rPr>
      </w:pPr>
      <w:r w:rsidRPr="00AB236B">
        <w:rPr>
          <w:b/>
          <w:bCs/>
          <w:color w:val="000000"/>
        </w:rPr>
        <w:t>7.0</w:t>
      </w:r>
      <w:r w:rsidRPr="00AB236B">
        <w:rPr>
          <w:b/>
          <w:bCs/>
          <w:color w:val="000000"/>
          <w:u w:val="single"/>
        </w:rPr>
        <w:t xml:space="preserve"> DESIGN CRITERIA</w:t>
      </w:r>
      <w:r w:rsidRPr="00AB236B">
        <w:rPr>
          <w:b/>
          <w:bCs/>
          <w:color w:val="000000"/>
        </w:rPr>
        <w:t xml:space="preserve">      :</w:t>
      </w:r>
    </w:p>
    <w:p w:rsidR="00F431FD" w:rsidRPr="00AB236B" w:rsidRDefault="00F431FD" w:rsidP="00F431FD">
      <w:pPr>
        <w:widowControl w:val="0"/>
        <w:autoSpaceDE w:val="0"/>
        <w:autoSpaceDN w:val="0"/>
        <w:adjustRightInd w:val="0"/>
        <w:spacing w:after="0" w:line="240" w:lineRule="auto"/>
        <w:ind w:left="630"/>
        <w:jc w:val="both"/>
        <w:rPr>
          <w:color w:val="000000"/>
        </w:rPr>
      </w:pPr>
      <w:r w:rsidRPr="00AB236B">
        <w:rPr>
          <w:color w:val="000000"/>
        </w:rPr>
        <w:t>i. The cables that are covered in these specifications are intended for use outdoor , under the climatic conditions and installation conditions described in the technical specification.</w:t>
      </w:r>
    </w:p>
    <w:p w:rsidR="00F431FD" w:rsidRPr="00AB236B" w:rsidRDefault="00F431FD" w:rsidP="00F431FD">
      <w:pPr>
        <w:widowControl w:val="0"/>
        <w:autoSpaceDE w:val="0"/>
        <w:autoSpaceDN w:val="0"/>
        <w:adjustRightInd w:val="0"/>
        <w:spacing w:after="0" w:line="240" w:lineRule="auto"/>
        <w:ind w:left="630"/>
        <w:jc w:val="both"/>
      </w:pPr>
    </w:p>
    <w:p w:rsidR="00F431FD" w:rsidRPr="00AB236B" w:rsidRDefault="00F431FD" w:rsidP="00F431FD">
      <w:pPr>
        <w:widowControl w:val="0"/>
        <w:autoSpaceDE w:val="0"/>
        <w:autoSpaceDN w:val="0"/>
        <w:adjustRightInd w:val="0"/>
        <w:spacing w:after="0" w:line="240" w:lineRule="auto"/>
        <w:ind w:left="630"/>
        <w:jc w:val="both"/>
        <w:rPr>
          <w:color w:val="000000"/>
        </w:rPr>
      </w:pPr>
      <w:r w:rsidRPr="00AB236B">
        <w:rPr>
          <w:color w:val="000000"/>
        </w:rPr>
        <w:t>ii. Any technical feature, not specifically mentioned here, but is necessary, for the good performance of the product, shall be incorporated in the design. Such features shall be clearly brought out under Technical deviations schedule only, in the offer made by the bidder, giving technical reasons, and justifying the need to incorporate these features.</w:t>
      </w:r>
    </w:p>
    <w:p w:rsidR="00F431FD" w:rsidRPr="00AB236B" w:rsidRDefault="00F431FD" w:rsidP="00F431FD">
      <w:pPr>
        <w:widowControl w:val="0"/>
        <w:autoSpaceDE w:val="0"/>
        <w:autoSpaceDN w:val="0"/>
        <w:adjustRightInd w:val="0"/>
        <w:spacing w:after="0" w:line="240" w:lineRule="auto"/>
        <w:ind w:left="630"/>
        <w:jc w:val="both"/>
      </w:pPr>
    </w:p>
    <w:p w:rsidR="00F431FD" w:rsidRPr="00AB236B" w:rsidRDefault="00F431FD" w:rsidP="00F431FD">
      <w:pPr>
        <w:widowControl w:val="0"/>
        <w:autoSpaceDE w:val="0"/>
        <w:autoSpaceDN w:val="0"/>
        <w:adjustRightInd w:val="0"/>
        <w:spacing w:after="0" w:line="240" w:lineRule="auto"/>
        <w:ind w:left="630"/>
        <w:jc w:val="both"/>
        <w:rPr>
          <w:color w:val="000000"/>
        </w:rPr>
      </w:pPr>
      <w:r w:rsidRPr="00AB236B">
        <w:rPr>
          <w:color w:val="000000"/>
        </w:rPr>
        <w:t>iii. For continuous operation of the cables, at specified rating, the maximum conductor temperature shall be limited to the permissible value as per the relevant standard, generally not exceeding 90°C under normal operation and 250°C under short – circuit conditions.</w:t>
      </w:r>
    </w:p>
    <w:p w:rsidR="00F431FD" w:rsidRPr="00AB236B" w:rsidRDefault="00F431FD" w:rsidP="00F431FD">
      <w:pPr>
        <w:widowControl w:val="0"/>
        <w:autoSpaceDE w:val="0"/>
        <w:autoSpaceDN w:val="0"/>
        <w:adjustRightInd w:val="0"/>
        <w:spacing w:after="0" w:line="240" w:lineRule="auto"/>
        <w:ind w:left="630"/>
        <w:jc w:val="both"/>
      </w:pPr>
    </w:p>
    <w:p w:rsidR="00F431FD" w:rsidRPr="00AB236B" w:rsidRDefault="00F431FD" w:rsidP="00F431FD">
      <w:pPr>
        <w:widowControl w:val="0"/>
        <w:autoSpaceDE w:val="0"/>
        <w:autoSpaceDN w:val="0"/>
        <w:adjustRightInd w:val="0"/>
        <w:spacing w:after="0" w:line="240" w:lineRule="auto"/>
        <w:ind w:left="630"/>
        <w:jc w:val="both"/>
        <w:rPr>
          <w:color w:val="000000"/>
        </w:rPr>
      </w:pPr>
      <w:r w:rsidRPr="00AB236B">
        <w:rPr>
          <w:color w:val="000000"/>
        </w:rPr>
        <w:t>iv. The cables in service will be subject to daily load cycles, of two peaks during a day; morning peak and evening peak, with around 25% to 50%loading during the nights.</w:t>
      </w:r>
    </w:p>
    <w:p w:rsidR="00F431FD" w:rsidRPr="00AB236B" w:rsidRDefault="00F431FD" w:rsidP="00F431FD">
      <w:pPr>
        <w:widowControl w:val="0"/>
        <w:autoSpaceDE w:val="0"/>
        <w:autoSpaceDN w:val="0"/>
        <w:adjustRightInd w:val="0"/>
        <w:spacing w:after="0" w:line="240" w:lineRule="auto"/>
        <w:ind w:left="630"/>
        <w:jc w:val="both"/>
      </w:pPr>
    </w:p>
    <w:p w:rsidR="00F431FD" w:rsidRPr="00AB236B" w:rsidRDefault="00F431FD" w:rsidP="00F431FD">
      <w:pPr>
        <w:widowControl w:val="0"/>
        <w:autoSpaceDE w:val="0"/>
        <w:autoSpaceDN w:val="0"/>
        <w:adjustRightInd w:val="0"/>
        <w:spacing w:after="0" w:line="240" w:lineRule="auto"/>
        <w:ind w:left="630"/>
        <w:jc w:val="both"/>
        <w:rPr>
          <w:color w:val="000000"/>
        </w:rPr>
      </w:pPr>
      <w:r w:rsidRPr="00AB236B">
        <w:rPr>
          <w:color w:val="000000"/>
        </w:rPr>
        <w:t>v. The materials used for outer sheaths shall be resistant to oils, acids and alkalis.</w:t>
      </w:r>
    </w:p>
    <w:p w:rsidR="00F431FD" w:rsidRPr="00AB236B" w:rsidRDefault="00F431FD" w:rsidP="00F431FD">
      <w:pPr>
        <w:widowControl w:val="0"/>
        <w:autoSpaceDE w:val="0"/>
        <w:autoSpaceDN w:val="0"/>
        <w:adjustRightInd w:val="0"/>
        <w:spacing w:after="0" w:line="240" w:lineRule="auto"/>
        <w:ind w:left="630"/>
        <w:jc w:val="both"/>
      </w:pPr>
    </w:p>
    <w:p w:rsidR="00F431FD" w:rsidRPr="00AB236B" w:rsidRDefault="00F431FD" w:rsidP="00F431FD">
      <w:pPr>
        <w:widowControl w:val="0"/>
        <w:autoSpaceDE w:val="0"/>
        <w:autoSpaceDN w:val="0"/>
        <w:adjustRightInd w:val="0"/>
        <w:spacing w:after="0" w:line="240" w:lineRule="auto"/>
        <w:ind w:left="630"/>
        <w:jc w:val="both"/>
        <w:rPr>
          <w:color w:val="000000"/>
        </w:rPr>
      </w:pPr>
      <w:r w:rsidRPr="00AB236B">
        <w:rPr>
          <w:color w:val="000000"/>
        </w:rPr>
        <w:t>vi. The cables shall have the mechanical strength required, during handling and laying.</w:t>
      </w:r>
    </w:p>
    <w:p w:rsidR="00F431FD" w:rsidRPr="00AB236B" w:rsidRDefault="00F431FD" w:rsidP="00F431FD">
      <w:pPr>
        <w:widowControl w:val="0"/>
        <w:autoSpaceDE w:val="0"/>
        <w:autoSpaceDN w:val="0"/>
        <w:adjustRightInd w:val="0"/>
        <w:spacing w:after="0" w:line="240" w:lineRule="auto"/>
        <w:ind w:left="630"/>
        <w:jc w:val="both"/>
        <w:rPr>
          <w:color w:val="000000"/>
        </w:rPr>
      </w:pPr>
    </w:p>
    <w:p w:rsidR="00F431FD" w:rsidRPr="00AB236B" w:rsidRDefault="00F431FD" w:rsidP="00F431FD">
      <w:pPr>
        <w:widowControl w:val="0"/>
        <w:autoSpaceDE w:val="0"/>
        <w:autoSpaceDN w:val="0"/>
        <w:adjustRightInd w:val="0"/>
        <w:spacing w:after="0" w:line="240" w:lineRule="auto"/>
        <w:ind w:left="630"/>
        <w:jc w:val="both"/>
        <w:rPr>
          <w:color w:val="000000"/>
        </w:rPr>
      </w:pPr>
      <w:r w:rsidRPr="00AB236B">
        <w:rPr>
          <w:color w:val="000000"/>
        </w:rPr>
        <w:t>vii. The cables shall be designed to withstand the thermo-mechanical forces and electrical stresses during normal operation and transient conditions.</w:t>
      </w:r>
    </w:p>
    <w:p w:rsidR="00F431FD" w:rsidRPr="00AB236B" w:rsidRDefault="00F431FD" w:rsidP="00F431FD">
      <w:pPr>
        <w:widowControl w:val="0"/>
        <w:autoSpaceDE w:val="0"/>
        <w:autoSpaceDN w:val="0"/>
        <w:adjustRightInd w:val="0"/>
        <w:spacing w:after="0" w:line="240" w:lineRule="auto"/>
        <w:ind w:left="630"/>
        <w:jc w:val="both"/>
      </w:pPr>
    </w:p>
    <w:p w:rsidR="00F431FD" w:rsidRPr="00AB236B" w:rsidRDefault="00F431FD" w:rsidP="00F431FD">
      <w:pPr>
        <w:widowControl w:val="0"/>
        <w:autoSpaceDE w:val="0"/>
        <w:autoSpaceDN w:val="0"/>
        <w:adjustRightInd w:val="0"/>
        <w:spacing w:after="0" w:line="240" w:lineRule="auto"/>
        <w:ind w:left="630"/>
        <w:jc w:val="both"/>
        <w:rPr>
          <w:color w:val="000000"/>
        </w:rPr>
      </w:pPr>
      <w:r w:rsidRPr="00AB236B">
        <w:rPr>
          <w:color w:val="000000"/>
        </w:rPr>
        <w:t>viii. The cables shall be designed to have a minimum useful life span of Thirty-five years.</w:t>
      </w:r>
    </w:p>
    <w:p w:rsidR="00F431FD" w:rsidRPr="00AB236B" w:rsidRDefault="00F431FD" w:rsidP="00F431FD">
      <w:pPr>
        <w:widowControl w:val="0"/>
        <w:autoSpaceDE w:val="0"/>
        <w:autoSpaceDN w:val="0"/>
        <w:adjustRightInd w:val="0"/>
        <w:spacing w:after="0" w:line="240" w:lineRule="auto"/>
        <w:ind w:left="630"/>
        <w:jc w:val="both"/>
        <w:rPr>
          <w:color w:val="000000"/>
        </w:rPr>
      </w:pPr>
    </w:p>
    <w:p w:rsidR="00F431FD" w:rsidRPr="00AB236B" w:rsidRDefault="00F431FD" w:rsidP="00F431FD">
      <w:pPr>
        <w:widowControl w:val="0"/>
        <w:autoSpaceDE w:val="0"/>
        <w:autoSpaceDN w:val="0"/>
        <w:adjustRightInd w:val="0"/>
        <w:spacing w:after="0" w:line="240" w:lineRule="auto"/>
        <w:ind w:left="630"/>
        <w:jc w:val="both"/>
        <w:rPr>
          <w:color w:val="000000"/>
        </w:rPr>
      </w:pPr>
      <w:r w:rsidRPr="00AB236B">
        <w:rPr>
          <w:b/>
          <w:bCs/>
          <w:color w:val="000000"/>
        </w:rPr>
        <w:t>b.</w:t>
      </w:r>
      <w:r w:rsidRPr="00AB236B">
        <w:rPr>
          <w:color w:val="000000"/>
        </w:rPr>
        <w:t xml:space="preserve"> The detailed design drawings shall be submitted along with the bid documents.</w:t>
      </w:r>
    </w:p>
    <w:p w:rsidR="00F431FD" w:rsidRPr="00AB236B" w:rsidRDefault="00F431FD" w:rsidP="00F431FD">
      <w:pPr>
        <w:widowControl w:val="0"/>
        <w:autoSpaceDE w:val="0"/>
        <w:autoSpaceDN w:val="0"/>
        <w:adjustRightInd w:val="0"/>
        <w:spacing w:after="0" w:line="240" w:lineRule="auto"/>
        <w:jc w:val="both"/>
        <w:rPr>
          <w:b/>
          <w:bCs/>
          <w:color w:val="000000"/>
        </w:rPr>
      </w:pPr>
    </w:p>
    <w:p w:rsidR="00F431FD" w:rsidRPr="00AB236B" w:rsidRDefault="00F431FD" w:rsidP="00F431FD">
      <w:pPr>
        <w:widowControl w:val="0"/>
        <w:autoSpaceDE w:val="0"/>
        <w:autoSpaceDN w:val="0"/>
        <w:adjustRightInd w:val="0"/>
        <w:spacing w:after="0" w:line="240" w:lineRule="auto"/>
        <w:jc w:val="both"/>
        <w:rPr>
          <w:b/>
          <w:bCs/>
          <w:color w:val="000000"/>
          <w:u w:val="single"/>
        </w:rPr>
      </w:pPr>
      <w:r w:rsidRPr="00AB236B">
        <w:rPr>
          <w:b/>
          <w:bCs/>
          <w:color w:val="000000"/>
        </w:rPr>
        <w:t>7.1</w:t>
      </w:r>
      <w:r w:rsidRPr="00AB236B">
        <w:rPr>
          <w:b/>
          <w:bCs/>
          <w:color w:val="000000"/>
          <w:u w:val="single"/>
        </w:rPr>
        <w:t xml:space="preserve"> MANUFACTURE PROCESS:</w:t>
      </w:r>
    </w:p>
    <w:p w:rsidR="00F431FD" w:rsidRPr="00AB236B" w:rsidRDefault="00F431FD" w:rsidP="00F431FD">
      <w:pPr>
        <w:widowControl w:val="0"/>
        <w:autoSpaceDE w:val="0"/>
        <w:autoSpaceDN w:val="0"/>
        <w:adjustRightInd w:val="0"/>
        <w:spacing w:after="0" w:line="240" w:lineRule="auto"/>
        <w:ind w:left="450"/>
        <w:jc w:val="both"/>
      </w:pPr>
    </w:p>
    <w:p w:rsidR="00F431FD" w:rsidRPr="00AB236B" w:rsidRDefault="00F431FD" w:rsidP="00F431FD">
      <w:pPr>
        <w:widowControl w:val="0"/>
        <w:autoSpaceDE w:val="0"/>
        <w:autoSpaceDN w:val="0"/>
        <w:adjustRightInd w:val="0"/>
        <w:spacing w:after="0" w:line="240" w:lineRule="auto"/>
        <w:ind w:left="450"/>
        <w:jc w:val="both"/>
      </w:pPr>
    </w:p>
    <w:p w:rsidR="00F431FD" w:rsidRPr="00AB236B" w:rsidRDefault="00F431FD" w:rsidP="00F431FD">
      <w:pPr>
        <w:widowControl w:val="0"/>
        <w:autoSpaceDE w:val="0"/>
        <w:autoSpaceDN w:val="0"/>
        <w:adjustRightInd w:val="0"/>
        <w:spacing w:after="0" w:line="240" w:lineRule="auto"/>
        <w:ind w:left="450"/>
        <w:jc w:val="both"/>
        <w:rPr>
          <w:color w:val="000000"/>
        </w:rPr>
      </w:pPr>
      <w:r w:rsidRPr="00AB236B">
        <w:rPr>
          <w:color w:val="000000"/>
        </w:rPr>
        <w:t>Cross-linking of the insulation materials (pre compounded polyethylene) shall be conforming to IS: 7098 (Part – II) and the proof of purchase of the above insulating material shall be submitted and is to be offered for stage inspection.</w:t>
      </w:r>
    </w:p>
    <w:p w:rsidR="00F431FD" w:rsidRPr="00AB236B" w:rsidRDefault="00F431FD" w:rsidP="00F431FD">
      <w:pPr>
        <w:widowControl w:val="0"/>
        <w:autoSpaceDE w:val="0"/>
        <w:autoSpaceDN w:val="0"/>
        <w:adjustRightInd w:val="0"/>
        <w:spacing w:after="0" w:line="240" w:lineRule="auto"/>
        <w:ind w:left="450"/>
        <w:jc w:val="both"/>
        <w:rPr>
          <w:color w:val="000000"/>
        </w:rPr>
      </w:pPr>
    </w:p>
    <w:p w:rsidR="00F431FD" w:rsidRPr="00AB236B" w:rsidRDefault="00F431FD" w:rsidP="00F431FD">
      <w:pPr>
        <w:widowControl w:val="0"/>
        <w:autoSpaceDE w:val="0"/>
        <w:autoSpaceDN w:val="0"/>
        <w:adjustRightInd w:val="0"/>
        <w:spacing w:after="0" w:line="240" w:lineRule="auto"/>
        <w:jc w:val="both"/>
        <w:rPr>
          <w:b/>
          <w:bCs/>
          <w:color w:val="000000"/>
          <w:u w:val="single"/>
        </w:rPr>
      </w:pPr>
      <w:r w:rsidRPr="00AB236B">
        <w:rPr>
          <w:b/>
          <w:bCs/>
          <w:color w:val="000000"/>
        </w:rPr>
        <w:t>8</w:t>
      </w:r>
      <w:r w:rsidRPr="00AB236B">
        <w:rPr>
          <w:b/>
          <w:bCs/>
          <w:color w:val="000000"/>
          <w:u w:val="single"/>
        </w:rPr>
        <w:t>MATERIALS:</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8.1</w:t>
      </w:r>
      <w:r w:rsidRPr="00AB236B">
        <w:rPr>
          <w:b/>
          <w:bCs/>
          <w:color w:val="000000"/>
          <w:u w:val="single"/>
        </w:rPr>
        <w:t xml:space="preserve"> Conductor</w:t>
      </w:r>
      <w:r w:rsidRPr="00AB236B">
        <w:rPr>
          <w:b/>
          <w:bCs/>
          <w:color w:val="000000"/>
        </w:rPr>
        <w:t xml:space="preserve">       :</w:t>
      </w:r>
      <w:r w:rsidRPr="00AB236B">
        <w:rPr>
          <w:color w:val="000000"/>
        </w:rPr>
        <w:t xml:space="preserve"> -The conductor shall be of stranded construction. The material for conductor shall consist of the plain aluminium of H2 or H4 grade as per clause – 3 of IS 8130/ 1984.</w:t>
      </w:r>
    </w:p>
    <w:p w:rsidR="00F431FD" w:rsidRPr="00AB236B" w:rsidRDefault="00F431FD" w:rsidP="00F431FD">
      <w:pPr>
        <w:widowControl w:val="0"/>
        <w:autoSpaceDE w:val="0"/>
        <w:autoSpaceDN w:val="0"/>
        <w:adjustRightInd w:val="0"/>
        <w:spacing w:after="0" w:line="240" w:lineRule="auto"/>
        <w:ind w:left="540"/>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8.2 The minimum number of wires shall be 53 for circular compacted 400 sq.mm aluminium conductor as per table – 2 of IS 8130/ 1984.</w:t>
      </w:r>
    </w:p>
    <w:p w:rsidR="00F431FD" w:rsidRPr="00AB236B" w:rsidRDefault="00F431FD" w:rsidP="00F431FD">
      <w:pPr>
        <w:widowControl w:val="0"/>
        <w:autoSpaceDE w:val="0"/>
        <w:autoSpaceDN w:val="0"/>
        <w:adjustRightInd w:val="0"/>
        <w:spacing w:after="0" w:line="240" w:lineRule="auto"/>
        <w:ind w:left="540"/>
        <w:jc w:val="both"/>
      </w:pPr>
    </w:p>
    <w:p w:rsidR="00F431FD" w:rsidRPr="00AB236B" w:rsidRDefault="00F431FD" w:rsidP="00F431FD">
      <w:pPr>
        <w:widowControl w:val="0"/>
        <w:autoSpaceDE w:val="0"/>
        <w:autoSpaceDN w:val="0"/>
        <w:adjustRightInd w:val="0"/>
        <w:spacing w:after="0" w:line="240" w:lineRule="auto"/>
        <w:jc w:val="both"/>
        <w:rPr>
          <w:b/>
          <w:bCs/>
          <w:color w:val="000000"/>
          <w:u w:val="single"/>
        </w:rPr>
      </w:pPr>
      <w:r w:rsidRPr="00AB236B">
        <w:rPr>
          <w:b/>
          <w:bCs/>
          <w:color w:val="000000"/>
        </w:rPr>
        <w:t>9</w:t>
      </w:r>
      <w:r w:rsidRPr="00AB236B">
        <w:rPr>
          <w:b/>
          <w:bCs/>
          <w:color w:val="000000"/>
          <w:u w:val="single"/>
        </w:rPr>
        <w:t xml:space="preserve"> CORE IDENTIFICATION:</w:t>
      </w:r>
    </w:p>
    <w:p w:rsidR="00F431FD" w:rsidRPr="00AB236B" w:rsidRDefault="00F431FD" w:rsidP="00F431FD">
      <w:pPr>
        <w:widowControl w:val="0"/>
        <w:autoSpaceDE w:val="0"/>
        <w:autoSpaceDN w:val="0"/>
        <w:adjustRightInd w:val="0"/>
        <w:spacing w:after="0" w:line="240" w:lineRule="auto"/>
        <w:ind w:left="540"/>
        <w:jc w:val="both"/>
      </w:pPr>
    </w:p>
    <w:p w:rsidR="00F431FD" w:rsidRPr="00AB236B" w:rsidRDefault="00F431FD" w:rsidP="00F431FD">
      <w:pPr>
        <w:widowControl w:val="0"/>
        <w:autoSpaceDE w:val="0"/>
        <w:autoSpaceDN w:val="0"/>
        <w:adjustRightInd w:val="0"/>
        <w:spacing w:after="0" w:line="240" w:lineRule="auto"/>
        <w:ind w:left="540"/>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b/>
          <w:bCs/>
          <w:color w:val="000000"/>
        </w:rPr>
        <w:t>9.1</w:t>
      </w:r>
      <w:r w:rsidRPr="00AB236B">
        <w:rPr>
          <w:color w:val="000000"/>
        </w:rPr>
        <w:t xml:space="preserve">  The core identification for 31/2 core cables shall be provided, by suitable means, like, by application of individual colour or colored stripes, or by numerals or by printing on the cores as per clause 13 of IS: 7098 - Part 2</w:t>
      </w:r>
    </w:p>
    <w:p w:rsidR="00F431FD" w:rsidRPr="00AB236B" w:rsidRDefault="00F431FD" w:rsidP="00F431FD">
      <w:pPr>
        <w:widowControl w:val="0"/>
        <w:autoSpaceDE w:val="0"/>
        <w:autoSpaceDN w:val="0"/>
        <w:adjustRightInd w:val="0"/>
        <w:spacing w:after="0" w:line="240" w:lineRule="auto"/>
        <w:jc w:val="both"/>
        <w:rPr>
          <w:color w:val="000000"/>
        </w:rPr>
      </w:pPr>
      <w:r w:rsidRPr="00AB236B">
        <w:rPr>
          <w:b/>
          <w:bCs/>
          <w:color w:val="000000"/>
        </w:rPr>
        <w:t>9.2</w:t>
      </w:r>
      <w:r w:rsidRPr="00AB236B">
        <w:rPr>
          <w:color w:val="000000"/>
        </w:rPr>
        <w:t xml:space="preserve"> For identification of different colourings of XLPE Insulation, or by using colour strips, red, yellow and blue colours respectively shall be used to identify the phase conductors.</w:t>
      </w:r>
    </w:p>
    <w:p w:rsidR="00F431FD" w:rsidRPr="00AB236B" w:rsidRDefault="00F431FD" w:rsidP="00F431FD">
      <w:pPr>
        <w:widowControl w:val="0"/>
        <w:autoSpaceDE w:val="0"/>
        <w:autoSpaceDN w:val="0"/>
        <w:adjustRightInd w:val="0"/>
        <w:spacing w:after="0" w:line="240" w:lineRule="auto"/>
        <w:ind w:left="540"/>
        <w:jc w:val="both"/>
      </w:pPr>
    </w:p>
    <w:p w:rsidR="00F431FD" w:rsidRPr="00AB236B" w:rsidRDefault="00F431FD" w:rsidP="00F431FD">
      <w:pPr>
        <w:widowControl w:val="0"/>
        <w:autoSpaceDE w:val="0"/>
        <w:autoSpaceDN w:val="0"/>
        <w:adjustRightInd w:val="0"/>
        <w:spacing w:after="0" w:line="240" w:lineRule="auto"/>
        <w:ind w:left="540"/>
        <w:jc w:val="both"/>
      </w:pPr>
    </w:p>
    <w:p w:rsidR="00F431FD" w:rsidRPr="00AB236B" w:rsidRDefault="00F431FD" w:rsidP="00F431FD">
      <w:pPr>
        <w:widowControl w:val="0"/>
        <w:autoSpaceDE w:val="0"/>
        <w:autoSpaceDN w:val="0"/>
        <w:adjustRightInd w:val="0"/>
        <w:spacing w:after="0" w:line="240" w:lineRule="auto"/>
        <w:jc w:val="both"/>
        <w:rPr>
          <w:b/>
          <w:bCs/>
          <w:color w:val="000000"/>
          <w:u w:val="single"/>
        </w:rPr>
      </w:pPr>
      <w:r w:rsidRPr="00AB236B">
        <w:rPr>
          <w:b/>
          <w:bCs/>
          <w:color w:val="000000"/>
        </w:rPr>
        <w:t>10</w:t>
      </w:r>
      <w:r w:rsidRPr="00AB236B">
        <w:rPr>
          <w:b/>
          <w:bCs/>
          <w:color w:val="000000"/>
          <w:u w:val="single"/>
        </w:rPr>
        <w:t>LAYING UP OF CORES: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The cores shall be laid together with a suitable right hand lay. The interstices at the center shall be filled with a non- hygroscopic material.</w:t>
      </w:r>
    </w:p>
    <w:p w:rsidR="00F431FD" w:rsidRPr="00AB236B" w:rsidRDefault="00F431FD" w:rsidP="00F431FD">
      <w:pPr>
        <w:widowControl w:val="0"/>
        <w:autoSpaceDE w:val="0"/>
        <w:autoSpaceDN w:val="0"/>
        <w:adjustRightInd w:val="0"/>
        <w:spacing w:after="0" w:line="240" w:lineRule="auto"/>
        <w:jc w:val="both"/>
        <w:rPr>
          <w:b/>
          <w:bCs/>
          <w:color w:val="000000"/>
        </w:rPr>
      </w:pPr>
      <w:r w:rsidRPr="00AB236B">
        <w:rPr>
          <w:color w:val="000000"/>
        </w:rPr>
        <w:t>10.1</w:t>
      </w:r>
      <w:r w:rsidRPr="00AB236B">
        <w:rPr>
          <w:b/>
          <w:bCs/>
          <w:color w:val="000000"/>
        </w:rPr>
        <w:t xml:space="preserve"> INNER SHEATH (COMMON COVERING):</w:t>
      </w:r>
    </w:p>
    <w:p w:rsidR="00F431FD" w:rsidRPr="00AB236B" w:rsidRDefault="00F431FD" w:rsidP="00F431FD">
      <w:pPr>
        <w:widowControl w:val="0"/>
        <w:autoSpaceDE w:val="0"/>
        <w:autoSpaceDN w:val="0"/>
        <w:adjustRightInd w:val="0"/>
        <w:spacing w:after="0" w:line="240" w:lineRule="auto"/>
        <w:ind w:left="540"/>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10.2 The laid up cores shall be provided with inner sheath applied either by extrusion . It shall be ensured that the shape is as circular as possible. The inner sheath shall be so applied that it fits closely on the laid up cores and it shall be possible to remove it without damage to the insulation.</w:t>
      </w:r>
    </w:p>
    <w:p w:rsidR="00F431FD" w:rsidRPr="00AB236B" w:rsidRDefault="00F431FD" w:rsidP="00F431FD">
      <w:pPr>
        <w:widowControl w:val="0"/>
        <w:autoSpaceDE w:val="0"/>
        <w:autoSpaceDN w:val="0"/>
        <w:adjustRightInd w:val="0"/>
        <w:spacing w:after="0" w:line="240" w:lineRule="auto"/>
        <w:ind w:left="540"/>
        <w:jc w:val="both"/>
      </w:pP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b/>
          <w:bCs/>
          <w:color w:val="000000"/>
        </w:rPr>
      </w:pPr>
      <w:r w:rsidRPr="00AB236B">
        <w:rPr>
          <w:color w:val="000000"/>
        </w:rPr>
        <w:t>10.3 The thickness of the inner sheath (common covering) shall be given as follows</w:t>
      </w:r>
      <w:r w:rsidRPr="00AB236B">
        <w:rPr>
          <w:b/>
          <w:bCs/>
          <w:color w:val="000000"/>
        </w:rPr>
        <w:t>:</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10.2 The laid up cores shall be provided with inner sheath applied either by extrusion . It shall be ensured that the shape is as circular as possible. The inner sheath shall be so applied that it fits closely on the laid up cores and it shall be possible to remove it without damage to the insulation.</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b/>
          <w:bCs/>
          <w:color w:val="000000"/>
        </w:rPr>
      </w:pPr>
      <w:r w:rsidRPr="00AB236B">
        <w:rPr>
          <w:color w:val="000000"/>
        </w:rPr>
        <w:t>10.3 The thickness of the inner sheath (common covering) shall be given as follows</w:t>
      </w:r>
      <w:r w:rsidRPr="00AB236B">
        <w:rPr>
          <w:b/>
          <w:bCs/>
          <w:color w:val="000000"/>
        </w:rPr>
        <w:t>:</w:t>
      </w:r>
    </w:p>
    <w:p w:rsidR="00F431FD" w:rsidRPr="00AB236B" w:rsidRDefault="00F431FD" w:rsidP="00F431FD">
      <w:pPr>
        <w:widowControl w:val="0"/>
        <w:autoSpaceDE w:val="0"/>
        <w:autoSpaceDN w:val="0"/>
        <w:adjustRightInd w:val="0"/>
        <w:spacing w:after="0" w:line="240" w:lineRule="auto"/>
        <w:jc w:val="both"/>
        <w:rPr>
          <w:b/>
          <w:bCs/>
          <w:color w:val="000000"/>
        </w:rPr>
      </w:pPr>
    </w:p>
    <w:tbl>
      <w:tblPr>
        <w:tblW w:w="0" w:type="auto"/>
        <w:jc w:val="center"/>
        <w:tblLayout w:type="fixed"/>
        <w:tblCellMar>
          <w:left w:w="0" w:type="dxa"/>
          <w:right w:w="0" w:type="dxa"/>
        </w:tblCellMar>
        <w:tblLook w:val="0000"/>
      </w:tblPr>
      <w:tblGrid>
        <w:gridCol w:w="1001"/>
        <w:gridCol w:w="3559"/>
        <w:gridCol w:w="3442"/>
      </w:tblGrid>
      <w:tr w:rsidR="00F431FD" w:rsidRPr="00AB236B" w:rsidTr="000D534C">
        <w:trPr>
          <w:trHeight w:hRule="exact" w:val="892"/>
          <w:jc w:val="center"/>
        </w:trPr>
        <w:tc>
          <w:tcPr>
            <w:tcW w:w="45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31FD" w:rsidRPr="00AB236B" w:rsidRDefault="00F431FD" w:rsidP="000D534C">
            <w:pPr>
              <w:widowControl w:val="0"/>
              <w:autoSpaceDE w:val="0"/>
              <w:autoSpaceDN w:val="0"/>
              <w:adjustRightInd w:val="0"/>
              <w:spacing w:after="0" w:line="240" w:lineRule="auto"/>
              <w:ind w:left="9"/>
              <w:jc w:val="both"/>
              <w:rPr>
                <w:b/>
                <w:bCs/>
                <w:color w:val="000000"/>
              </w:rPr>
            </w:pPr>
            <w:r w:rsidRPr="00AB236B">
              <w:rPr>
                <w:b/>
                <w:bCs/>
                <w:color w:val="000000"/>
              </w:rPr>
              <w:t>CALCULATED DIAMETER IN MM OVER LAID UP CORES [REF IS 10462 (PART 1)]</w:t>
            </w:r>
          </w:p>
        </w:tc>
        <w:tc>
          <w:tcPr>
            <w:tcW w:w="344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THICKNESS OF INNER SHEATH (Min) mm</w:t>
            </w:r>
          </w:p>
        </w:tc>
      </w:tr>
      <w:tr w:rsidR="00F431FD" w:rsidRPr="00AB236B" w:rsidTr="000D534C">
        <w:trPr>
          <w:trHeight w:hRule="exact" w:val="514"/>
          <w:jc w:val="center"/>
        </w:trPr>
        <w:tc>
          <w:tcPr>
            <w:tcW w:w="1001"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268"/>
              <w:jc w:val="both"/>
              <w:rPr>
                <w:color w:val="000000"/>
              </w:rPr>
            </w:pPr>
            <w:r w:rsidRPr="00AB236B">
              <w:rPr>
                <w:color w:val="000000"/>
              </w:rPr>
              <w:t>Over</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840"/>
              <w:jc w:val="both"/>
              <w:rPr>
                <w:color w:val="000000"/>
              </w:rPr>
            </w:pPr>
            <w:r w:rsidRPr="00AB236B">
              <w:rPr>
                <w:color w:val="000000"/>
              </w:rPr>
              <w:t>Up to and including</w:t>
            </w:r>
          </w:p>
        </w:tc>
        <w:tc>
          <w:tcPr>
            <w:tcW w:w="3442" w:type="dxa"/>
            <w:vMerge/>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THICKNESS OF INNER</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SHEATH (Min) mm</w:t>
            </w:r>
          </w:p>
        </w:tc>
      </w:tr>
      <w:tr w:rsidR="00F431FD" w:rsidRPr="00AB236B" w:rsidTr="000D534C">
        <w:trPr>
          <w:trHeight w:hRule="exact" w:val="478"/>
          <w:jc w:val="center"/>
        </w:trPr>
        <w:tc>
          <w:tcPr>
            <w:tcW w:w="1001"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_</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25</w:t>
            </w:r>
          </w:p>
        </w:tc>
        <w:tc>
          <w:tcPr>
            <w:tcW w:w="344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0.3</w:t>
            </w:r>
          </w:p>
        </w:tc>
      </w:tr>
      <w:tr w:rsidR="00F431FD" w:rsidRPr="00AB236B" w:rsidTr="000D534C">
        <w:trPr>
          <w:trHeight w:hRule="exact" w:val="478"/>
          <w:jc w:val="center"/>
        </w:trPr>
        <w:tc>
          <w:tcPr>
            <w:tcW w:w="1001"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25</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35</w:t>
            </w:r>
          </w:p>
        </w:tc>
        <w:tc>
          <w:tcPr>
            <w:tcW w:w="344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0.4</w:t>
            </w:r>
          </w:p>
        </w:tc>
      </w:tr>
      <w:tr w:rsidR="00F431FD" w:rsidRPr="00AB236B" w:rsidTr="000D534C">
        <w:trPr>
          <w:trHeight w:hRule="exact" w:val="478"/>
          <w:jc w:val="center"/>
        </w:trPr>
        <w:tc>
          <w:tcPr>
            <w:tcW w:w="1001"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35</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45</w:t>
            </w:r>
          </w:p>
        </w:tc>
        <w:tc>
          <w:tcPr>
            <w:tcW w:w="344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0.5</w:t>
            </w:r>
          </w:p>
        </w:tc>
      </w:tr>
      <w:tr w:rsidR="00F431FD" w:rsidRPr="00AB236B" w:rsidTr="000D534C">
        <w:trPr>
          <w:trHeight w:hRule="exact" w:val="478"/>
          <w:jc w:val="center"/>
        </w:trPr>
        <w:tc>
          <w:tcPr>
            <w:tcW w:w="1001"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45</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55</w:t>
            </w:r>
          </w:p>
        </w:tc>
        <w:tc>
          <w:tcPr>
            <w:tcW w:w="344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0.6</w:t>
            </w:r>
          </w:p>
        </w:tc>
      </w:tr>
      <w:tr w:rsidR="00F431FD" w:rsidRPr="00AB236B" w:rsidTr="000D534C">
        <w:trPr>
          <w:trHeight w:hRule="exact" w:val="478"/>
          <w:jc w:val="center"/>
        </w:trPr>
        <w:tc>
          <w:tcPr>
            <w:tcW w:w="1001"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
              <w:jc w:val="both"/>
              <w:rPr>
                <w:color w:val="000000"/>
              </w:rPr>
            </w:pPr>
            <w:r w:rsidRPr="00AB236B">
              <w:rPr>
                <w:color w:val="000000"/>
              </w:rPr>
              <w:t>55</w:t>
            </w:r>
          </w:p>
        </w:tc>
        <w:tc>
          <w:tcPr>
            <w:tcW w:w="355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w:t>
            </w:r>
          </w:p>
        </w:tc>
        <w:tc>
          <w:tcPr>
            <w:tcW w:w="3442"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0.7</w:t>
            </w:r>
          </w:p>
        </w:tc>
      </w:tr>
    </w:tbl>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10.4 When one or more layers of binder tapes are applied over the laid up cores, the thickness of  such tapes shall not be construed as a part of inner sheath.</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b/>
          <w:bCs/>
          <w:color w:val="000000"/>
        </w:rPr>
      </w:pPr>
      <w:r w:rsidRPr="00AB236B">
        <w:rPr>
          <w:b/>
          <w:bCs/>
          <w:color w:val="000000"/>
        </w:rPr>
        <w:t>11.0 ARMOURING:</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11.1 Armouring shall be single strip steel wire applied over the inner sheath as closely as practicable. The direction of the lay of the armour shall be left hand.</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11.2 The armour shall consist of galvanized strip steel The dimensions of the galvanized steel wires shall be 4 X 0.8 mm (Nominal)</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a. The joints in the armour strip shall be made by brazing or welding and the surface irregularities shall be removed. A joint in the wire shall be at least 300-mm from the nearest joint in any other wire in the complete cable.</w:t>
      </w:r>
    </w:p>
    <w:p w:rsidR="00F431FD" w:rsidRPr="00AB236B" w:rsidRDefault="00F431FD" w:rsidP="00F431FD">
      <w:pPr>
        <w:widowControl w:val="0"/>
        <w:autoSpaceDE w:val="0"/>
        <w:autoSpaceDN w:val="0"/>
        <w:adjustRightInd w:val="0"/>
        <w:spacing w:after="0" w:line="240" w:lineRule="auto"/>
        <w:jc w:val="both"/>
        <w:rPr>
          <w:b/>
          <w:bCs/>
          <w:color w:val="000000"/>
        </w:rPr>
      </w:pPr>
    </w:p>
    <w:p w:rsidR="00F431FD" w:rsidRPr="00AB236B" w:rsidRDefault="00F431FD" w:rsidP="00F431FD">
      <w:pPr>
        <w:widowControl w:val="0"/>
        <w:autoSpaceDE w:val="0"/>
        <w:autoSpaceDN w:val="0"/>
        <w:adjustRightInd w:val="0"/>
        <w:spacing w:after="0" w:line="240" w:lineRule="auto"/>
        <w:jc w:val="both"/>
        <w:rPr>
          <w:b/>
          <w:bCs/>
          <w:color w:val="000000"/>
          <w:u w:val="single"/>
        </w:rPr>
      </w:pPr>
      <w:r w:rsidRPr="00AB236B">
        <w:rPr>
          <w:b/>
          <w:bCs/>
          <w:color w:val="000000"/>
        </w:rPr>
        <w:t>1</w:t>
      </w:r>
      <w:r w:rsidRPr="00AB236B">
        <w:rPr>
          <w:b/>
          <w:bCs/>
          <w:color w:val="000000"/>
          <w:u w:val="single"/>
        </w:rPr>
        <w:t xml:space="preserve"> OUTER SHEATH:</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2 The outer sheath shall be applied by extrusion. It shall be applied over the armouring shall consist of poly-vinyl chloride (PVC) compound, conforming to the requirements of type ST-2 of IS 5831. Suitable additives shall be added to give anti termite protection.</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pStyle w:val="ListParagraph"/>
        <w:widowControl w:val="0"/>
        <w:numPr>
          <w:ilvl w:val="0"/>
          <w:numId w:val="46"/>
        </w:numPr>
        <w:autoSpaceDE w:val="0"/>
        <w:autoSpaceDN w:val="0"/>
        <w:adjustRightInd w:val="0"/>
        <w:spacing w:after="0" w:line="240" w:lineRule="auto"/>
        <w:jc w:val="both"/>
        <w:rPr>
          <w:color w:val="000000"/>
        </w:rPr>
      </w:pPr>
      <w:r w:rsidRPr="00AB236B">
        <w:rPr>
          <w:color w:val="000000"/>
        </w:rPr>
        <w:t>The minimum thickness of the PVC outer sheath shall be as per IS:10462 and as detailed.</w:t>
      </w:r>
    </w:p>
    <w:p w:rsidR="00F431FD" w:rsidRPr="00AB236B" w:rsidRDefault="00F431FD" w:rsidP="00F431FD">
      <w:pPr>
        <w:pStyle w:val="ListParagraph"/>
        <w:widowControl w:val="0"/>
        <w:autoSpaceDE w:val="0"/>
        <w:autoSpaceDN w:val="0"/>
        <w:adjustRightInd w:val="0"/>
        <w:spacing w:after="0" w:line="240" w:lineRule="auto"/>
        <w:ind w:left="540"/>
        <w:jc w:val="both"/>
        <w:rPr>
          <w:color w:val="000000"/>
        </w:rPr>
      </w:pPr>
    </w:p>
    <w:tbl>
      <w:tblPr>
        <w:tblW w:w="0" w:type="auto"/>
        <w:jc w:val="center"/>
        <w:tblLayout w:type="fixed"/>
        <w:tblCellMar>
          <w:left w:w="0" w:type="dxa"/>
          <w:right w:w="0" w:type="dxa"/>
        </w:tblCellMar>
        <w:tblLook w:val="0000"/>
      </w:tblPr>
      <w:tblGrid>
        <w:gridCol w:w="2779"/>
        <w:gridCol w:w="2779"/>
        <w:gridCol w:w="2760"/>
      </w:tblGrid>
      <w:tr w:rsidR="00F431FD" w:rsidRPr="00AB236B" w:rsidTr="000D534C">
        <w:trPr>
          <w:trHeight w:hRule="exact" w:val="977"/>
          <w:jc w:val="center"/>
        </w:trPr>
        <w:tc>
          <w:tcPr>
            <w:tcW w:w="5558" w:type="dxa"/>
            <w:gridSpan w:val="2"/>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7"/>
              <w:jc w:val="both"/>
              <w:rPr>
                <w:b/>
                <w:bCs/>
                <w:color w:val="000000"/>
              </w:rPr>
            </w:pPr>
            <w:r w:rsidRPr="00AB236B">
              <w:rPr>
                <w:b/>
                <w:bCs/>
                <w:color w:val="000000"/>
              </w:rPr>
              <w:t>Calculated diameter under the outer sheath [IS</w:t>
            </w:r>
          </w:p>
          <w:p w:rsidR="00F431FD" w:rsidRPr="00AB236B" w:rsidRDefault="00F431FD" w:rsidP="000D534C">
            <w:pPr>
              <w:widowControl w:val="0"/>
              <w:autoSpaceDE w:val="0"/>
              <w:autoSpaceDN w:val="0"/>
              <w:adjustRightInd w:val="0"/>
              <w:spacing w:after="0" w:line="240" w:lineRule="auto"/>
              <w:ind w:left="1718"/>
              <w:jc w:val="both"/>
              <w:rPr>
                <w:b/>
                <w:bCs/>
                <w:color w:val="000000"/>
                <w:w w:val="97"/>
              </w:rPr>
            </w:pPr>
            <w:r w:rsidRPr="00AB236B">
              <w:rPr>
                <w:b/>
                <w:bCs/>
                <w:color w:val="000000"/>
                <w:w w:val="97"/>
              </w:rPr>
              <w:t>10462 Part 1] – mm</w:t>
            </w:r>
          </w:p>
        </w:tc>
        <w:tc>
          <w:tcPr>
            <w:tcW w:w="27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Nominal thickness of the</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outer sheath (ts) - mm</w:t>
            </w:r>
          </w:p>
        </w:tc>
      </w:tr>
      <w:tr w:rsidR="00F431FD" w:rsidRPr="00AB236B" w:rsidTr="000D534C">
        <w:trPr>
          <w:trHeight w:hRule="exact" w:val="496"/>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1147"/>
              <w:jc w:val="both"/>
              <w:rPr>
                <w:b/>
                <w:bCs/>
                <w:color w:val="000000"/>
              </w:rPr>
            </w:pPr>
            <w:r w:rsidRPr="00AB236B">
              <w:rPr>
                <w:b/>
                <w:bCs/>
                <w:color w:val="000000"/>
              </w:rPr>
              <w:t>Over</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379"/>
              <w:jc w:val="both"/>
              <w:rPr>
                <w:b/>
                <w:bCs/>
                <w:color w:val="000000"/>
              </w:rPr>
            </w:pPr>
            <w:r w:rsidRPr="00AB236B">
              <w:rPr>
                <w:b/>
                <w:bCs/>
                <w:color w:val="000000"/>
              </w:rPr>
              <w:t>Up to and including</w:t>
            </w:r>
          </w:p>
        </w:tc>
        <w:tc>
          <w:tcPr>
            <w:tcW w:w="2760" w:type="dxa"/>
            <w:vMerge/>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Nominal thickness of the</w:t>
            </w:r>
          </w:p>
          <w:p w:rsidR="00F431FD" w:rsidRPr="00AB236B" w:rsidRDefault="00F431FD" w:rsidP="000D534C">
            <w:pPr>
              <w:widowControl w:val="0"/>
              <w:autoSpaceDE w:val="0"/>
              <w:autoSpaceDN w:val="0"/>
              <w:adjustRightInd w:val="0"/>
              <w:spacing w:after="0" w:line="240" w:lineRule="auto"/>
              <w:jc w:val="both"/>
              <w:rPr>
                <w:b/>
                <w:bCs/>
                <w:color w:val="000000"/>
              </w:rPr>
            </w:pPr>
            <w:r w:rsidRPr="00AB236B">
              <w:rPr>
                <w:b/>
                <w:bCs/>
                <w:color w:val="000000"/>
              </w:rPr>
              <w:t>outer sheath (ts) - mm</w:t>
            </w:r>
          </w:p>
        </w:tc>
      </w:tr>
      <w:tr w:rsidR="00F431FD" w:rsidRPr="00AB236B" w:rsidTr="000D534C">
        <w:trPr>
          <w:trHeight w:hRule="exact" w:val="514"/>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31"/>
              <w:jc w:val="both"/>
              <w:rPr>
                <w:color w:val="000000"/>
              </w:rPr>
            </w:pPr>
            <w:r w:rsidRPr="00AB236B">
              <w:rPr>
                <w:color w:val="000000"/>
              </w:rPr>
              <w:t>_</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15</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w w:val="99"/>
              </w:rPr>
            </w:pPr>
            <w:r w:rsidRPr="00AB236B">
              <w:rPr>
                <w:color w:val="000000"/>
                <w:w w:val="99"/>
              </w:rPr>
              <w:t>1.24</w:t>
            </w:r>
          </w:p>
        </w:tc>
      </w:tr>
      <w:tr w:rsidR="00F431FD" w:rsidRPr="00AB236B" w:rsidTr="000D534C">
        <w:trPr>
          <w:trHeight w:hRule="exact" w:val="514"/>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50"/>
              <w:jc w:val="both"/>
              <w:rPr>
                <w:color w:val="000000"/>
                <w:w w:val="95"/>
              </w:rPr>
            </w:pPr>
            <w:r w:rsidRPr="00AB236B">
              <w:rPr>
                <w:color w:val="000000"/>
                <w:w w:val="95"/>
              </w:rPr>
              <w:lastRenderedPageBreak/>
              <w:t>15</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25</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w w:val="99"/>
              </w:rPr>
            </w:pPr>
            <w:r w:rsidRPr="00AB236B">
              <w:rPr>
                <w:color w:val="000000"/>
                <w:w w:val="99"/>
              </w:rPr>
              <w:t>1.40</w:t>
            </w:r>
          </w:p>
        </w:tc>
      </w:tr>
      <w:tr w:rsidR="00F431FD" w:rsidRPr="00AB236B" w:rsidTr="000D534C">
        <w:trPr>
          <w:trHeight w:hRule="exact" w:val="514"/>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50"/>
              <w:jc w:val="both"/>
              <w:rPr>
                <w:color w:val="000000"/>
                <w:w w:val="95"/>
              </w:rPr>
            </w:pPr>
            <w:r w:rsidRPr="00AB236B">
              <w:rPr>
                <w:color w:val="000000"/>
                <w:w w:val="95"/>
              </w:rPr>
              <w:t>25</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35</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w w:val="99"/>
              </w:rPr>
            </w:pPr>
            <w:r w:rsidRPr="00AB236B">
              <w:rPr>
                <w:color w:val="000000"/>
                <w:w w:val="99"/>
              </w:rPr>
              <w:t>1.56</w:t>
            </w:r>
          </w:p>
        </w:tc>
      </w:tr>
      <w:tr w:rsidR="00F431FD" w:rsidRPr="00AB236B" w:rsidTr="000D534C">
        <w:trPr>
          <w:trHeight w:hRule="exact" w:val="514"/>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50"/>
              <w:jc w:val="both"/>
              <w:rPr>
                <w:color w:val="000000"/>
                <w:w w:val="95"/>
              </w:rPr>
            </w:pPr>
            <w:r w:rsidRPr="00AB236B">
              <w:rPr>
                <w:color w:val="000000"/>
                <w:w w:val="95"/>
              </w:rPr>
              <w:t>35</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77"/>
              <w:jc w:val="both"/>
              <w:rPr>
                <w:color w:val="000000"/>
                <w:w w:val="95"/>
              </w:rPr>
            </w:pPr>
            <w:r w:rsidRPr="00AB236B">
              <w:rPr>
                <w:color w:val="000000"/>
                <w:w w:val="95"/>
              </w:rPr>
              <w:t>40</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w w:val="99"/>
              </w:rPr>
            </w:pPr>
            <w:r w:rsidRPr="00AB236B">
              <w:rPr>
                <w:color w:val="000000"/>
                <w:w w:val="99"/>
              </w:rPr>
              <w:t>1.72</w:t>
            </w:r>
          </w:p>
        </w:tc>
      </w:tr>
      <w:tr w:rsidR="00F431FD" w:rsidRPr="00AB236B" w:rsidTr="000D534C">
        <w:trPr>
          <w:trHeight w:hRule="exact" w:val="514"/>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50"/>
              <w:jc w:val="both"/>
              <w:rPr>
                <w:color w:val="000000"/>
                <w:w w:val="95"/>
              </w:rPr>
            </w:pPr>
            <w:r w:rsidRPr="00AB236B">
              <w:rPr>
                <w:color w:val="000000"/>
                <w:w w:val="95"/>
              </w:rPr>
              <w:t>40</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50"/>
              <w:jc w:val="both"/>
              <w:rPr>
                <w:color w:val="000000"/>
                <w:w w:val="95"/>
              </w:rPr>
            </w:pPr>
            <w:r w:rsidRPr="00AB236B">
              <w:rPr>
                <w:color w:val="000000"/>
                <w:w w:val="95"/>
              </w:rPr>
              <w:t>45</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w w:val="99"/>
              </w:rPr>
            </w:pPr>
            <w:r w:rsidRPr="00AB236B">
              <w:rPr>
                <w:color w:val="000000"/>
                <w:w w:val="99"/>
              </w:rPr>
              <w:t>1.88</w:t>
            </w:r>
          </w:p>
        </w:tc>
      </w:tr>
      <w:tr w:rsidR="00F431FD" w:rsidRPr="00AB236B" w:rsidTr="000D534C">
        <w:trPr>
          <w:trHeight w:hRule="exact" w:val="514"/>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50"/>
              <w:jc w:val="both"/>
              <w:rPr>
                <w:color w:val="000000"/>
                <w:w w:val="95"/>
              </w:rPr>
            </w:pPr>
            <w:r w:rsidRPr="00AB236B">
              <w:rPr>
                <w:color w:val="000000"/>
                <w:w w:val="95"/>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50"/>
              <w:jc w:val="both"/>
              <w:rPr>
                <w:color w:val="000000"/>
                <w:w w:val="95"/>
              </w:rPr>
            </w:pPr>
            <w:r w:rsidRPr="00AB236B">
              <w:rPr>
                <w:color w:val="000000"/>
                <w:w w:val="95"/>
              </w:rPr>
              <w:t>50</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w w:val="99"/>
              </w:rPr>
            </w:pPr>
            <w:r w:rsidRPr="00AB236B">
              <w:rPr>
                <w:color w:val="000000"/>
                <w:w w:val="99"/>
              </w:rPr>
              <w:t>2.04</w:t>
            </w:r>
          </w:p>
        </w:tc>
      </w:tr>
      <w:tr w:rsidR="00F431FD" w:rsidRPr="00AB236B" w:rsidTr="000D534C">
        <w:trPr>
          <w:trHeight w:hRule="exact" w:val="514"/>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50"/>
              <w:jc w:val="both"/>
              <w:rPr>
                <w:color w:val="000000"/>
                <w:w w:val="95"/>
              </w:rPr>
            </w:pPr>
            <w:r w:rsidRPr="00AB236B">
              <w:rPr>
                <w:color w:val="000000"/>
                <w:w w:val="95"/>
              </w:rPr>
              <w:t>50</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50"/>
              <w:jc w:val="both"/>
              <w:rPr>
                <w:color w:val="000000"/>
                <w:w w:val="95"/>
              </w:rPr>
            </w:pPr>
            <w:r w:rsidRPr="00AB236B">
              <w:rPr>
                <w:color w:val="000000"/>
                <w:w w:val="95"/>
              </w:rPr>
              <w:t>55</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w w:val="99"/>
              </w:rPr>
            </w:pPr>
            <w:r w:rsidRPr="00AB236B">
              <w:rPr>
                <w:color w:val="000000"/>
                <w:w w:val="99"/>
              </w:rPr>
              <w:t>2.20</w:t>
            </w:r>
          </w:p>
        </w:tc>
      </w:tr>
      <w:tr w:rsidR="00F431FD" w:rsidRPr="00AB236B" w:rsidTr="000D534C">
        <w:trPr>
          <w:trHeight w:hRule="exact" w:val="514"/>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50"/>
              <w:jc w:val="both"/>
              <w:rPr>
                <w:color w:val="000000"/>
                <w:w w:val="95"/>
              </w:rPr>
            </w:pPr>
            <w:r w:rsidRPr="00AB236B">
              <w:rPr>
                <w:color w:val="000000"/>
                <w:w w:val="95"/>
              </w:rPr>
              <w:t>55</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50"/>
              <w:jc w:val="both"/>
              <w:rPr>
                <w:color w:val="000000"/>
                <w:w w:val="95"/>
              </w:rPr>
            </w:pPr>
            <w:r w:rsidRPr="00AB236B">
              <w:rPr>
                <w:color w:val="000000"/>
                <w:w w:val="95"/>
              </w:rPr>
              <w:t>60</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w w:val="99"/>
              </w:rPr>
            </w:pPr>
            <w:r w:rsidRPr="00AB236B">
              <w:rPr>
                <w:color w:val="000000"/>
                <w:w w:val="99"/>
              </w:rPr>
              <w:t>2.36</w:t>
            </w:r>
          </w:p>
        </w:tc>
      </w:tr>
      <w:tr w:rsidR="00F431FD" w:rsidRPr="00AB236B" w:rsidTr="000D534C">
        <w:trPr>
          <w:trHeight w:hRule="exact" w:val="514"/>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50"/>
              <w:jc w:val="both"/>
              <w:rPr>
                <w:color w:val="000000"/>
                <w:w w:val="95"/>
              </w:rPr>
            </w:pPr>
            <w:r w:rsidRPr="00AB236B">
              <w:rPr>
                <w:color w:val="000000"/>
                <w:w w:val="95"/>
              </w:rPr>
              <w:t>60</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50"/>
              <w:jc w:val="both"/>
              <w:rPr>
                <w:color w:val="000000"/>
                <w:w w:val="95"/>
              </w:rPr>
            </w:pPr>
            <w:r w:rsidRPr="00AB236B">
              <w:rPr>
                <w:color w:val="000000"/>
                <w:w w:val="95"/>
              </w:rPr>
              <w:t>65</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w w:val="99"/>
              </w:rPr>
            </w:pPr>
            <w:r w:rsidRPr="00AB236B">
              <w:rPr>
                <w:color w:val="000000"/>
                <w:w w:val="99"/>
              </w:rPr>
              <w:t>2.52</w:t>
            </w:r>
          </w:p>
        </w:tc>
      </w:tr>
      <w:tr w:rsidR="00F431FD" w:rsidRPr="00AB236B" w:rsidTr="000D534C">
        <w:trPr>
          <w:trHeight w:hRule="exact" w:val="514"/>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50"/>
              <w:jc w:val="both"/>
              <w:rPr>
                <w:color w:val="000000"/>
                <w:w w:val="95"/>
              </w:rPr>
            </w:pPr>
            <w:r w:rsidRPr="00AB236B">
              <w:rPr>
                <w:color w:val="000000"/>
                <w:w w:val="95"/>
              </w:rPr>
              <w:t>65</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50"/>
              <w:jc w:val="both"/>
              <w:rPr>
                <w:color w:val="000000"/>
                <w:w w:val="95"/>
              </w:rPr>
            </w:pPr>
            <w:r w:rsidRPr="00AB236B">
              <w:rPr>
                <w:color w:val="000000"/>
                <w:w w:val="95"/>
              </w:rPr>
              <w:t>70</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w w:val="99"/>
              </w:rPr>
            </w:pPr>
            <w:r w:rsidRPr="00AB236B">
              <w:rPr>
                <w:color w:val="000000"/>
                <w:w w:val="99"/>
              </w:rPr>
              <w:t>2.68</w:t>
            </w:r>
          </w:p>
        </w:tc>
      </w:tr>
      <w:tr w:rsidR="00F431FD" w:rsidRPr="00AB236B" w:rsidTr="000D534C">
        <w:trPr>
          <w:trHeight w:hRule="exact" w:val="514"/>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50"/>
              <w:jc w:val="both"/>
              <w:rPr>
                <w:color w:val="000000"/>
                <w:w w:val="95"/>
              </w:rPr>
            </w:pPr>
            <w:r w:rsidRPr="00AB236B">
              <w:rPr>
                <w:color w:val="000000"/>
                <w:w w:val="95"/>
              </w:rPr>
              <w:t>70</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50"/>
              <w:jc w:val="both"/>
              <w:rPr>
                <w:color w:val="000000"/>
                <w:w w:val="95"/>
              </w:rPr>
            </w:pPr>
            <w:r w:rsidRPr="00AB236B">
              <w:rPr>
                <w:color w:val="000000"/>
                <w:w w:val="95"/>
              </w:rPr>
              <w:t>75</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w w:val="99"/>
              </w:rPr>
            </w:pPr>
            <w:r w:rsidRPr="00AB236B">
              <w:rPr>
                <w:color w:val="000000"/>
                <w:w w:val="99"/>
              </w:rPr>
              <w:t>2.84</w:t>
            </w:r>
          </w:p>
        </w:tc>
      </w:tr>
      <w:tr w:rsidR="00F431FD" w:rsidRPr="00AB236B" w:rsidTr="000D534C">
        <w:trPr>
          <w:trHeight w:hRule="exact" w:val="514"/>
          <w:jc w:val="center"/>
        </w:trPr>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ind w:left="950"/>
              <w:jc w:val="both"/>
              <w:rPr>
                <w:color w:val="000000"/>
                <w:w w:val="95"/>
              </w:rPr>
            </w:pPr>
            <w:r w:rsidRPr="00AB236B">
              <w:rPr>
                <w:color w:val="000000"/>
                <w:w w:val="95"/>
              </w:rPr>
              <w:t>75</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rPr>
            </w:pPr>
            <w:r w:rsidRPr="00AB236B">
              <w:rPr>
                <w:color w:val="000000"/>
              </w:rPr>
              <w:t>-</w:t>
            </w:r>
          </w:p>
        </w:tc>
        <w:tc>
          <w:tcPr>
            <w:tcW w:w="2760" w:type="dxa"/>
            <w:tcBorders>
              <w:top w:val="single" w:sz="4" w:space="0" w:color="000000"/>
              <w:left w:val="single" w:sz="4" w:space="0" w:color="000000"/>
              <w:bottom w:val="single" w:sz="4" w:space="0" w:color="000000"/>
              <w:right w:val="single" w:sz="4" w:space="0" w:color="000000"/>
            </w:tcBorders>
            <w:shd w:val="clear" w:color="auto" w:fill="FFFFFF"/>
          </w:tcPr>
          <w:p w:rsidR="00F431FD" w:rsidRPr="00AB236B" w:rsidRDefault="00F431FD" w:rsidP="000D534C">
            <w:pPr>
              <w:widowControl w:val="0"/>
              <w:autoSpaceDE w:val="0"/>
              <w:autoSpaceDN w:val="0"/>
              <w:adjustRightInd w:val="0"/>
              <w:spacing w:after="0" w:line="240" w:lineRule="auto"/>
              <w:jc w:val="both"/>
              <w:rPr>
                <w:color w:val="000000"/>
                <w:w w:val="97"/>
              </w:rPr>
            </w:pPr>
            <w:r w:rsidRPr="00AB236B">
              <w:rPr>
                <w:color w:val="000000"/>
                <w:w w:val="97"/>
              </w:rPr>
              <w:t>3.0</w:t>
            </w:r>
          </w:p>
        </w:tc>
      </w:tr>
    </w:tbl>
    <w:p w:rsidR="00F431FD" w:rsidRPr="00AB236B" w:rsidRDefault="00F431FD" w:rsidP="00F431FD">
      <w:pPr>
        <w:widowControl w:val="0"/>
        <w:autoSpaceDE w:val="0"/>
        <w:autoSpaceDN w:val="0"/>
        <w:adjustRightInd w:val="0"/>
        <w:spacing w:after="0" w:line="240" w:lineRule="auto"/>
        <w:jc w:val="both"/>
        <w:rPr>
          <w:b/>
          <w:bCs/>
          <w:color w:val="000000"/>
        </w:rPr>
      </w:pPr>
      <w:r w:rsidRPr="00AB236B">
        <w:rPr>
          <w:b/>
          <w:bCs/>
          <w:color w:val="000000"/>
        </w:rPr>
        <w:t>12.0 ACCEPTANCE TEST:</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The sampling plan for acceptance test shall be as per IS 7098 part -II, Appendix ‘A’.</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The following shall constitute the acceptance test.</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ind w:left="720"/>
        <w:jc w:val="both"/>
        <w:rPr>
          <w:color w:val="000000"/>
        </w:rPr>
      </w:pPr>
      <w:r w:rsidRPr="00AB236B">
        <w:rPr>
          <w:color w:val="000000"/>
        </w:rPr>
        <w:t>a) Tensile test for aluminium.</w:t>
      </w:r>
    </w:p>
    <w:p w:rsidR="00F431FD" w:rsidRPr="00AB236B" w:rsidRDefault="00F431FD" w:rsidP="00F431FD">
      <w:pPr>
        <w:widowControl w:val="0"/>
        <w:autoSpaceDE w:val="0"/>
        <w:autoSpaceDN w:val="0"/>
        <w:adjustRightInd w:val="0"/>
        <w:spacing w:after="0" w:line="240" w:lineRule="auto"/>
        <w:ind w:left="720"/>
        <w:jc w:val="both"/>
        <w:rPr>
          <w:color w:val="000000"/>
        </w:rPr>
      </w:pPr>
      <w:r w:rsidRPr="00AB236B">
        <w:rPr>
          <w:color w:val="000000"/>
        </w:rPr>
        <w:t>b) Wrapping test for aluminium.</w:t>
      </w:r>
    </w:p>
    <w:p w:rsidR="00F431FD" w:rsidRPr="00AB236B" w:rsidRDefault="00F431FD" w:rsidP="00F431FD">
      <w:pPr>
        <w:widowControl w:val="0"/>
        <w:autoSpaceDE w:val="0"/>
        <w:autoSpaceDN w:val="0"/>
        <w:adjustRightInd w:val="0"/>
        <w:spacing w:after="0" w:line="240" w:lineRule="auto"/>
        <w:ind w:left="720"/>
        <w:jc w:val="both"/>
        <w:rPr>
          <w:color w:val="000000"/>
        </w:rPr>
      </w:pPr>
      <w:r w:rsidRPr="00AB236B">
        <w:rPr>
          <w:color w:val="000000"/>
        </w:rPr>
        <w:t>c) Conductor resistance test.</w:t>
      </w:r>
    </w:p>
    <w:p w:rsidR="00F431FD" w:rsidRPr="00AB236B" w:rsidRDefault="00F431FD" w:rsidP="00F431FD">
      <w:pPr>
        <w:widowControl w:val="0"/>
        <w:autoSpaceDE w:val="0"/>
        <w:autoSpaceDN w:val="0"/>
        <w:adjustRightInd w:val="0"/>
        <w:spacing w:after="0" w:line="240" w:lineRule="auto"/>
        <w:ind w:left="720"/>
        <w:jc w:val="both"/>
        <w:rPr>
          <w:color w:val="000000"/>
        </w:rPr>
      </w:pPr>
      <w:r w:rsidRPr="00AB236B">
        <w:rPr>
          <w:color w:val="000000"/>
        </w:rPr>
        <w:t>d) Test for thickness of insulation.</w:t>
      </w:r>
    </w:p>
    <w:p w:rsidR="00F431FD" w:rsidRPr="00AB236B" w:rsidRDefault="00F431FD" w:rsidP="00F431FD">
      <w:pPr>
        <w:widowControl w:val="0"/>
        <w:autoSpaceDE w:val="0"/>
        <w:autoSpaceDN w:val="0"/>
        <w:adjustRightInd w:val="0"/>
        <w:spacing w:after="0" w:line="240" w:lineRule="auto"/>
        <w:ind w:left="720"/>
        <w:jc w:val="both"/>
        <w:rPr>
          <w:color w:val="000000"/>
        </w:rPr>
      </w:pPr>
      <w:r w:rsidRPr="00AB236B">
        <w:rPr>
          <w:color w:val="000000"/>
        </w:rPr>
        <w:t>e) Test for thickness of inner and outer sheath.</w:t>
      </w:r>
    </w:p>
    <w:p w:rsidR="00F431FD" w:rsidRPr="00AB236B" w:rsidRDefault="00F431FD" w:rsidP="00F431FD">
      <w:pPr>
        <w:widowControl w:val="0"/>
        <w:autoSpaceDE w:val="0"/>
        <w:autoSpaceDN w:val="0"/>
        <w:adjustRightInd w:val="0"/>
        <w:spacing w:after="0" w:line="240" w:lineRule="auto"/>
        <w:ind w:left="720"/>
        <w:jc w:val="both"/>
        <w:rPr>
          <w:color w:val="000000"/>
        </w:rPr>
      </w:pPr>
      <w:r w:rsidRPr="00AB236B">
        <w:rPr>
          <w:color w:val="000000"/>
        </w:rPr>
        <w:t>f) Hot-set test for insulation.</w:t>
      </w:r>
    </w:p>
    <w:p w:rsidR="00F431FD" w:rsidRPr="00AB236B" w:rsidRDefault="00F431FD" w:rsidP="00F431FD">
      <w:pPr>
        <w:widowControl w:val="0"/>
        <w:autoSpaceDE w:val="0"/>
        <w:autoSpaceDN w:val="0"/>
        <w:adjustRightInd w:val="0"/>
        <w:spacing w:after="0" w:line="240" w:lineRule="auto"/>
        <w:ind w:left="720"/>
        <w:jc w:val="both"/>
        <w:rPr>
          <w:color w:val="000000"/>
        </w:rPr>
      </w:pPr>
      <w:r w:rsidRPr="00AB236B">
        <w:rPr>
          <w:color w:val="000000"/>
        </w:rPr>
        <w:t>g) Tensile strength and elongation at break test for insulation and outer sheath.</w:t>
      </w:r>
    </w:p>
    <w:p w:rsidR="00F431FD" w:rsidRPr="00AB236B" w:rsidRDefault="00F431FD" w:rsidP="00F431FD">
      <w:pPr>
        <w:widowControl w:val="0"/>
        <w:autoSpaceDE w:val="0"/>
        <w:autoSpaceDN w:val="0"/>
        <w:adjustRightInd w:val="0"/>
        <w:spacing w:after="0" w:line="240" w:lineRule="auto"/>
        <w:ind w:left="720"/>
        <w:jc w:val="both"/>
        <w:rPr>
          <w:color w:val="000000"/>
        </w:rPr>
      </w:pPr>
      <w:r w:rsidRPr="00AB236B">
        <w:rPr>
          <w:color w:val="000000"/>
        </w:rPr>
        <w:t>h) High voltage test.</w:t>
      </w:r>
    </w:p>
    <w:p w:rsidR="00F431FD" w:rsidRPr="00AB236B" w:rsidRDefault="00F431FD" w:rsidP="00F431FD">
      <w:pPr>
        <w:widowControl w:val="0"/>
        <w:autoSpaceDE w:val="0"/>
        <w:autoSpaceDN w:val="0"/>
        <w:adjustRightInd w:val="0"/>
        <w:spacing w:after="0" w:line="240" w:lineRule="auto"/>
        <w:ind w:left="720"/>
        <w:jc w:val="both"/>
        <w:rPr>
          <w:color w:val="000000"/>
        </w:rPr>
      </w:pPr>
      <w:r w:rsidRPr="00AB236B">
        <w:rPr>
          <w:color w:val="000000"/>
        </w:rPr>
        <w:t>i) Insulation resistance (volume resistivity) test.</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b/>
          <w:bCs/>
          <w:color w:val="000000"/>
          <w:u w:val="single"/>
        </w:rPr>
      </w:pPr>
      <w:r w:rsidRPr="00AB236B">
        <w:rPr>
          <w:b/>
          <w:bCs/>
          <w:color w:val="000000"/>
        </w:rPr>
        <w:t>13</w:t>
      </w:r>
      <w:r w:rsidRPr="00AB236B">
        <w:rPr>
          <w:b/>
          <w:bCs/>
          <w:color w:val="000000"/>
          <w:u w:val="single"/>
        </w:rPr>
        <w:t xml:space="preserve"> ROUTINE TEST:</w:t>
      </w:r>
    </w:p>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rPr>
        <w:t>The following shall constitute routine tests:</w:t>
      </w:r>
    </w:p>
    <w:p w:rsidR="00F431FD" w:rsidRPr="00AB236B" w:rsidRDefault="00F431FD" w:rsidP="00F431FD">
      <w:pPr>
        <w:widowControl w:val="0"/>
        <w:autoSpaceDE w:val="0"/>
        <w:autoSpaceDN w:val="0"/>
        <w:adjustRightInd w:val="0"/>
        <w:spacing w:after="0" w:line="240" w:lineRule="auto"/>
        <w:ind w:firstLine="720"/>
        <w:jc w:val="both"/>
        <w:rPr>
          <w:color w:val="000000"/>
        </w:rPr>
      </w:pPr>
      <w:r w:rsidRPr="00AB236B">
        <w:rPr>
          <w:color w:val="000000"/>
        </w:rPr>
        <w:t>Conductor resistance test.</w:t>
      </w:r>
    </w:p>
    <w:p w:rsidR="00F431FD" w:rsidRPr="00AB236B" w:rsidRDefault="00F431FD" w:rsidP="00F431FD">
      <w:pPr>
        <w:widowControl w:val="0"/>
        <w:autoSpaceDE w:val="0"/>
        <w:autoSpaceDN w:val="0"/>
        <w:adjustRightInd w:val="0"/>
        <w:spacing w:after="0" w:line="240" w:lineRule="auto"/>
        <w:ind w:firstLine="720"/>
        <w:jc w:val="both"/>
        <w:rPr>
          <w:color w:val="000000"/>
        </w:rPr>
      </w:pPr>
      <w:r w:rsidRPr="00AB236B">
        <w:rPr>
          <w:color w:val="000000"/>
        </w:rPr>
        <w:t>High voltage test.</w:t>
      </w:r>
    </w:p>
    <w:p w:rsidR="00F431FD" w:rsidRPr="00AB236B" w:rsidRDefault="00F431FD" w:rsidP="00F431FD">
      <w:pPr>
        <w:widowControl w:val="0"/>
        <w:autoSpaceDE w:val="0"/>
        <w:autoSpaceDN w:val="0"/>
        <w:adjustRightInd w:val="0"/>
        <w:spacing w:after="0" w:line="240" w:lineRule="auto"/>
        <w:ind w:firstLine="720"/>
        <w:jc w:val="both"/>
        <w:rPr>
          <w:color w:val="000000"/>
        </w:rPr>
      </w:pPr>
    </w:p>
    <w:p w:rsidR="00F431FD" w:rsidRPr="00AB236B" w:rsidRDefault="00F431FD" w:rsidP="00F431FD">
      <w:pPr>
        <w:widowControl w:val="0"/>
        <w:autoSpaceDE w:val="0"/>
        <w:autoSpaceDN w:val="0"/>
        <w:adjustRightInd w:val="0"/>
        <w:spacing w:after="0" w:line="240" w:lineRule="auto"/>
        <w:jc w:val="both"/>
        <w:rPr>
          <w:b/>
          <w:bCs/>
          <w:color w:val="000000"/>
          <w:sz w:val="28"/>
          <w:szCs w:val="28"/>
        </w:rPr>
      </w:pPr>
      <w:r w:rsidRPr="00AB236B">
        <w:rPr>
          <w:b/>
          <w:bCs/>
          <w:color w:val="000000"/>
          <w:sz w:val="28"/>
          <w:szCs w:val="28"/>
        </w:rPr>
        <w:t>SPECIFICATIONS OF FEEDER PILLARS:</w:t>
      </w:r>
    </w:p>
    <w:p w:rsidR="00F431FD" w:rsidRPr="00AB236B" w:rsidRDefault="00F431FD" w:rsidP="00F431FD">
      <w:pPr>
        <w:widowControl w:val="0"/>
        <w:autoSpaceDE w:val="0"/>
        <w:autoSpaceDN w:val="0"/>
        <w:adjustRightInd w:val="0"/>
        <w:spacing w:after="0" w:line="240" w:lineRule="auto"/>
        <w:jc w:val="both"/>
        <w:rPr>
          <w:color w:val="000000"/>
        </w:rPr>
      </w:pPr>
      <w:r w:rsidRPr="00AB236B">
        <w:rPr>
          <w:color w:val="000000"/>
          <w:shd w:val="clear" w:color="auto" w:fill="FFFFFF"/>
        </w:rPr>
        <w:lastRenderedPageBreak/>
        <w:t>Sub feeder pillar panels shall be suitable for AC 440 V , 50 HZ supply, fabricated with 14gauge galvanised steel sheet duly pre-treated and pure polyester thick powder coated80 micron thickness using Siemens gray colour shade no. RAL-7032 / any other colour if required by client. The feeder pillar shall be double door in cubical formation, compartmentalized in form with front open able doors. The door shall be provided with concealed hinges and with brazing wherever required to avoid deformation and shall be earthed. All the door shall have heavy duty door locks, and shall be sealed with neoprene gaskets. The feeder pillar shall be IP 55, outdoor type weather , dust and vermin proof having canopy type tapered roof self-standing type as per approved GA diagram. The feeder pillar shall have lifting hooks and base channel of size 50 x 40 x 6mm. The feeder pillar shall be complete with bus bars, wiring , cabling of proper ratings(not less than 1.5 times the rating of respective switchgears, control gear etc.) for interconnection between switch gear , control gear, metering , safety relays, indicators etc.as per the approved single line diagram. The feeder pillar shall have proper arrangement for termination of all incoming and out goings cables. All the bus bars shall be supported on epoxy supports and shall be insulated with colour coded heat shrinkable sleeves. Feeder pillar shall be as per the space available at site. It shall have earthing bolts at both sides inter connected with 50x5 mm Al earthing bus along the width of feeder pillar. Note:-The GA drawing for panel should be approved by consultant / engineer in charge before fabrication. The feeder pillar shall have space and proper arrangements for installation of incoming and outgoing MCCBs with R,Y,B LED type indicating lamps.HRC fuse bases, MCBs etc. complete with interconnection provisions with providing wiring and bus bars with required hardware, sleeves, ferrules, supporters, locks etc.Panel shall have proper space and arrangements for termination of incomer loop in loop out cables, outgoing service cables, with proper offsets in bus bars for cable terminations. The feeder pillar should have anti-theft tamper proof feature to</w:t>
      </w:r>
      <w:r w:rsidRPr="00AB236B">
        <w:rPr>
          <w:color w:val="000000"/>
        </w:rPr>
        <w:t xml:space="preserve"> automatically send SMS alert if door opening is attempted by unauthorised person.</w:t>
      </w:r>
    </w:p>
    <w:p w:rsidR="00F431FD" w:rsidRPr="00AB236B" w:rsidRDefault="00F431FD" w:rsidP="00F431FD">
      <w:pPr>
        <w:widowControl w:val="0"/>
        <w:autoSpaceDE w:val="0"/>
        <w:autoSpaceDN w:val="0"/>
        <w:adjustRightInd w:val="0"/>
        <w:spacing w:after="0" w:line="240" w:lineRule="auto"/>
        <w:jc w:val="both"/>
        <w:rPr>
          <w:color w:val="000000"/>
        </w:rPr>
      </w:pPr>
    </w:p>
    <w:p w:rsidR="00F431FD" w:rsidRPr="00AB236B" w:rsidRDefault="00F431FD" w:rsidP="00F431FD">
      <w:pPr>
        <w:widowControl w:val="0"/>
        <w:autoSpaceDE w:val="0"/>
        <w:autoSpaceDN w:val="0"/>
        <w:adjustRightInd w:val="0"/>
        <w:spacing w:after="0" w:line="240" w:lineRule="auto"/>
        <w:jc w:val="both"/>
      </w:pPr>
      <w:r w:rsidRPr="00AB236B">
        <w:rPr>
          <w:b/>
          <w:bCs/>
          <w:szCs w:val="28"/>
        </w:rPr>
        <w:t>FEEDER PILLER PANEL TYPE-</w:t>
      </w:r>
      <w:r>
        <w:rPr>
          <w:b/>
          <w:bCs/>
          <w:szCs w:val="28"/>
        </w:rPr>
        <w:t xml:space="preserve">A and FEEDER PILLER PANEL </w:t>
      </w:r>
      <w:r w:rsidRPr="00AB236B">
        <w:rPr>
          <w:b/>
          <w:bCs/>
          <w:szCs w:val="28"/>
        </w:rPr>
        <w:t xml:space="preserve">  DESCRIPTION BELOW-</w:t>
      </w:r>
    </w:p>
    <w:p w:rsidR="00F431FD" w:rsidRPr="00AB236B" w:rsidRDefault="00F431FD" w:rsidP="00F431FD">
      <w:pPr>
        <w:widowControl w:val="0"/>
        <w:autoSpaceDE w:val="0"/>
        <w:autoSpaceDN w:val="0"/>
        <w:adjustRightInd w:val="0"/>
        <w:spacing w:after="0" w:line="240" w:lineRule="auto"/>
        <w:jc w:val="both"/>
      </w:pPr>
    </w:p>
    <w:tbl>
      <w:tblPr>
        <w:tblW w:w="10173" w:type="dxa"/>
        <w:tblInd w:w="-113" w:type="dxa"/>
        <w:tblBorders>
          <w:top w:val="nil"/>
          <w:left w:val="nil"/>
          <w:bottom w:val="nil"/>
          <w:right w:val="nil"/>
        </w:tblBorders>
        <w:tblLayout w:type="fixed"/>
        <w:tblLook w:val="0000"/>
      </w:tblPr>
      <w:tblGrid>
        <w:gridCol w:w="817"/>
        <w:gridCol w:w="3827"/>
        <w:gridCol w:w="1560"/>
        <w:gridCol w:w="850"/>
        <w:gridCol w:w="1418"/>
        <w:gridCol w:w="1701"/>
      </w:tblGrid>
      <w:tr w:rsidR="00F431FD" w:rsidTr="000D534C">
        <w:trPr>
          <w:trHeight w:val="110"/>
        </w:trPr>
        <w:tc>
          <w:tcPr>
            <w:tcW w:w="817" w:type="dxa"/>
            <w:tcBorders>
              <w:top w:val="single" w:sz="4" w:space="0" w:color="auto"/>
              <w:left w:val="single" w:sz="4" w:space="0" w:color="auto"/>
              <w:bottom w:val="single" w:sz="4" w:space="0" w:color="auto"/>
              <w:right w:val="single" w:sz="4" w:space="0" w:color="auto"/>
            </w:tcBorders>
          </w:tcPr>
          <w:p w:rsidR="00F431FD" w:rsidRDefault="00F431FD" w:rsidP="000D534C">
            <w:pPr>
              <w:pStyle w:val="Default"/>
              <w:rPr>
                <w:b/>
                <w:bCs/>
              </w:rPr>
            </w:pPr>
            <w:r w:rsidRPr="00E65B2B">
              <w:rPr>
                <w:b/>
                <w:bCs/>
              </w:rPr>
              <w:t xml:space="preserve">. </w:t>
            </w:r>
          </w:p>
          <w:p w:rsidR="00F431FD" w:rsidRPr="00E65B2B" w:rsidRDefault="00F431FD" w:rsidP="000D534C">
            <w:pPr>
              <w:pStyle w:val="Default"/>
            </w:pPr>
          </w:p>
        </w:tc>
        <w:tc>
          <w:tcPr>
            <w:tcW w:w="3827"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DESCRIPTION </w:t>
            </w:r>
          </w:p>
        </w:tc>
        <w:tc>
          <w:tcPr>
            <w:tcW w:w="156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MAKE </w:t>
            </w:r>
          </w:p>
        </w:tc>
        <w:tc>
          <w:tcPr>
            <w:tcW w:w="85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rPr>
                <w:b/>
                <w:bCs/>
              </w:rPr>
              <w:t xml:space="preserve">QTY </w:t>
            </w:r>
          </w:p>
        </w:tc>
        <w:tc>
          <w:tcPr>
            <w:tcW w:w="1418"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rPr>
                <w:b/>
                <w:bCs/>
              </w:rPr>
              <w:t xml:space="preserve">UNIT </w:t>
            </w:r>
          </w:p>
        </w:tc>
        <w:tc>
          <w:tcPr>
            <w:tcW w:w="1701"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rPr>
                <w:b/>
                <w:bCs/>
              </w:rPr>
              <w:t xml:space="preserve">TOTAL PRICE </w:t>
            </w:r>
          </w:p>
        </w:tc>
      </w:tr>
      <w:tr w:rsidR="00F431FD" w:rsidTr="000D534C">
        <w:trPr>
          <w:trHeight w:val="513"/>
        </w:trPr>
        <w:tc>
          <w:tcPr>
            <w:tcW w:w="817" w:type="dxa"/>
            <w:tcBorders>
              <w:top w:val="single" w:sz="4" w:space="0" w:color="auto"/>
              <w:left w:val="single" w:sz="4" w:space="0" w:color="auto"/>
              <w:right w:val="single" w:sz="4" w:space="0" w:color="auto"/>
            </w:tcBorders>
          </w:tcPr>
          <w:p w:rsidR="00F431FD" w:rsidRPr="00E65B2B" w:rsidRDefault="00F431FD" w:rsidP="000D534C">
            <w:pPr>
              <w:pStyle w:val="Default"/>
            </w:pPr>
            <w:r w:rsidRPr="00E65B2B">
              <w:t xml:space="preserve">A </w:t>
            </w:r>
          </w:p>
        </w:tc>
        <w:tc>
          <w:tcPr>
            <w:tcW w:w="3827"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Pr>
                <w:b/>
                <w:bCs/>
              </w:rPr>
              <w:t>Panel Box Size :- W20</w:t>
            </w:r>
            <w:r w:rsidRPr="00E65B2B">
              <w:rPr>
                <w:b/>
                <w:bCs/>
              </w:rPr>
              <w:t xml:space="preserve">00 X D450 X H1400MM, Sheet Size 18g, Paint Colour  Grey Out Door Type With Canopy </w:t>
            </w:r>
          </w:p>
        </w:tc>
        <w:tc>
          <w:tcPr>
            <w:tcW w:w="156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p>
        </w:tc>
        <w:tc>
          <w:tcPr>
            <w:tcW w:w="85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rPr>
                <w:b/>
                <w:bCs/>
              </w:rPr>
              <w:t xml:space="preserve">1 </w:t>
            </w:r>
          </w:p>
        </w:tc>
        <w:tc>
          <w:tcPr>
            <w:tcW w:w="1418"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rPr>
                <w:b/>
                <w:bCs/>
              </w:rPr>
              <w:t xml:space="preserve">Nos </w:t>
            </w:r>
          </w:p>
        </w:tc>
        <w:tc>
          <w:tcPr>
            <w:tcW w:w="1701"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jc w:val="center"/>
            </w:pPr>
          </w:p>
        </w:tc>
      </w:tr>
      <w:tr w:rsidR="00F431FD" w:rsidTr="000D534C">
        <w:trPr>
          <w:trHeight w:val="244"/>
        </w:trPr>
        <w:tc>
          <w:tcPr>
            <w:tcW w:w="817" w:type="dxa"/>
            <w:tcBorders>
              <w:left w:val="single" w:sz="4" w:space="0" w:color="auto"/>
              <w:right w:val="single" w:sz="4" w:space="0" w:color="auto"/>
            </w:tcBorders>
          </w:tcPr>
          <w:p w:rsidR="00F431FD" w:rsidRPr="00E65B2B" w:rsidRDefault="00F431FD" w:rsidP="000D534C">
            <w:pPr>
              <w:pStyle w:val="Default"/>
            </w:pPr>
            <w:r>
              <w:t>B</w:t>
            </w:r>
          </w:p>
        </w:tc>
        <w:tc>
          <w:tcPr>
            <w:tcW w:w="3827"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Main I/C MCCB TPN 250A 36KA load adj. CVS 100%ICU </w:t>
            </w:r>
          </w:p>
        </w:tc>
        <w:tc>
          <w:tcPr>
            <w:tcW w:w="156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p>
        </w:tc>
        <w:tc>
          <w:tcPr>
            <w:tcW w:w="85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1 </w:t>
            </w:r>
          </w:p>
        </w:tc>
        <w:tc>
          <w:tcPr>
            <w:tcW w:w="1418"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rPr>
                <w:b/>
                <w:bCs/>
              </w:rPr>
              <w:t xml:space="preserve">Nos </w:t>
            </w:r>
          </w:p>
        </w:tc>
        <w:tc>
          <w:tcPr>
            <w:tcW w:w="1701"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jc w:val="center"/>
            </w:pPr>
          </w:p>
        </w:tc>
      </w:tr>
      <w:tr w:rsidR="00F431FD" w:rsidTr="000D534C">
        <w:trPr>
          <w:trHeight w:val="110"/>
        </w:trPr>
        <w:tc>
          <w:tcPr>
            <w:tcW w:w="817" w:type="dxa"/>
            <w:tcBorders>
              <w:left w:val="single" w:sz="4" w:space="0" w:color="auto"/>
              <w:right w:val="single" w:sz="4" w:space="0" w:color="auto"/>
            </w:tcBorders>
          </w:tcPr>
          <w:p w:rsidR="00F431FD" w:rsidRPr="00E65B2B" w:rsidRDefault="00F431FD" w:rsidP="000D534C">
            <w:pPr>
              <w:pStyle w:val="Default"/>
            </w:pPr>
            <w:r w:rsidRPr="00E65B2B">
              <w:t xml:space="preserve">2 </w:t>
            </w:r>
          </w:p>
        </w:tc>
        <w:tc>
          <w:tcPr>
            <w:tcW w:w="3827"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Spreader Link </w:t>
            </w:r>
          </w:p>
        </w:tc>
        <w:tc>
          <w:tcPr>
            <w:tcW w:w="156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p>
        </w:tc>
        <w:tc>
          <w:tcPr>
            <w:tcW w:w="85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2 </w:t>
            </w:r>
          </w:p>
        </w:tc>
        <w:tc>
          <w:tcPr>
            <w:tcW w:w="1418"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set </w:t>
            </w:r>
          </w:p>
        </w:tc>
        <w:tc>
          <w:tcPr>
            <w:tcW w:w="1701"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jc w:val="center"/>
            </w:pPr>
          </w:p>
        </w:tc>
      </w:tr>
      <w:tr w:rsidR="00F431FD" w:rsidTr="000D534C">
        <w:trPr>
          <w:trHeight w:val="110"/>
        </w:trPr>
        <w:tc>
          <w:tcPr>
            <w:tcW w:w="817" w:type="dxa"/>
            <w:tcBorders>
              <w:left w:val="single" w:sz="4" w:space="0" w:color="auto"/>
              <w:right w:val="single" w:sz="4" w:space="0" w:color="auto"/>
            </w:tcBorders>
          </w:tcPr>
          <w:p w:rsidR="00F431FD" w:rsidRPr="00E65B2B" w:rsidRDefault="00F431FD" w:rsidP="000D534C">
            <w:pPr>
              <w:pStyle w:val="Default"/>
            </w:pPr>
            <w:r w:rsidRPr="00E65B2B">
              <w:t xml:space="preserve">3 </w:t>
            </w:r>
          </w:p>
        </w:tc>
        <w:tc>
          <w:tcPr>
            <w:tcW w:w="3827"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Rotary Handel </w:t>
            </w:r>
          </w:p>
        </w:tc>
        <w:tc>
          <w:tcPr>
            <w:tcW w:w="156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p>
        </w:tc>
        <w:tc>
          <w:tcPr>
            <w:tcW w:w="85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1 </w:t>
            </w:r>
          </w:p>
        </w:tc>
        <w:tc>
          <w:tcPr>
            <w:tcW w:w="1418"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Nos </w:t>
            </w:r>
          </w:p>
        </w:tc>
        <w:tc>
          <w:tcPr>
            <w:tcW w:w="1701"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jc w:val="center"/>
            </w:pPr>
          </w:p>
        </w:tc>
      </w:tr>
      <w:tr w:rsidR="00F431FD" w:rsidTr="000D534C">
        <w:trPr>
          <w:trHeight w:val="110"/>
        </w:trPr>
        <w:tc>
          <w:tcPr>
            <w:tcW w:w="817" w:type="dxa"/>
            <w:tcBorders>
              <w:left w:val="single" w:sz="4" w:space="0" w:color="auto"/>
              <w:right w:val="single" w:sz="4" w:space="0" w:color="auto"/>
            </w:tcBorders>
          </w:tcPr>
          <w:p w:rsidR="00F431FD" w:rsidRPr="00E65B2B" w:rsidRDefault="00F431FD" w:rsidP="000D534C">
            <w:pPr>
              <w:pStyle w:val="Default"/>
            </w:pPr>
            <w:r w:rsidRPr="00E65B2B">
              <w:t xml:space="preserve">4 </w:t>
            </w:r>
          </w:p>
        </w:tc>
        <w:tc>
          <w:tcPr>
            <w:tcW w:w="3827"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Phase Indicator R Y B </w:t>
            </w:r>
          </w:p>
        </w:tc>
        <w:tc>
          <w:tcPr>
            <w:tcW w:w="156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p>
        </w:tc>
        <w:tc>
          <w:tcPr>
            <w:tcW w:w="85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3 </w:t>
            </w:r>
          </w:p>
        </w:tc>
        <w:tc>
          <w:tcPr>
            <w:tcW w:w="1418"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Nos </w:t>
            </w:r>
          </w:p>
        </w:tc>
        <w:tc>
          <w:tcPr>
            <w:tcW w:w="1701"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jc w:val="center"/>
            </w:pPr>
          </w:p>
        </w:tc>
      </w:tr>
      <w:tr w:rsidR="00F431FD" w:rsidTr="000D534C">
        <w:trPr>
          <w:trHeight w:val="110"/>
        </w:trPr>
        <w:tc>
          <w:tcPr>
            <w:tcW w:w="817" w:type="dxa"/>
            <w:tcBorders>
              <w:left w:val="single" w:sz="4" w:space="0" w:color="auto"/>
              <w:right w:val="single" w:sz="4" w:space="0" w:color="auto"/>
            </w:tcBorders>
          </w:tcPr>
          <w:p w:rsidR="00F431FD" w:rsidRPr="00E65B2B" w:rsidRDefault="00F431FD" w:rsidP="000D534C">
            <w:pPr>
              <w:pStyle w:val="Default"/>
            </w:pPr>
            <w:r w:rsidRPr="00E65B2B">
              <w:t xml:space="preserve">5 </w:t>
            </w:r>
          </w:p>
        </w:tc>
        <w:tc>
          <w:tcPr>
            <w:tcW w:w="3827"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Control MCB SP 6A </w:t>
            </w:r>
          </w:p>
        </w:tc>
        <w:tc>
          <w:tcPr>
            <w:tcW w:w="156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p>
        </w:tc>
        <w:tc>
          <w:tcPr>
            <w:tcW w:w="85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3 </w:t>
            </w:r>
          </w:p>
        </w:tc>
        <w:tc>
          <w:tcPr>
            <w:tcW w:w="1418"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Nos </w:t>
            </w:r>
          </w:p>
        </w:tc>
        <w:tc>
          <w:tcPr>
            <w:tcW w:w="1701"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jc w:val="center"/>
            </w:pPr>
          </w:p>
        </w:tc>
      </w:tr>
      <w:tr w:rsidR="00F431FD" w:rsidTr="000D534C">
        <w:trPr>
          <w:trHeight w:val="244"/>
        </w:trPr>
        <w:tc>
          <w:tcPr>
            <w:tcW w:w="817" w:type="dxa"/>
            <w:tcBorders>
              <w:left w:val="single" w:sz="4" w:space="0" w:color="auto"/>
              <w:right w:val="single" w:sz="4" w:space="0" w:color="auto"/>
            </w:tcBorders>
          </w:tcPr>
          <w:p w:rsidR="00F431FD" w:rsidRPr="00E65B2B" w:rsidRDefault="00F431FD" w:rsidP="000D534C">
            <w:pPr>
              <w:pStyle w:val="Default"/>
            </w:pPr>
            <w:r w:rsidRPr="00E65B2B">
              <w:t xml:space="preserve">6 </w:t>
            </w:r>
          </w:p>
        </w:tc>
        <w:tc>
          <w:tcPr>
            <w:tcW w:w="3827"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SMPS Power Supply 12V DC/5A,60 WATT </w:t>
            </w:r>
          </w:p>
        </w:tc>
        <w:tc>
          <w:tcPr>
            <w:tcW w:w="156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p>
        </w:tc>
        <w:tc>
          <w:tcPr>
            <w:tcW w:w="85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1 </w:t>
            </w:r>
          </w:p>
        </w:tc>
        <w:tc>
          <w:tcPr>
            <w:tcW w:w="1418"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Nos </w:t>
            </w:r>
          </w:p>
        </w:tc>
        <w:tc>
          <w:tcPr>
            <w:tcW w:w="1701"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jc w:val="center"/>
            </w:pPr>
          </w:p>
        </w:tc>
      </w:tr>
      <w:tr w:rsidR="00F431FD" w:rsidTr="000D534C">
        <w:trPr>
          <w:trHeight w:val="110"/>
        </w:trPr>
        <w:tc>
          <w:tcPr>
            <w:tcW w:w="817" w:type="dxa"/>
            <w:tcBorders>
              <w:left w:val="single" w:sz="4" w:space="0" w:color="auto"/>
              <w:right w:val="single" w:sz="4" w:space="0" w:color="auto"/>
            </w:tcBorders>
          </w:tcPr>
          <w:p w:rsidR="00F431FD" w:rsidRPr="00E65B2B" w:rsidRDefault="00F431FD" w:rsidP="000D534C">
            <w:pPr>
              <w:pStyle w:val="Default"/>
            </w:pPr>
            <w:r w:rsidRPr="00E65B2B">
              <w:t xml:space="preserve">7 </w:t>
            </w:r>
          </w:p>
        </w:tc>
        <w:tc>
          <w:tcPr>
            <w:tcW w:w="3827"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MCB DP 6A For Power Su</w:t>
            </w:r>
            <w:r>
              <w:t>p</w:t>
            </w:r>
            <w:r w:rsidRPr="00E65B2B">
              <w:t xml:space="preserve">ply Incoming </w:t>
            </w:r>
          </w:p>
        </w:tc>
        <w:tc>
          <w:tcPr>
            <w:tcW w:w="156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p>
        </w:tc>
        <w:tc>
          <w:tcPr>
            <w:tcW w:w="85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1 </w:t>
            </w:r>
          </w:p>
        </w:tc>
        <w:tc>
          <w:tcPr>
            <w:tcW w:w="1418"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Nos </w:t>
            </w:r>
          </w:p>
        </w:tc>
        <w:tc>
          <w:tcPr>
            <w:tcW w:w="1701"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jc w:val="center"/>
            </w:pPr>
          </w:p>
        </w:tc>
      </w:tr>
      <w:tr w:rsidR="00F431FD" w:rsidTr="000D534C">
        <w:trPr>
          <w:trHeight w:val="110"/>
        </w:trPr>
        <w:tc>
          <w:tcPr>
            <w:tcW w:w="817" w:type="dxa"/>
            <w:tcBorders>
              <w:left w:val="single" w:sz="4" w:space="0" w:color="auto"/>
              <w:right w:val="single" w:sz="4" w:space="0" w:color="auto"/>
            </w:tcBorders>
          </w:tcPr>
          <w:p w:rsidR="00F431FD" w:rsidRPr="00E65B2B" w:rsidRDefault="00F431FD" w:rsidP="000D534C">
            <w:pPr>
              <w:pStyle w:val="Default"/>
            </w:pPr>
            <w:r w:rsidRPr="00E65B2B">
              <w:t xml:space="preserve">8 </w:t>
            </w:r>
          </w:p>
        </w:tc>
        <w:tc>
          <w:tcPr>
            <w:tcW w:w="3827"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MCB DP 10A For Power Su</w:t>
            </w:r>
            <w:r>
              <w:t>p</w:t>
            </w:r>
            <w:r w:rsidRPr="00E65B2B">
              <w:t xml:space="preserve">ply Outgoing </w:t>
            </w:r>
          </w:p>
        </w:tc>
        <w:tc>
          <w:tcPr>
            <w:tcW w:w="156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p>
        </w:tc>
        <w:tc>
          <w:tcPr>
            <w:tcW w:w="85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1 </w:t>
            </w:r>
          </w:p>
        </w:tc>
        <w:tc>
          <w:tcPr>
            <w:tcW w:w="1418"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Nos </w:t>
            </w:r>
          </w:p>
        </w:tc>
        <w:tc>
          <w:tcPr>
            <w:tcW w:w="1701"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jc w:val="center"/>
            </w:pPr>
          </w:p>
        </w:tc>
      </w:tr>
      <w:tr w:rsidR="00F431FD" w:rsidTr="000D534C">
        <w:trPr>
          <w:trHeight w:val="244"/>
        </w:trPr>
        <w:tc>
          <w:tcPr>
            <w:tcW w:w="817" w:type="dxa"/>
            <w:tcBorders>
              <w:left w:val="single" w:sz="4" w:space="0" w:color="auto"/>
              <w:right w:val="single" w:sz="4" w:space="0" w:color="auto"/>
            </w:tcBorders>
          </w:tcPr>
          <w:p w:rsidR="00F431FD" w:rsidRPr="00E65B2B" w:rsidRDefault="00F431FD" w:rsidP="000D534C">
            <w:pPr>
              <w:pStyle w:val="Default"/>
            </w:pPr>
            <w:r w:rsidRPr="00E65B2B">
              <w:t xml:space="preserve">9 </w:t>
            </w:r>
          </w:p>
        </w:tc>
        <w:tc>
          <w:tcPr>
            <w:tcW w:w="3827"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S</w:t>
            </w:r>
            <w:r>
              <w:t>a</w:t>
            </w:r>
            <w:r w:rsidRPr="00E65B2B">
              <w:t xml:space="preserve">fety device Sensor With Auto SMS Send </w:t>
            </w:r>
            <w:r>
              <w:t xml:space="preserve">To be linked with other Feeder pillars and </w:t>
            </w:r>
            <w:r>
              <w:lastRenderedPageBreak/>
              <w:t>Connected CSS</w:t>
            </w:r>
          </w:p>
        </w:tc>
        <w:tc>
          <w:tcPr>
            <w:tcW w:w="156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p>
        </w:tc>
        <w:tc>
          <w:tcPr>
            <w:tcW w:w="85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1 </w:t>
            </w:r>
          </w:p>
        </w:tc>
        <w:tc>
          <w:tcPr>
            <w:tcW w:w="1418"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Nos </w:t>
            </w:r>
          </w:p>
        </w:tc>
        <w:tc>
          <w:tcPr>
            <w:tcW w:w="1701"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jc w:val="center"/>
            </w:pPr>
          </w:p>
        </w:tc>
      </w:tr>
      <w:tr w:rsidR="00F431FD" w:rsidTr="000D534C">
        <w:trPr>
          <w:trHeight w:val="244"/>
        </w:trPr>
        <w:tc>
          <w:tcPr>
            <w:tcW w:w="817" w:type="dxa"/>
            <w:tcBorders>
              <w:left w:val="single" w:sz="4" w:space="0" w:color="auto"/>
              <w:right w:val="single" w:sz="4" w:space="0" w:color="auto"/>
            </w:tcBorders>
          </w:tcPr>
          <w:p w:rsidR="00F431FD" w:rsidRPr="00E65B2B" w:rsidRDefault="00F431FD" w:rsidP="000D534C">
            <w:pPr>
              <w:pStyle w:val="Default"/>
            </w:pPr>
            <w:r w:rsidRPr="00E65B2B">
              <w:lastRenderedPageBreak/>
              <w:t xml:space="preserve">10 </w:t>
            </w:r>
          </w:p>
        </w:tc>
        <w:tc>
          <w:tcPr>
            <w:tcW w:w="3827"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Power Socket 230V, AC 10A With Switch 16A </w:t>
            </w:r>
          </w:p>
        </w:tc>
        <w:tc>
          <w:tcPr>
            <w:tcW w:w="156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p>
        </w:tc>
        <w:tc>
          <w:tcPr>
            <w:tcW w:w="85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1 </w:t>
            </w:r>
          </w:p>
        </w:tc>
        <w:tc>
          <w:tcPr>
            <w:tcW w:w="1418"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Nos </w:t>
            </w:r>
          </w:p>
        </w:tc>
        <w:tc>
          <w:tcPr>
            <w:tcW w:w="1701"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jc w:val="center"/>
            </w:pPr>
          </w:p>
        </w:tc>
      </w:tr>
      <w:tr w:rsidR="00F431FD" w:rsidTr="000D534C">
        <w:trPr>
          <w:trHeight w:val="110"/>
        </w:trPr>
        <w:tc>
          <w:tcPr>
            <w:tcW w:w="817" w:type="dxa"/>
            <w:tcBorders>
              <w:left w:val="single" w:sz="4" w:space="0" w:color="auto"/>
              <w:right w:val="single" w:sz="4" w:space="0" w:color="auto"/>
            </w:tcBorders>
          </w:tcPr>
          <w:p w:rsidR="00F431FD" w:rsidRPr="00E65B2B" w:rsidRDefault="00F431FD" w:rsidP="000D534C">
            <w:pPr>
              <w:pStyle w:val="Default"/>
            </w:pPr>
            <w:r w:rsidRPr="00E65B2B">
              <w:t xml:space="preserve">11 </w:t>
            </w:r>
          </w:p>
        </w:tc>
        <w:tc>
          <w:tcPr>
            <w:tcW w:w="3827"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Control Wire 1.5 sq mm </w:t>
            </w:r>
          </w:p>
        </w:tc>
        <w:tc>
          <w:tcPr>
            <w:tcW w:w="156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Polycab</w:t>
            </w:r>
          </w:p>
        </w:tc>
        <w:tc>
          <w:tcPr>
            <w:tcW w:w="85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50 </w:t>
            </w:r>
          </w:p>
        </w:tc>
        <w:tc>
          <w:tcPr>
            <w:tcW w:w="1418"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Mtr</w:t>
            </w:r>
          </w:p>
        </w:tc>
        <w:tc>
          <w:tcPr>
            <w:tcW w:w="1701"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jc w:val="center"/>
            </w:pPr>
          </w:p>
        </w:tc>
      </w:tr>
      <w:tr w:rsidR="00F431FD" w:rsidTr="000D534C">
        <w:trPr>
          <w:trHeight w:val="244"/>
        </w:trPr>
        <w:tc>
          <w:tcPr>
            <w:tcW w:w="817" w:type="dxa"/>
            <w:tcBorders>
              <w:left w:val="single" w:sz="4" w:space="0" w:color="auto"/>
              <w:right w:val="single" w:sz="4" w:space="0" w:color="auto"/>
            </w:tcBorders>
          </w:tcPr>
          <w:p w:rsidR="00F431FD" w:rsidRPr="00E65B2B" w:rsidRDefault="00F431FD" w:rsidP="000D534C">
            <w:pPr>
              <w:pStyle w:val="Default"/>
            </w:pPr>
            <w:r w:rsidRPr="00E65B2B">
              <w:t xml:space="preserve">12 </w:t>
            </w:r>
          </w:p>
        </w:tc>
        <w:tc>
          <w:tcPr>
            <w:tcW w:w="3827"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Aluminium Bus 30X10mm With Colour Sleeve </w:t>
            </w:r>
          </w:p>
        </w:tc>
        <w:tc>
          <w:tcPr>
            <w:tcW w:w="156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Hindalco</w:t>
            </w:r>
          </w:p>
        </w:tc>
        <w:tc>
          <w:tcPr>
            <w:tcW w:w="85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10 </w:t>
            </w:r>
          </w:p>
        </w:tc>
        <w:tc>
          <w:tcPr>
            <w:tcW w:w="1418"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Kg </w:t>
            </w:r>
          </w:p>
        </w:tc>
        <w:tc>
          <w:tcPr>
            <w:tcW w:w="1701"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jc w:val="center"/>
            </w:pPr>
          </w:p>
        </w:tc>
      </w:tr>
      <w:tr w:rsidR="00F431FD" w:rsidTr="000D534C">
        <w:trPr>
          <w:trHeight w:val="110"/>
        </w:trPr>
        <w:tc>
          <w:tcPr>
            <w:tcW w:w="817" w:type="dxa"/>
            <w:tcBorders>
              <w:left w:val="single" w:sz="4" w:space="0" w:color="auto"/>
              <w:right w:val="single" w:sz="4" w:space="0" w:color="auto"/>
            </w:tcBorders>
          </w:tcPr>
          <w:p w:rsidR="00F431FD" w:rsidRPr="00E65B2B" w:rsidRDefault="00F431FD" w:rsidP="000D534C">
            <w:pPr>
              <w:pStyle w:val="Default"/>
            </w:pPr>
            <w:r w:rsidRPr="00E65B2B">
              <w:t xml:space="preserve">13 </w:t>
            </w:r>
          </w:p>
        </w:tc>
        <w:tc>
          <w:tcPr>
            <w:tcW w:w="3827"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Insulator L-type &amp;Dumru Type </w:t>
            </w:r>
          </w:p>
        </w:tc>
        <w:tc>
          <w:tcPr>
            <w:tcW w:w="156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Ramanuj</w:t>
            </w:r>
          </w:p>
        </w:tc>
        <w:tc>
          <w:tcPr>
            <w:tcW w:w="85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12 </w:t>
            </w:r>
          </w:p>
        </w:tc>
        <w:tc>
          <w:tcPr>
            <w:tcW w:w="1418"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Nos </w:t>
            </w:r>
          </w:p>
        </w:tc>
        <w:tc>
          <w:tcPr>
            <w:tcW w:w="1701"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jc w:val="center"/>
            </w:pPr>
          </w:p>
        </w:tc>
      </w:tr>
      <w:tr w:rsidR="00F431FD" w:rsidTr="000D534C">
        <w:trPr>
          <w:trHeight w:val="110"/>
        </w:trPr>
        <w:tc>
          <w:tcPr>
            <w:tcW w:w="10173" w:type="dxa"/>
            <w:gridSpan w:val="6"/>
            <w:tcBorders>
              <w:top w:val="single" w:sz="4" w:space="0" w:color="auto"/>
              <w:left w:val="single" w:sz="4" w:space="0" w:color="auto"/>
              <w:bottom w:val="single" w:sz="4" w:space="0" w:color="auto"/>
              <w:right w:val="single" w:sz="4" w:space="0" w:color="auto"/>
            </w:tcBorders>
          </w:tcPr>
          <w:p w:rsidR="00F431FD" w:rsidRDefault="00F431FD" w:rsidP="000D534C">
            <w:pPr>
              <w:pStyle w:val="Default"/>
              <w:rPr>
                <w:b/>
                <w:bCs/>
              </w:rPr>
            </w:pPr>
          </w:p>
          <w:p w:rsidR="00F431FD" w:rsidRPr="00E65B2B" w:rsidRDefault="00F431FD" w:rsidP="000D534C">
            <w:pPr>
              <w:pStyle w:val="Default"/>
            </w:pPr>
            <w:r>
              <w:rPr>
                <w:b/>
                <w:bCs/>
              </w:rPr>
              <w:t xml:space="preserve">C. </w:t>
            </w:r>
            <w:r w:rsidRPr="00E65B2B">
              <w:rPr>
                <w:b/>
                <w:bCs/>
              </w:rPr>
              <w:t xml:space="preserve">Out Goings </w:t>
            </w:r>
          </w:p>
        </w:tc>
      </w:tr>
      <w:tr w:rsidR="00F431FD" w:rsidTr="000D534C">
        <w:trPr>
          <w:trHeight w:val="110"/>
        </w:trPr>
        <w:tc>
          <w:tcPr>
            <w:tcW w:w="817" w:type="dxa"/>
            <w:tcBorders>
              <w:left w:val="single" w:sz="4" w:space="0" w:color="auto"/>
              <w:right w:val="single" w:sz="4" w:space="0" w:color="auto"/>
            </w:tcBorders>
          </w:tcPr>
          <w:p w:rsidR="00F431FD" w:rsidRPr="00E65B2B" w:rsidRDefault="00F431FD" w:rsidP="000D534C">
            <w:pPr>
              <w:pStyle w:val="Default"/>
            </w:pPr>
            <w:r w:rsidRPr="00E65B2B">
              <w:t xml:space="preserve">1 </w:t>
            </w:r>
          </w:p>
        </w:tc>
        <w:tc>
          <w:tcPr>
            <w:tcW w:w="3827"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t xml:space="preserve">MCB TP / 3 </w:t>
            </w:r>
            <w:r w:rsidR="00296782">
              <w:t xml:space="preserve">SP </w:t>
            </w:r>
            <w:r w:rsidR="00296782" w:rsidRPr="00E65B2B">
              <w:t>10kA</w:t>
            </w:r>
            <w:r w:rsidRPr="00E65B2B">
              <w:t xml:space="preserve"> </w:t>
            </w:r>
            <w:r w:rsidR="00296782">
              <w:t xml:space="preserve">25 to </w:t>
            </w:r>
            <w:r w:rsidRPr="00E65B2B">
              <w:t xml:space="preserve">40Amp. C curve </w:t>
            </w:r>
            <w:r>
              <w:t>as per site</w:t>
            </w:r>
          </w:p>
        </w:tc>
        <w:tc>
          <w:tcPr>
            <w:tcW w:w="156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p>
        </w:tc>
        <w:tc>
          <w:tcPr>
            <w:tcW w:w="85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t>2</w:t>
            </w:r>
            <w:r w:rsidR="00296782">
              <w:t>5</w:t>
            </w:r>
          </w:p>
        </w:tc>
        <w:tc>
          <w:tcPr>
            <w:tcW w:w="1418"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t>Sets</w:t>
            </w:r>
          </w:p>
        </w:tc>
        <w:tc>
          <w:tcPr>
            <w:tcW w:w="1701"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jc w:val="center"/>
            </w:pPr>
          </w:p>
        </w:tc>
      </w:tr>
      <w:tr w:rsidR="00F431FD" w:rsidTr="000D534C">
        <w:trPr>
          <w:trHeight w:val="110"/>
        </w:trPr>
        <w:tc>
          <w:tcPr>
            <w:tcW w:w="817" w:type="dxa"/>
            <w:tcBorders>
              <w:left w:val="single" w:sz="4" w:space="0" w:color="auto"/>
              <w:right w:val="single" w:sz="4" w:space="0" w:color="auto"/>
            </w:tcBorders>
          </w:tcPr>
          <w:p w:rsidR="00F431FD" w:rsidRPr="00E65B2B" w:rsidRDefault="00F431FD" w:rsidP="000D534C">
            <w:pPr>
              <w:pStyle w:val="Default"/>
            </w:pPr>
            <w:r w:rsidRPr="00E65B2B">
              <w:t xml:space="preserve">3 </w:t>
            </w:r>
          </w:p>
        </w:tc>
        <w:tc>
          <w:tcPr>
            <w:tcW w:w="3827"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Power Wire 4Sq mm</w:t>
            </w:r>
            <w:r w:rsidR="00296782">
              <w:t>- 6 Sq.mm.</w:t>
            </w:r>
            <w:r w:rsidRPr="00E65B2B">
              <w:t xml:space="preserve"> </w:t>
            </w:r>
          </w:p>
        </w:tc>
        <w:tc>
          <w:tcPr>
            <w:tcW w:w="156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PolyCab</w:t>
            </w:r>
          </w:p>
        </w:tc>
        <w:tc>
          <w:tcPr>
            <w:tcW w:w="850" w:type="dxa"/>
            <w:tcBorders>
              <w:top w:val="single" w:sz="4" w:space="0" w:color="auto"/>
              <w:left w:val="single" w:sz="4" w:space="0" w:color="auto"/>
              <w:bottom w:val="single" w:sz="4" w:space="0" w:color="auto"/>
              <w:right w:val="single" w:sz="4" w:space="0" w:color="auto"/>
            </w:tcBorders>
          </w:tcPr>
          <w:p w:rsidR="00F431FD" w:rsidRPr="00E65B2B" w:rsidRDefault="00296782" w:rsidP="000D534C">
            <w:pPr>
              <w:pStyle w:val="Default"/>
            </w:pPr>
            <w:r>
              <w:t>100</w:t>
            </w:r>
            <w:r w:rsidR="00F431FD" w:rsidRPr="00E65B2B">
              <w:t xml:space="preserve"> </w:t>
            </w:r>
          </w:p>
        </w:tc>
        <w:tc>
          <w:tcPr>
            <w:tcW w:w="1418"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mtr</w:t>
            </w:r>
          </w:p>
        </w:tc>
        <w:tc>
          <w:tcPr>
            <w:tcW w:w="1701"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jc w:val="center"/>
            </w:pPr>
          </w:p>
        </w:tc>
      </w:tr>
      <w:tr w:rsidR="00F431FD" w:rsidTr="000D534C">
        <w:trPr>
          <w:trHeight w:val="110"/>
        </w:trPr>
        <w:tc>
          <w:tcPr>
            <w:tcW w:w="817" w:type="dxa"/>
            <w:tcBorders>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4 </w:t>
            </w:r>
          </w:p>
        </w:tc>
        <w:tc>
          <w:tcPr>
            <w:tcW w:w="3827"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4 sq mm Copper Lug's Pin, Ring Type </w:t>
            </w:r>
          </w:p>
        </w:tc>
        <w:tc>
          <w:tcPr>
            <w:tcW w:w="1560"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Dowel's </w:t>
            </w:r>
          </w:p>
        </w:tc>
        <w:tc>
          <w:tcPr>
            <w:tcW w:w="850" w:type="dxa"/>
            <w:tcBorders>
              <w:top w:val="single" w:sz="4" w:space="0" w:color="auto"/>
              <w:left w:val="single" w:sz="4" w:space="0" w:color="auto"/>
              <w:bottom w:val="single" w:sz="4" w:space="0" w:color="auto"/>
              <w:right w:val="single" w:sz="4" w:space="0" w:color="auto"/>
            </w:tcBorders>
          </w:tcPr>
          <w:p w:rsidR="00F431FD" w:rsidRPr="00E65B2B" w:rsidRDefault="00296782" w:rsidP="000D534C">
            <w:pPr>
              <w:pStyle w:val="Default"/>
            </w:pPr>
            <w:r>
              <w:t>350</w:t>
            </w:r>
            <w:r w:rsidR="00F431FD" w:rsidRPr="00E65B2B">
              <w:t xml:space="preserve"> </w:t>
            </w:r>
          </w:p>
        </w:tc>
        <w:tc>
          <w:tcPr>
            <w:tcW w:w="1418"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pPr>
            <w:r w:rsidRPr="00E65B2B">
              <w:t xml:space="preserve">Nos </w:t>
            </w:r>
          </w:p>
        </w:tc>
        <w:tc>
          <w:tcPr>
            <w:tcW w:w="1701" w:type="dxa"/>
            <w:tcBorders>
              <w:top w:val="single" w:sz="4" w:space="0" w:color="auto"/>
              <w:left w:val="single" w:sz="4" w:space="0" w:color="auto"/>
              <w:bottom w:val="single" w:sz="4" w:space="0" w:color="auto"/>
              <w:right w:val="single" w:sz="4" w:space="0" w:color="auto"/>
            </w:tcBorders>
          </w:tcPr>
          <w:p w:rsidR="00F431FD" w:rsidRPr="00E65B2B" w:rsidRDefault="00F431FD" w:rsidP="000D534C">
            <w:pPr>
              <w:pStyle w:val="Default"/>
              <w:jc w:val="center"/>
            </w:pPr>
          </w:p>
        </w:tc>
      </w:tr>
      <w:tr w:rsidR="00F431FD" w:rsidTr="000D534C">
        <w:trPr>
          <w:trHeight w:val="159"/>
        </w:trPr>
        <w:tc>
          <w:tcPr>
            <w:tcW w:w="10173" w:type="dxa"/>
            <w:gridSpan w:val="6"/>
            <w:tcBorders>
              <w:top w:val="single" w:sz="4" w:space="0" w:color="auto"/>
              <w:left w:val="single" w:sz="4" w:space="0" w:color="auto"/>
              <w:bottom w:val="single" w:sz="4" w:space="0" w:color="auto"/>
              <w:right w:val="single" w:sz="4" w:space="0" w:color="auto"/>
            </w:tcBorders>
          </w:tcPr>
          <w:p w:rsidR="00F431FD" w:rsidRPr="00E65B2B" w:rsidRDefault="00F431FD" w:rsidP="00296782">
            <w:pPr>
              <w:pStyle w:val="Default"/>
            </w:pPr>
          </w:p>
        </w:tc>
      </w:tr>
      <w:tr w:rsidR="00F431FD" w:rsidTr="000D534C">
        <w:trPr>
          <w:trHeight w:val="159"/>
        </w:trPr>
        <w:tc>
          <w:tcPr>
            <w:tcW w:w="10173" w:type="dxa"/>
            <w:gridSpan w:val="6"/>
            <w:tcBorders>
              <w:top w:val="single" w:sz="4" w:space="0" w:color="auto"/>
            </w:tcBorders>
          </w:tcPr>
          <w:p w:rsidR="00F431FD" w:rsidRDefault="00F431FD" w:rsidP="000D534C">
            <w:pPr>
              <w:pStyle w:val="Default"/>
              <w:rPr>
                <w:b/>
                <w:bCs/>
                <w:sz w:val="32"/>
                <w:szCs w:val="32"/>
              </w:rPr>
            </w:pPr>
          </w:p>
        </w:tc>
      </w:tr>
      <w:tr w:rsidR="00F431FD" w:rsidTr="000D534C">
        <w:trPr>
          <w:trHeight w:val="159"/>
        </w:trPr>
        <w:tc>
          <w:tcPr>
            <w:tcW w:w="10173" w:type="dxa"/>
            <w:gridSpan w:val="6"/>
          </w:tcPr>
          <w:p w:rsidR="00F431FD" w:rsidRDefault="00F431FD" w:rsidP="000D534C">
            <w:pPr>
              <w:pStyle w:val="Default"/>
              <w:rPr>
                <w:b/>
                <w:bCs/>
                <w:sz w:val="32"/>
                <w:szCs w:val="32"/>
              </w:rPr>
            </w:pPr>
          </w:p>
        </w:tc>
      </w:tr>
    </w:tbl>
    <w:p w:rsidR="00F431FD" w:rsidRPr="00AB236B" w:rsidRDefault="00F431FD" w:rsidP="00F431FD">
      <w:pPr>
        <w:widowControl w:val="0"/>
        <w:autoSpaceDE w:val="0"/>
        <w:autoSpaceDN w:val="0"/>
        <w:adjustRightInd w:val="0"/>
        <w:spacing w:after="0" w:line="240" w:lineRule="auto"/>
        <w:jc w:val="both"/>
      </w:pPr>
    </w:p>
    <w:p w:rsidR="00F431FD" w:rsidRPr="00AB236B" w:rsidRDefault="00F431FD" w:rsidP="00F431FD">
      <w:pPr>
        <w:widowControl w:val="0"/>
        <w:autoSpaceDE w:val="0"/>
        <w:autoSpaceDN w:val="0"/>
        <w:adjustRightInd w:val="0"/>
        <w:spacing w:after="0" w:line="240" w:lineRule="auto"/>
        <w:jc w:val="both"/>
        <w:rPr>
          <w:sz w:val="28"/>
        </w:rPr>
      </w:pPr>
    </w:p>
    <w:p w:rsidR="00F431FD" w:rsidRPr="00AB236B" w:rsidRDefault="00F431FD" w:rsidP="00F431FD">
      <w:pPr>
        <w:widowControl w:val="0"/>
        <w:autoSpaceDE w:val="0"/>
        <w:autoSpaceDN w:val="0"/>
        <w:adjustRightInd w:val="0"/>
        <w:spacing w:after="0" w:line="240" w:lineRule="auto"/>
        <w:jc w:val="both"/>
        <w:rPr>
          <w:sz w:val="28"/>
        </w:rPr>
      </w:pPr>
      <w:r w:rsidRPr="00AB236B">
        <w:rPr>
          <w:b/>
          <w:bCs/>
          <w:color w:val="000000"/>
        </w:rPr>
        <w:t>APPROVED MAKES:</w:t>
      </w:r>
    </w:p>
    <w:p w:rsidR="00F431FD" w:rsidRDefault="00F431FD" w:rsidP="00F431FD">
      <w:pPr>
        <w:widowControl w:val="0"/>
        <w:autoSpaceDE w:val="0"/>
        <w:autoSpaceDN w:val="0"/>
        <w:adjustRightInd w:val="0"/>
        <w:spacing w:after="0" w:line="240" w:lineRule="auto"/>
        <w:jc w:val="both"/>
        <w:rPr>
          <w:b/>
          <w:bCs/>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b/>
          <w:bCs/>
          <w:color w:val="000000"/>
        </w:rPr>
        <w:t>1. Compact Packaged substation (CSS)</w:t>
      </w:r>
      <w:r w:rsidRPr="00AB236B">
        <w:rPr>
          <w:color w:val="000000"/>
        </w:rPr>
        <w:t xml:space="preserve"> : Siemens /ABB / Schneider / CGL</w:t>
      </w:r>
    </w:p>
    <w:p w:rsidR="00F431FD" w:rsidRPr="00AB236B" w:rsidRDefault="00F431FD" w:rsidP="00F431FD">
      <w:pPr>
        <w:widowControl w:val="0"/>
        <w:autoSpaceDE w:val="0"/>
        <w:autoSpaceDN w:val="0"/>
        <w:adjustRightInd w:val="0"/>
        <w:spacing w:after="0" w:line="240" w:lineRule="auto"/>
        <w:ind w:left="1080"/>
        <w:jc w:val="both"/>
      </w:pPr>
    </w:p>
    <w:p w:rsidR="00F431FD" w:rsidRPr="00AB236B" w:rsidRDefault="00F431FD" w:rsidP="00F431FD">
      <w:pPr>
        <w:widowControl w:val="0"/>
        <w:autoSpaceDE w:val="0"/>
        <w:autoSpaceDN w:val="0"/>
        <w:adjustRightInd w:val="0"/>
        <w:spacing w:after="0" w:line="240" w:lineRule="auto"/>
        <w:ind w:left="1080"/>
        <w:jc w:val="both"/>
        <w:rPr>
          <w:color w:val="000000"/>
        </w:rPr>
      </w:pPr>
      <w:r w:rsidRPr="00AB236B">
        <w:rPr>
          <w:color w:val="000000"/>
        </w:rPr>
        <w:t>(Note: HT and LT switchgear in the CSS should be of same make)</w:t>
      </w:r>
    </w:p>
    <w:p w:rsidR="00F431FD" w:rsidRPr="00AB236B" w:rsidRDefault="00F431FD" w:rsidP="00F431FD">
      <w:pPr>
        <w:widowControl w:val="0"/>
        <w:autoSpaceDE w:val="0"/>
        <w:autoSpaceDN w:val="0"/>
        <w:adjustRightInd w:val="0"/>
        <w:spacing w:after="0" w:line="240" w:lineRule="auto"/>
        <w:ind w:left="1080"/>
        <w:jc w:val="both"/>
      </w:pPr>
    </w:p>
    <w:p w:rsidR="00F431FD" w:rsidRPr="00AB236B" w:rsidRDefault="00F431FD" w:rsidP="00F431FD">
      <w:pPr>
        <w:widowControl w:val="0"/>
        <w:autoSpaceDE w:val="0"/>
        <w:autoSpaceDN w:val="0"/>
        <w:adjustRightInd w:val="0"/>
        <w:spacing w:after="0" w:line="240" w:lineRule="auto"/>
        <w:jc w:val="both"/>
        <w:rPr>
          <w:color w:val="000000"/>
        </w:rPr>
      </w:pPr>
      <w:r>
        <w:rPr>
          <w:b/>
          <w:bCs/>
          <w:color w:val="000000"/>
        </w:rPr>
        <w:t>2. Oil</w:t>
      </w:r>
      <w:r w:rsidRPr="00AB236B">
        <w:rPr>
          <w:b/>
          <w:bCs/>
          <w:color w:val="000000"/>
        </w:rPr>
        <w:t xml:space="preserve"> type transformer in CSS:</w:t>
      </w:r>
      <w:r w:rsidRPr="00AB236B">
        <w:rPr>
          <w:color w:val="000000"/>
        </w:rPr>
        <w:t xml:space="preserve"> ABB/ Raychem / Voltamp /Siemens /Schneider</w:t>
      </w:r>
    </w:p>
    <w:p w:rsidR="00F431FD" w:rsidRDefault="00F431FD" w:rsidP="00F431FD">
      <w:pPr>
        <w:widowControl w:val="0"/>
        <w:autoSpaceDE w:val="0"/>
        <w:autoSpaceDN w:val="0"/>
        <w:adjustRightInd w:val="0"/>
        <w:spacing w:after="0" w:line="240" w:lineRule="auto"/>
        <w:jc w:val="both"/>
        <w:rPr>
          <w:b/>
          <w:bCs/>
          <w:color w:val="000000"/>
        </w:rPr>
      </w:pPr>
    </w:p>
    <w:p w:rsidR="00F431FD" w:rsidRPr="00AB236B" w:rsidRDefault="00F431FD" w:rsidP="00F431FD">
      <w:pPr>
        <w:widowControl w:val="0"/>
        <w:autoSpaceDE w:val="0"/>
        <w:autoSpaceDN w:val="0"/>
        <w:adjustRightInd w:val="0"/>
        <w:spacing w:after="0" w:line="240" w:lineRule="auto"/>
        <w:jc w:val="both"/>
        <w:rPr>
          <w:color w:val="000000"/>
        </w:rPr>
      </w:pPr>
      <w:r w:rsidRPr="00AB236B">
        <w:rPr>
          <w:b/>
          <w:bCs/>
          <w:color w:val="000000"/>
        </w:rPr>
        <w:t>3. LT switchgear:</w:t>
      </w:r>
      <w:r w:rsidRPr="00AB236B">
        <w:rPr>
          <w:color w:val="000000"/>
        </w:rPr>
        <w:t xml:space="preserve"> Siemens / ABB / Legrand / L&amp;T / Schneider</w:t>
      </w:r>
    </w:p>
    <w:p w:rsidR="00F431FD" w:rsidRDefault="00F431FD" w:rsidP="00F431FD">
      <w:pPr>
        <w:widowControl w:val="0"/>
        <w:autoSpaceDE w:val="0"/>
        <w:autoSpaceDN w:val="0"/>
        <w:adjustRightInd w:val="0"/>
        <w:spacing w:after="0" w:line="240" w:lineRule="auto"/>
        <w:jc w:val="both"/>
        <w:rPr>
          <w:b/>
          <w:bCs/>
          <w:color w:val="000000"/>
        </w:rPr>
      </w:pPr>
    </w:p>
    <w:p w:rsidR="00F431FD" w:rsidRDefault="00F431FD" w:rsidP="00F431FD">
      <w:pPr>
        <w:widowControl w:val="0"/>
        <w:autoSpaceDE w:val="0"/>
        <w:autoSpaceDN w:val="0"/>
        <w:adjustRightInd w:val="0"/>
        <w:spacing w:after="0" w:line="240" w:lineRule="auto"/>
        <w:jc w:val="both"/>
        <w:rPr>
          <w:color w:val="000000"/>
        </w:rPr>
      </w:pPr>
      <w:r w:rsidRPr="00AB236B">
        <w:rPr>
          <w:b/>
          <w:bCs/>
          <w:color w:val="000000"/>
        </w:rPr>
        <w:t>4. HT and LT cables:</w:t>
      </w:r>
      <w:r w:rsidRPr="00AB236B">
        <w:rPr>
          <w:color w:val="000000"/>
        </w:rPr>
        <w:t xml:space="preserve"> RPG / Ravin / CCI / Finolex / Havells/ Universal /KEI &amp;Other ISI marked makes (approved by discom) fulfilling the specifications with prior approval of engineer.</w:t>
      </w:r>
    </w:p>
    <w:p w:rsidR="00F431FD" w:rsidRDefault="00F431FD" w:rsidP="00F431FD">
      <w:pPr>
        <w:widowControl w:val="0"/>
        <w:autoSpaceDE w:val="0"/>
        <w:autoSpaceDN w:val="0"/>
        <w:adjustRightInd w:val="0"/>
        <w:spacing w:after="0" w:line="240" w:lineRule="auto"/>
        <w:jc w:val="both"/>
        <w:rPr>
          <w:b/>
          <w:color w:val="000000"/>
        </w:rPr>
      </w:pPr>
    </w:p>
    <w:p w:rsidR="00F431FD" w:rsidRDefault="00F431FD" w:rsidP="00F431FD">
      <w:pPr>
        <w:widowControl w:val="0"/>
        <w:autoSpaceDE w:val="0"/>
        <w:autoSpaceDN w:val="0"/>
        <w:adjustRightInd w:val="0"/>
        <w:spacing w:after="0" w:line="240" w:lineRule="auto"/>
        <w:jc w:val="both"/>
        <w:rPr>
          <w:color w:val="000000"/>
        </w:rPr>
      </w:pPr>
      <w:r w:rsidRPr="00855F19">
        <w:rPr>
          <w:b/>
          <w:color w:val="000000"/>
        </w:rPr>
        <w:t>5. FRTU:</w:t>
      </w:r>
      <w:r>
        <w:rPr>
          <w:color w:val="000000"/>
        </w:rPr>
        <w:t xml:space="preserve"> ABB/Siemens/Schneider</w:t>
      </w:r>
    </w:p>
    <w:p w:rsidR="00F431FD" w:rsidRDefault="00F431FD" w:rsidP="00F431FD">
      <w:pPr>
        <w:jc w:val="both"/>
        <w:rPr>
          <w:color w:val="000000"/>
        </w:rPr>
      </w:pPr>
    </w:p>
    <w:p w:rsidR="00220C9B" w:rsidRDefault="00220C9B" w:rsidP="00A31032">
      <w:pPr>
        <w:jc w:val="both"/>
        <w:rPr>
          <w:color w:val="000000"/>
        </w:rPr>
      </w:pPr>
      <w:r>
        <w:rPr>
          <w:color w:val="000000"/>
        </w:rPr>
        <w:br w:type="page"/>
      </w:r>
    </w:p>
    <w:p w:rsidR="00220C9B" w:rsidRPr="00F34E4A" w:rsidRDefault="00C53ADC" w:rsidP="00220C9B">
      <w:pPr>
        <w:pStyle w:val="Heading2"/>
        <w:jc w:val="right"/>
        <w:rPr>
          <w:color w:val="000000"/>
        </w:rPr>
      </w:pPr>
      <w:bookmarkStart w:id="122" w:name="_Toc496109703"/>
      <w:bookmarkStart w:id="123" w:name="_Toc496555488"/>
      <w:bookmarkStart w:id="124" w:name="_Toc496611657"/>
      <w:r>
        <w:lastRenderedPageBreak/>
        <w:t>ANNEXURE</w:t>
      </w:r>
      <w:r w:rsidR="00220C9B" w:rsidRPr="00F34E4A">
        <w:t>-F</w:t>
      </w:r>
      <w:bookmarkEnd w:id="122"/>
      <w:bookmarkEnd w:id="123"/>
      <w:bookmarkEnd w:id="124"/>
    </w:p>
    <w:p w:rsidR="00220C9B" w:rsidRPr="00F34E4A" w:rsidRDefault="00220C9B" w:rsidP="00220C9B">
      <w:pPr>
        <w:jc w:val="right"/>
        <w:rPr>
          <w:b/>
          <w:i/>
          <w:sz w:val="26"/>
          <w:szCs w:val="26"/>
        </w:rPr>
      </w:pPr>
      <w:r w:rsidRPr="00F34E4A">
        <w:rPr>
          <w:b/>
          <w:i/>
          <w:sz w:val="26"/>
          <w:szCs w:val="26"/>
        </w:rPr>
        <w:t>(See clause 3 of section 2-ITB)</w:t>
      </w:r>
    </w:p>
    <w:p w:rsidR="00220C9B" w:rsidRPr="00F34E4A" w:rsidRDefault="00220C9B" w:rsidP="00220C9B">
      <w:pPr>
        <w:spacing w:line="360" w:lineRule="auto"/>
        <w:jc w:val="center"/>
        <w:rPr>
          <w:b/>
          <w:sz w:val="26"/>
          <w:szCs w:val="26"/>
        </w:rPr>
      </w:pPr>
    </w:p>
    <w:p w:rsidR="00220C9B" w:rsidRPr="00F34E4A" w:rsidRDefault="00220C9B" w:rsidP="00220C9B">
      <w:pPr>
        <w:pStyle w:val="Heading3"/>
        <w:jc w:val="center"/>
      </w:pPr>
      <w:bookmarkStart w:id="125" w:name="_Toc496109704"/>
      <w:bookmarkStart w:id="126" w:name="_Toc496555489"/>
      <w:bookmarkStart w:id="127" w:name="_Toc496611658"/>
      <w:r w:rsidRPr="00F34E4A">
        <w:t>PROCEDURE FOR PARTICIPATION IN E-TENDERING</w:t>
      </w:r>
      <w:bookmarkEnd w:id="125"/>
      <w:bookmarkEnd w:id="126"/>
      <w:bookmarkEnd w:id="127"/>
    </w:p>
    <w:p w:rsidR="00220C9B" w:rsidRPr="00F34E4A" w:rsidRDefault="00220C9B" w:rsidP="00220C9B">
      <w:pPr>
        <w:spacing w:line="360" w:lineRule="auto"/>
        <w:jc w:val="center"/>
        <w:rPr>
          <w:b/>
          <w:sz w:val="26"/>
          <w:szCs w:val="26"/>
        </w:rPr>
      </w:pPr>
    </w:p>
    <w:p w:rsidR="00220C9B" w:rsidRPr="00A31032" w:rsidRDefault="00220C9B" w:rsidP="00A31032">
      <w:pPr>
        <w:spacing w:line="360" w:lineRule="auto"/>
        <w:jc w:val="both"/>
        <w:rPr>
          <w:b/>
          <w:szCs w:val="26"/>
        </w:rPr>
      </w:pPr>
      <w:r w:rsidRPr="00A31032">
        <w:rPr>
          <w:b/>
          <w:szCs w:val="26"/>
        </w:rPr>
        <w:t>1.</w:t>
      </w:r>
      <w:r w:rsidRPr="00A31032">
        <w:rPr>
          <w:b/>
          <w:szCs w:val="26"/>
        </w:rPr>
        <w:tab/>
        <w:t>REGISTRATION OF BIDDERS ON E-TENDERING SYSTEM:</w:t>
      </w:r>
    </w:p>
    <w:p w:rsidR="00220C9B" w:rsidRPr="00A31032" w:rsidRDefault="00220C9B" w:rsidP="00A31032">
      <w:pPr>
        <w:spacing w:line="360" w:lineRule="auto"/>
        <w:ind w:left="720"/>
        <w:jc w:val="both"/>
        <w:rPr>
          <w:szCs w:val="26"/>
        </w:rPr>
      </w:pPr>
      <w:r w:rsidRPr="00A31032">
        <w:rPr>
          <w:szCs w:val="26"/>
        </w:rPr>
        <w:t>All the PWD registered bidders are already registered on the new e-procurement portal https://www.mpeproc.gov.in. The user id will be the contractor ID provided to them from MP Online. The password for the new portal has been sent to the bidders registered email ID. for more details may contact M/s. _Tata Consultancy Services Corporate Block, 5th floor, DB City BHOPAL-462011 email id: eproc_helpdesk©mpsdc.gov.in. Helpdesk</w:t>
      </w:r>
      <w:r w:rsidR="000C6BD1">
        <w:rPr>
          <w:szCs w:val="26"/>
        </w:rPr>
        <w:t xml:space="preserve"> phone numbers are available on </w:t>
      </w:r>
      <w:r w:rsidRPr="00A31032">
        <w:rPr>
          <w:szCs w:val="26"/>
        </w:rPr>
        <w:t>website.</w:t>
      </w:r>
    </w:p>
    <w:p w:rsidR="00220C9B" w:rsidRPr="00A31032" w:rsidRDefault="00220C9B" w:rsidP="00A31032">
      <w:pPr>
        <w:spacing w:line="360" w:lineRule="auto"/>
        <w:jc w:val="both"/>
        <w:rPr>
          <w:b/>
          <w:szCs w:val="26"/>
        </w:rPr>
      </w:pPr>
      <w:r w:rsidRPr="00A31032">
        <w:rPr>
          <w:b/>
          <w:szCs w:val="26"/>
        </w:rPr>
        <w:t xml:space="preserve">2. </w:t>
      </w:r>
      <w:r w:rsidRPr="00A31032">
        <w:rPr>
          <w:b/>
          <w:szCs w:val="26"/>
        </w:rPr>
        <w:tab/>
        <w:t>DIGITAL CERTIFICATE:</w:t>
      </w:r>
    </w:p>
    <w:p w:rsidR="00220C9B" w:rsidRPr="00A31032" w:rsidRDefault="00220C9B" w:rsidP="00A31032">
      <w:pPr>
        <w:spacing w:line="360" w:lineRule="auto"/>
        <w:ind w:left="720"/>
        <w:jc w:val="both"/>
        <w:rPr>
          <w:szCs w:val="26"/>
        </w:rPr>
      </w:pPr>
      <w:r w:rsidRPr="00A31032">
        <w:rPr>
          <w:szCs w:val="26"/>
        </w:rPr>
        <w:t>The bids submitted online should be signed electronically with a Class Ill Digital Certificate to establish the identity of the bidder submitting the bid online. The bidders may obtain Class Ill Digital Certificate issued by an approved Certifying Authority authorized by the Controller of Certifying Authorities, Government of India. A Class Ill Digital Certificate is issued upon receipt of mandatory identity proofs along with an application. Only upon the receipt of the required documents, a Digital Certificate can be issued. For details please visit cca.gov.in.</w:t>
      </w:r>
    </w:p>
    <w:p w:rsidR="00220C9B" w:rsidRPr="00A31032" w:rsidRDefault="00220C9B" w:rsidP="00A31032">
      <w:pPr>
        <w:spacing w:line="360" w:lineRule="auto"/>
        <w:jc w:val="both"/>
        <w:rPr>
          <w:b/>
          <w:szCs w:val="26"/>
          <w:u w:val="single"/>
        </w:rPr>
      </w:pPr>
      <w:r w:rsidRPr="00A31032">
        <w:rPr>
          <w:b/>
          <w:szCs w:val="26"/>
          <w:u w:val="single"/>
        </w:rPr>
        <w:t>NOTE:</w:t>
      </w:r>
    </w:p>
    <w:p w:rsidR="00220C9B" w:rsidRPr="00A31032" w:rsidRDefault="00220C9B" w:rsidP="00A31032">
      <w:pPr>
        <w:spacing w:line="360" w:lineRule="auto"/>
        <w:ind w:left="540" w:hanging="360"/>
        <w:jc w:val="both"/>
        <w:rPr>
          <w:szCs w:val="26"/>
        </w:rPr>
      </w:pPr>
      <w:r w:rsidRPr="00A31032">
        <w:rPr>
          <w:szCs w:val="26"/>
        </w:rPr>
        <w:t xml:space="preserve">I. </w:t>
      </w:r>
      <w:r w:rsidRPr="00A31032">
        <w:rPr>
          <w:szCs w:val="26"/>
        </w:rPr>
        <w:tab/>
        <w:t xml:space="preserve">It may take upto 7 working days for issuance of Class Ill Digital Certificate; hence the bidders are advised to obtain the Certificate at the earliest. Those bidders who already have valid Class Ill Digital Certificate need not obtain another Digital Certificate for the same. The bidders may obtain more information and the Application From required to be submitted for the issuance of Digital Certificate from </w:t>
      </w:r>
      <w:r w:rsidRPr="00A31032">
        <w:rPr>
          <w:b/>
          <w:szCs w:val="26"/>
        </w:rPr>
        <w:t>cca.gov.in</w:t>
      </w:r>
    </w:p>
    <w:p w:rsidR="00220C9B" w:rsidRPr="00A31032" w:rsidRDefault="00220C9B" w:rsidP="00A31032">
      <w:pPr>
        <w:ind w:left="540" w:hanging="360"/>
        <w:jc w:val="both"/>
        <w:rPr>
          <w:b/>
          <w:szCs w:val="26"/>
        </w:rPr>
      </w:pPr>
      <w:r w:rsidRPr="00A31032">
        <w:rPr>
          <w:szCs w:val="26"/>
        </w:rPr>
        <w:t xml:space="preserve">II. </w:t>
      </w:r>
      <w:r w:rsidRPr="00A31032">
        <w:rPr>
          <w:szCs w:val="26"/>
        </w:rPr>
        <w:tab/>
        <w:t>Bids can be submitted till bid submission end date. Bidder will require digital signature while bid submission.</w:t>
      </w:r>
    </w:p>
    <w:p w:rsidR="00220C9B" w:rsidRPr="00A31032" w:rsidRDefault="00220C9B" w:rsidP="00A31032">
      <w:pPr>
        <w:ind w:left="540" w:hanging="360"/>
        <w:jc w:val="both"/>
        <w:rPr>
          <w:b/>
          <w:szCs w:val="26"/>
        </w:rPr>
      </w:pPr>
    </w:p>
    <w:p w:rsidR="00220C9B" w:rsidRPr="00A31032" w:rsidRDefault="00220C9B" w:rsidP="00A31032">
      <w:pPr>
        <w:ind w:left="540"/>
        <w:jc w:val="both"/>
        <w:rPr>
          <w:b/>
          <w:szCs w:val="26"/>
        </w:rPr>
      </w:pPr>
      <w:r w:rsidRPr="00A31032">
        <w:rPr>
          <w:szCs w:val="26"/>
        </w:rPr>
        <w:lastRenderedPageBreak/>
        <w:t>The digital certificate issued to the Authorized User of a Partnership firm / Private Limited Company / Public Limited Company and used for online biding will be considered as equivalent to a no-objection certificate / power of attorney to that user.</w:t>
      </w:r>
    </w:p>
    <w:p w:rsidR="00220C9B" w:rsidRPr="00A31032" w:rsidRDefault="00220C9B" w:rsidP="00A31032">
      <w:pPr>
        <w:ind w:left="720"/>
        <w:jc w:val="both"/>
        <w:rPr>
          <w:szCs w:val="26"/>
        </w:rPr>
      </w:pPr>
    </w:p>
    <w:p w:rsidR="00220C9B" w:rsidRPr="00A31032" w:rsidRDefault="00220C9B" w:rsidP="00A31032">
      <w:pPr>
        <w:ind w:left="720"/>
        <w:jc w:val="both"/>
        <w:rPr>
          <w:szCs w:val="26"/>
        </w:rPr>
      </w:pPr>
      <w:r w:rsidRPr="00A31032">
        <w:rPr>
          <w:szCs w:val="26"/>
        </w:rPr>
        <w:t xml:space="preserve">In case of Partnership firm, majority of the partners have to authorize a specific individual through Authority Letter signed by majority of the partners of the firm </w:t>
      </w:r>
    </w:p>
    <w:p w:rsidR="00220C9B" w:rsidRPr="00A31032" w:rsidRDefault="00220C9B" w:rsidP="00A31032">
      <w:pPr>
        <w:ind w:left="720"/>
        <w:jc w:val="both"/>
        <w:rPr>
          <w:szCs w:val="26"/>
        </w:rPr>
      </w:pPr>
    </w:p>
    <w:p w:rsidR="00220C9B" w:rsidRPr="00A31032" w:rsidRDefault="00220C9B" w:rsidP="00A31032">
      <w:pPr>
        <w:ind w:left="720"/>
        <w:jc w:val="both"/>
        <w:rPr>
          <w:szCs w:val="26"/>
        </w:rPr>
      </w:pPr>
      <w:r w:rsidRPr="00A31032">
        <w:rPr>
          <w:szCs w:val="26"/>
        </w:rPr>
        <w:t>In case of Private Limited Company, Public Limited Company, the Managing Director has to authorize a specific individual through Authority Letter. Unless the certificate is revoked, it will be assumed to represent adequate authority of the specific individual to bid on behalf of the organization for online bids as per information Technology Act 2000. This Authorized User will .be required to obtain a Digital Certificate. The Digital Signature executed through the use of Digital Certificate of this Authorized User will be binding on the firm. It shall be the responsibility of Management / Partners of the concerned firm to inform the Certifying Authority, if the Authorized User changes, and apply for a fresh Digital Certificate for the new Authorized User.</w:t>
      </w:r>
    </w:p>
    <w:p w:rsidR="00220C9B" w:rsidRPr="00A31032" w:rsidRDefault="00220C9B" w:rsidP="00A31032">
      <w:pPr>
        <w:ind w:left="720"/>
        <w:jc w:val="both"/>
        <w:rPr>
          <w:szCs w:val="26"/>
        </w:rPr>
      </w:pPr>
    </w:p>
    <w:p w:rsidR="00220C9B" w:rsidRPr="00A31032" w:rsidRDefault="00220C9B" w:rsidP="00A31032">
      <w:pPr>
        <w:jc w:val="both"/>
        <w:rPr>
          <w:b/>
          <w:szCs w:val="26"/>
        </w:rPr>
      </w:pPr>
      <w:r w:rsidRPr="00A31032">
        <w:rPr>
          <w:b/>
          <w:szCs w:val="26"/>
        </w:rPr>
        <w:t xml:space="preserve">3. </w:t>
      </w:r>
      <w:r w:rsidRPr="00A31032">
        <w:rPr>
          <w:b/>
          <w:szCs w:val="26"/>
        </w:rPr>
        <w:tab/>
        <w:t>SET UP OF BIDDER’S COMPUTER SYSTEM:</w:t>
      </w:r>
    </w:p>
    <w:p w:rsidR="00220C9B" w:rsidRPr="00A31032" w:rsidRDefault="00220C9B" w:rsidP="00A31032">
      <w:pPr>
        <w:jc w:val="both"/>
        <w:rPr>
          <w:b/>
          <w:szCs w:val="26"/>
        </w:rPr>
      </w:pPr>
      <w:r w:rsidRPr="00A31032">
        <w:rPr>
          <w:szCs w:val="26"/>
        </w:rPr>
        <w:tab/>
        <w:t>In order for a bidder to operate on the e-tendering System, the Computer System of the bidder is required to be set up for Operating System, Internet Connectivity, Utilities, Fonts, etc. The details are available at https://www.mpeproc.gov.in</w:t>
      </w:r>
    </w:p>
    <w:p w:rsidR="00220C9B" w:rsidRPr="00A31032" w:rsidRDefault="00220C9B" w:rsidP="00A31032">
      <w:pPr>
        <w:ind w:left="720"/>
        <w:jc w:val="both"/>
        <w:rPr>
          <w:szCs w:val="26"/>
        </w:rPr>
      </w:pPr>
    </w:p>
    <w:p w:rsidR="00220C9B" w:rsidRPr="00A31032" w:rsidRDefault="00220C9B" w:rsidP="00A31032">
      <w:pPr>
        <w:jc w:val="both"/>
        <w:rPr>
          <w:b/>
          <w:szCs w:val="26"/>
        </w:rPr>
      </w:pPr>
      <w:r w:rsidRPr="00A31032">
        <w:rPr>
          <w:b/>
          <w:szCs w:val="26"/>
        </w:rPr>
        <w:t xml:space="preserve">4. </w:t>
      </w:r>
      <w:r w:rsidRPr="00A31032">
        <w:rPr>
          <w:b/>
          <w:szCs w:val="26"/>
        </w:rPr>
        <w:tab/>
        <w:t>KEY DATES:</w:t>
      </w:r>
    </w:p>
    <w:p w:rsidR="00220C9B" w:rsidRPr="00A31032" w:rsidRDefault="00220C9B" w:rsidP="00A31032">
      <w:pPr>
        <w:ind w:left="720"/>
        <w:jc w:val="both"/>
        <w:rPr>
          <w:szCs w:val="26"/>
        </w:rPr>
      </w:pPr>
      <w:r w:rsidRPr="00A31032">
        <w:rPr>
          <w:szCs w:val="26"/>
        </w:rPr>
        <w:t>The bidders are strictly advised to follow the time schedule (Key Dates) of the bid on their side for tasks and responsibilities to participate in the bid, as all the stages of each bid are locked before the start time and date and after the end time and date for the relevant stage of the bid as set by the Department.</w:t>
      </w:r>
    </w:p>
    <w:p w:rsidR="00220C9B" w:rsidRPr="00A31032" w:rsidRDefault="00220C9B" w:rsidP="00A31032">
      <w:pPr>
        <w:ind w:left="720"/>
        <w:jc w:val="both"/>
        <w:rPr>
          <w:szCs w:val="26"/>
        </w:rPr>
      </w:pPr>
    </w:p>
    <w:p w:rsidR="00220C9B" w:rsidRPr="00A31032" w:rsidRDefault="00220C9B" w:rsidP="00A31032">
      <w:pPr>
        <w:jc w:val="both"/>
        <w:rPr>
          <w:b/>
          <w:szCs w:val="26"/>
        </w:rPr>
      </w:pPr>
      <w:r w:rsidRPr="00A31032">
        <w:rPr>
          <w:b/>
          <w:szCs w:val="26"/>
        </w:rPr>
        <w:t xml:space="preserve">5. </w:t>
      </w:r>
      <w:r w:rsidRPr="00A31032">
        <w:rPr>
          <w:b/>
          <w:szCs w:val="26"/>
        </w:rPr>
        <w:tab/>
        <w:t>PREPARATION AND SUBMISSION OF BIDS</w:t>
      </w:r>
    </w:p>
    <w:p w:rsidR="00220C9B" w:rsidRPr="00A31032" w:rsidRDefault="00220C9B" w:rsidP="00A31032">
      <w:pPr>
        <w:ind w:left="720"/>
        <w:jc w:val="both"/>
        <w:rPr>
          <w:szCs w:val="26"/>
        </w:rPr>
      </w:pPr>
      <w:r w:rsidRPr="00A31032">
        <w:rPr>
          <w:szCs w:val="26"/>
        </w:rPr>
        <w:t>The bidders have to prepare their bids online, encrypt their bid Data in the Bid forms end submit Bid of all the envelopes and documents related to the Bid required to be uploaded as per the time schedule mentioned in the key dates of the Notice inviting e-Tenders after signing of the same by the Digital Signature of their authorized representative.</w:t>
      </w:r>
    </w:p>
    <w:p w:rsidR="00220C9B" w:rsidRPr="00A31032" w:rsidRDefault="00220C9B" w:rsidP="00A31032">
      <w:pPr>
        <w:jc w:val="both"/>
        <w:rPr>
          <w:b/>
          <w:szCs w:val="26"/>
        </w:rPr>
      </w:pPr>
    </w:p>
    <w:p w:rsidR="00220C9B" w:rsidRPr="00A31032" w:rsidRDefault="00220C9B" w:rsidP="00A31032">
      <w:pPr>
        <w:jc w:val="both"/>
        <w:rPr>
          <w:b/>
          <w:szCs w:val="26"/>
        </w:rPr>
      </w:pPr>
      <w:r w:rsidRPr="00A31032">
        <w:rPr>
          <w:b/>
          <w:szCs w:val="26"/>
        </w:rPr>
        <w:lastRenderedPageBreak/>
        <w:t xml:space="preserve">6. </w:t>
      </w:r>
      <w:r w:rsidRPr="00A31032">
        <w:rPr>
          <w:b/>
          <w:szCs w:val="26"/>
        </w:rPr>
        <w:tab/>
        <w:t>PURCHASE OF BID DOCUMENT</w:t>
      </w:r>
    </w:p>
    <w:p w:rsidR="00220C9B" w:rsidRPr="00A31032" w:rsidRDefault="00220C9B" w:rsidP="00A31032">
      <w:pPr>
        <w:ind w:left="720"/>
        <w:jc w:val="both"/>
        <w:rPr>
          <w:szCs w:val="26"/>
        </w:rPr>
      </w:pPr>
      <w:r w:rsidRPr="00A31032">
        <w:rPr>
          <w:szCs w:val="26"/>
        </w:rPr>
        <w:t>For purchasing of the bid document bidders have to pay Service Charge online ONLY which is Rs. [as per Bid Date Sheet]. Cost of bid document is separately mentioned in the Detailed NIT. The Bid Document shall be available for purchase to concerned eligible bidders immediately after online release of the bids and upto scheduled time and date as set in the key dates. The payment for the cost of bid document shall be made. online through Debit/Credit card Net banking or NeFT Challan through the payment gateway provided on the portal.</w:t>
      </w:r>
    </w:p>
    <w:p w:rsidR="00220C9B" w:rsidRPr="00A31032" w:rsidRDefault="00220C9B" w:rsidP="00A31032">
      <w:pPr>
        <w:jc w:val="both"/>
        <w:rPr>
          <w:szCs w:val="26"/>
        </w:rPr>
      </w:pPr>
    </w:p>
    <w:p w:rsidR="00220C9B" w:rsidRPr="00A31032" w:rsidRDefault="00220C9B" w:rsidP="00A31032">
      <w:pPr>
        <w:jc w:val="both"/>
        <w:rPr>
          <w:b/>
          <w:szCs w:val="26"/>
        </w:rPr>
      </w:pPr>
      <w:r w:rsidRPr="00A31032">
        <w:rPr>
          <w:b/>
          <w:szCs w:val="26"/>
        </w:rPr>
        <w:t xml:space="preserve">7 </w:t>
      </w:r>
      <w:r w:rsidRPr="00A31032">
        <w:rPr>
          <w:b/>
          <w:szCs w:val="26"/>
        </w:rPr>
        <w:tab/>
        <w:t>WITHDRAWAL, SUBSTITUTION AND MODIFICATION OF BIDS</w:t>
      </w:r>
    </w:p>
    <w:p w:rsidR="00220C9B" w:rsidRPr="00A31032" w:rsidRDefault="00220C9B" w:rsidP="00A31032">
      <w:pPr>
        <w:ind w:firstLine="720"/>
        <w:jc w:val="both"/>
        <w:rPr>
          <w:szCs w:val="26"/>
        </w:rPr>
      </w:pPr>
      <w:r w:rsidRPr="00A31032">
        <w:rPr>
          <w:szCs w:val="26"/>
        </w:rPr>
        <w:t>Bidder can withdraw and modify the bid till Bid submission end date</w:t>
      </w:r>
    </w:p>
    <w:p w:rsidR="00220C9B" w:rsidRPr="00F34E4A" w:rsidRDefault="00220C9B" w:rsidP="00220C9B">
      <w:pPr>
        <w:pStyle w:val="Heading2"/>
        <w:spacing w:before="0" w:line="240" w:lineRule="auto"/>
        <w:jc w:val="right"/>
      </w:pPr>
      <w:r w:rsidRPr="00F34E4A">
        <w:br w:type="page"/>
      </w:r>
      <w:bookmarkStart w:id="128" w:name="_Toc496109705"/>
      <w:bookmarkStart w:id="129" w:name="_Toc496555490"/>
      <w:bookmarkStart w:id="130" w:name="_Toc496611659"/>
      <w:r w:rsidR="00C53ADC">
        <w:lastRenderedPageBreak/>
        <w:t>ANNEXURE</w:t>
      </w:r>
      <w:r w:rsidRPr="00F34E4A">
        <w:t xml:space="preserve"> — G</w:t>
      </w:r>
      <w:bookmarkEnd w:id="128"/>
      <w:bookmarkEnd w:id="129"/>
      <w:bookmarkEnd w:id="130"/>
    </w:p>
    <w:p w:rsidR="00220C9B" w:rsidRPr="00F34E4A" w:rsidRDefault="00220C9B" w:rsidP="00220C9B">
      <w:pPr>
        <w:spacing w:line="240" w:lineRule="auto"/>
        <w:ind w:firstLine="720"/>
        <w:jc w:val="right"/>
        <w:rPr>
          <w:b/>
          <w:i/>
        </w:rPr>
      </w:pPr>
      <w:r w:rsidRPr="00F34E4A">
        <w:rPr>
          <w:b/>
          <w:i/>
        </w:rPr>
        <w:t xml:space="preserve"> (See clause 4 of Section 2 -ITB)</w:t>
      </w:r>
    </w:p>
    <w:p w:rsidR="00220C9B" w:rsidRPr="00F34E4A" w:rsidRDefault="00220C9B" w:rsidP="00220C9B">
      <w:pPr>
        <w:pStyle w:val="Heading3"/>
        <w:spacing w:before="0" w:line="240" w:lineRule="auto"/>
        <w:jc w:val="center"/>
      </w:pPr>
      <w:bookmarkStart w:id="131" w:name="_Toc496109706"/>
      <w:bookmarkStart w:id="132" w:name="_Toc496555491"/>
      <w:bookmarkStart w:id="133" w:name="_Toc496611660"/>
      <w:r w:rsidRPr="00F34E4A">
        <w:t>JOINT VENTURE (J.V.)</w:t>
      </w:r>
      <w:bookmarkEnd w:id="131"/>
      <w:bookmarkEnd w:id="132"/>
      <w:bookmarkEnd w:id="133"/>
    </w:p>
    <w:p w:rsidR="00220C9B" w:rsidRPr="00F34E4A" w:rsidRDefault="00220C9B" w:rsidP="00220C9B">
      <w:pPr>
        <w:spacing w:line="240" w:lineRule="auto"/>
        <w:rPr>
          <w:b/>
        </w:rPr>
      </w:pPr>
      <w:r w:rsidRPr="00F34E4A">
        <w:t>If J.V. is allowed following conditions and requirements must be fulfilled -</w:t>
      </w:r>
    </w:p>
    <w:p w:rsidR="00220C9B" w:rsidRPr="00F34E4A" w:rsidRDefault="00220C9B" w:rsidP="00220C9B">
      <w:pPr>
        <w:spacing w:line="240" w:lineRule="auto"/>
        <w:ind w:left="270" w:hanging="270"/>
      </w:pPr>
      <w:r w:rsidRPr="00F34E4A">
        <w:t xml:space="preserve">1. </w:t>
      </w:r>
      <w:r w:rsidRPr="00F34E4A">
        <w:tab/>
        <w:t>Number of partners in a Joint Venture shall not exceed 3 (three). The partners shall comply with the following requirements:</w:t>
      </w:r>
    </w:p>
    <w:p w:rsidR="00220C9B" w:rsidRPr="00F34E4A" w:rsidRDefault="00220C9B" w:rsidP="00220C9B">
      <w:pPr>
        <w:spacing w:line="240" w:lineRule="auto"/>
        <w:ind w:left="540" w:hanging="360"/>
      </w:pPr>
      <w:r w:rsidRPr="00F34E4A">
        <w:t xml:space="preserve">a. </w:t>
      </w:r>
      <w:r w:rsidRPr="00F34E4A">
        <w:tab/>
        <w:t>one of the partners shall be nominated as being Lead Partner, and this authorization shall be evidenced by submitting a power of attorney signed by legally authorized signatories of all the partners;</w:t>
      </w:r>
    </w:p>
    <w:p w:rsidR="00220C9B" w:rsidRPr="00F34E4A" w:rsidRDefault="00220C9B" w:rsidP="00220C9B">
      <w:pPr>
        <w:spacing w:line="240" w:lineRule="auto"/>
        <w:ind w:left="540" w:hanging="360"/>
      </w:pPr>
      <w:r w:rsidRPr="00F34E4A">
        <w:t xml:space="preserve">b. </w:t>
      </w:r>
      <w:r w:rsidRPr="00F34E4A">
        <w:tab/>
        <w:t>the bid and, in case of a successful bid, the Agreement, shall be signed so as to be legally binding on all partners;</w:t>
      </w:r>
    </w:p>
    <w:p w:rsidR="00220C9B" w:rsidRPr="00F34E4A" w:rsidRDefault="00220C9B" w:rsidP="00220C9B">
      <w:pPr>
        <w:spacing w:line="240" w:lineRule="auto"/>
        <w:ind w:left="540" w:hanging="360"/>
      </w:pPr>
      <w:r w:rsidRPr="00F34E4A">
        <w:t xml:space="preserve">c. </w:t>
      </w:r>
      <w:r w:rsidRPr="00F34E4A">
        <w:tab/>
        <w:t>the partner in charge shall be authorized to incur liabilities and receive instructions for and on behalf of any and all partners of the joint venture and the entire execution of the contract, including payment, shall be done exclusively with the partner in charge;</w:t>
      </w:r>
    </w:p>
    <w:p w:rsidR="00220C9B" w:rsidRPr="00F34E4A" w:rsidRDefault="00220C9B" w:rsidP="00220C9B">
      <w:pPr>
        <w:spacing w:line="240" w:lineRule="auto"/>
        <w:ind w:left="540" w:hanging="360"/>
      </w:pPr>
      <w:r w:rsidRPr="00F34E4A">
        <w:t xml:space="preserve">d. </w:t>
      </w:r>
      <w:r w:rsidRPr="00F34E4A">
        <w:tab/>
        <w:t>all partners of the joint venture shall be liable jointly and severally for the execution of the contract in accordance with the contract terms, and a statement to this effect shall be included in the authorization mentioned under[c]  of above, as well as in the bid and in the Agreement tin case of a successful bid];</w:t>
      </w:r>
    </w:p>
    <w:p w:rsidR="00220C9B" w:rsidRPr="00F34E4A" w:rsidRDefault="00220C9B" w:rsidP="00220C9B">
      <w:pPr>
        <w:spacing w:line="240" w:lineRule="auto"/>
        <w:ind w:left="540" w:hanging="360"/>
      </w:pPr>
      <w:r w:rsidRPr="00F34E4A">
        <w:t xml:space="preserve">e. </w:t>
      </w:r>
      <w:r w:rsidRPr="00F34E4A">
        <w:tab/>
        <w:t>The joint venture agreement should indicate precisely the role of all members of IV in respect of planning, design, construction equipment key personnel, work execution, and financing of the project. All members of JV should have active participation in execution during the currency of the contract. This should not be varied/modified subsequently without prior approval of the employer;</w:t>
      </w:r>
    </w:p>
    <w:p w:rsidR="00220C9B" w:rsidRPr="00F34E4A" w:rsidRDefault="00220C9B" w:rsidP="00220C9B">
      <w:pPr>
        <w:spacing w:line="240" w:lineRule="auto"/>
        <w:ind w:left="540" w:hanging="360"/>
      </w:pPr>
      <w:r w:rsidRPr="00F34E4A">
        <w:t xml:space="preserve">f. </w:t>
      </w:r>
      <w:r w:rsidRPr="00F34E4A">
        <w:tab/>
        <w:t>The-joint venture agreement should be registered, so as to be legally valid and binding on all partners and</w:t>
      </w:r>
    </w:p>
    <w:p w:rsidR="00220C9B" w:rsidRPr="00F34E4A" w:rsidRDefault="00220C9B" w:rsidP="00220C9B">
      <w:pPr>
        <w:spacing w:line="240" w:lineRule="auto"/>
        <w:ind w:left="540" w:hanging="360"/>
      </w:pPr>
      <w:r w:rsidRPr="00F34E4A">
        <w:t xml:space="preserve">g. </w:t>
      </w:r>
      <w:r w:rsidRPr="00F34E4A">
        <w:tab/>
        <w:t>a copy of the joint Venture Agreement entered into by the partners shall be submitted with the bid.</w:t>
      </w:r>
    </w:p>
    <w:p w:rsidR="00220C9B" w:rsidRPr="00F34E4A" w:rsidRDefault="00220C9B" w:rsidP="00220C9B">
      <w:pPr>
        <w:spacing w:line="240" w:lineRule="auto"/>
        <w:ind w:left="540" w:hanging="540"/>
      </w:pPr>
      <w:r w:rsidRPr="00F34E4A">
        <w:t xml:space="preserve">2. </w:t>
      </w:r>
      <w:r w:rsidRPr="00F34E4A">
        <w:tab/>
        <w:t>The figures for each of the partners of a joint venture shall be added together to determine the Bidder’s compliance with the minimum qualifying criteria required for the bid. All the partners collectively must meet the criteria specified in full. Failure to comply with this requirement will result in rejection of the joint venture’s bid.</w:t>
      </w:r>
    </w:p>
    <w:p w:rsidR="00220C9B" w:rsidRPr="00F34E4A" w:rsidRDefault="00220C9B" w:rsidP="00220C9B">
      <w:pPr>
        <w:spacing w:line="240" w:lineRule="auto"/>
        <w:ind w:left="540" w:hanging="540"/>
      </w:pPr>
      <w:r w:rsidRPr="00F34E4A">
        <w:t xml:space="preserve">3. </w:t>
      </w:r>
      <w:r w:rsidRPr="00F34E4A">
        <w:tab/>
        <w:t>The performance security of a joint venture shall be in the name of the partner Lead Partner/joint venture.</w:t>
      </w:r>
    </w:p>
    <w:p w:rsidR="00220C9B" w:rsidRPr="00F34E4A" w:rsidRDefault="00220C9B" w:rsidP="00220C9B">
      <w:pPr>
        <w:spacing w:line="240" w:lineRule="auto"/>
        <w:ind w:left="540" w:hanging="540"/>
      </w:pPr>
      <w:r w:rsidRPr="00F34E4A">
        <w:t xml:space="preserve">4. </w:t>
      </w:r>
      <w:r w:rsidRPr="00F34E4A">
        <w:tab/>
        <w:t>Attach the power of attorney of the partners authorizing the Bid signatory(ies) On behalf of the joint venture</w:t>
      </w:r>
    </w:p>
    <w:p w:rsidR="00220C9B" w:rsidRPr="00F34E4A" w:rsidRDefault="00220C9B" w:rsidP="00220C9B">
      <w:pPr>
        <w:spacing w:line="240" w:lineRule="auto"/>
        <w:ind w:left="540" w:hanging="540"/>
      </w:pPr>
      <w:r w:rsidRPr="00F34E4A">
        <w:t xml:space="preserve">5. </w:t>
      </w:r>
      <w:r w:rsidRPr="00F34E4A">
        <w:tab/>
        <w:t>Attach the agreement among all partners of the joint venture [and which is legally binding on all partners], which shows the requirements as indicted in the Instructions to Bidders’.</w:t>
      </w:r>
    </w:p>
    <w:p w:rsidR="00220C9B" w:rsidRPr="00F34E4A" w:rsidRDefault="00220C9B" w:rsidP="00220C9B">
      <w:pPr>
        <w:spacing w:line="240" w:lineRule="auto"/>
        <w:ind w:left="540" w:hanging="540"/>
      </w:pPr>
      <w:r w:rsidRPr="00F34E4A">
        <w:lastRenderedPageBreak/>
        <w:t xml:space="preserve">6. </w:t>
      </w:r>
      <w:r w:rsidRPr="00F34E4A">
        <w:tab/>
        <w:t>Furnish details of participation proposed in the joint venture as below:</w:t>
      </w:r>
    </w:p>
    <w:p w:rsidR="00220C9B" w:rsidRPr="00F34E4A" w:rsidRDefault="00220C9B" w:rsidP="00220C9B">
      <w:pPr>
        <w:spacing w:line="240" w:lineRule="auto"/>
        <w:ind w:left="540" w:hanging="540"/>
      </w:pPr>
      <w:r w:rsidRPr="00F34E4A">
        <w:t>DETAILS OF PARTICIPATION IN THE IOINT VENTURE</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1890"/>
        <w:gridCol w:w="1710"/>
        <w:gridCol w:w="1800"/>
      </w:tblGrid>
      <w:tr w:rsidR="00220C9B" w:rsidRPr="000376AF" w:rsidTr="00220C9B">
        <w:tc>
          <w:tcPr>
            <w:tcW w:w="423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line="240" w:lineRule="auto"/>
            </w:pPr>
            <w:r w:rsidRPr="000376AF">
              <w:t>PARTICIPATION DETAILS</w:t>
            </w:r>
          </w:p>
        </w:tc>
        <w:tc>
          <w:tcPr>
            <w:tcW w:w="189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line="240" w:lineRule="auto"/>
            </w:pPr>
            <w:r w:rsidRPr="000376AF">
              <w:t>. FIRM ‘A’ (Lead Partner)</w:t>
            </w:r>
          </w:p>
        </w:tc>
        <w:tc>
          <w:tcPr>
            <w:tcW w:w="171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line="240" w:lineRule="auto"/>
            </w:pPr>
            <w:r w:rsidRPr="000376AF">
              <w:t xml:space="preserve">FIRM ‘B’ </w:t>
            </w:r>
          </w:p>
        </w:tc>
        <w:tc>
          <w:tcPr>
            <w:tcW w:w="180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line="240" w:lineRule="auto"/>
            </w:pPr>
            <w:r w:rsidRPr="000376AF">
              <w:t>FIRM ‘C’</w:t>
            </w:r>
          </w:p>
        </w:tc>
      </w:tr>
      <w:tr w:rsidR="00220C9B" w:rsidRPr="000376AF" w:rsidTr="00220C9B">
        <w:tc>
          <w:tcPr>
            <w:tcW w:w="423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line="240" w:lineRule="auto"/>
            </w:pPr>
            <w:r w:rsidRPr="000376AF">
              <w:t>Financial</w:t>
            </w:r>
          </w:p>
        </w:tc>
        <w:tc>
          <w:tcPr>
            <w:tcW w:w="189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line="240" w:lineRule="auto"/>
            </w:pPr>
          </w:p>
        </w:tc>
        <w:tc>
          <w:tcPr>
            <w:tcW w:w="171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line="240" w:lineRule="auto"/>
            </w:pPr>
          </w:p>
        </w:tc>
        <w:tc>
          <w:tcPr>
            <w:tcW w:w="180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line="240" w:lineRule="auto"/>
            </w:pPr>
          </w:p>
        </w:tc>
      </w:tr>
      <w:tr w:rsidR="00220C9B" w:rsidRPr="000376AF" w:rsidTr="00220C9B">
        <w:tc>
          <w:tcPr>
            <w:tcW w:w="423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line="240" w:lineRule="auto"/>
            </w:pPr>
            <w:r w:rsidRPr="000376AF">
              <w:t>Name of the Banker(s)</w:t>
            </w:r>
          </w:p>
        </w:tc>
        <w:tc>
          <w:tcPr>
            <w:tcW w:w="189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line="240" w:lineRule="auto"/>
            </w:pPr>
          </w:p>
        </w:tc>
        <w:tc>
          <w:tcPr>
            <w:tcW w:w="171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line="240" w:lineRule="auto"/>
            </w:pPr>
          </w:p>
        </w:tc>
        <w:tc>
          <w:tcPr>
            <w:tcW w:w="180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line="240" w:lineRule="auto"/>
            </w:pPr>
          </w:p>
        </w:tc>
      </w:tr>
      <w:tr w:rsidR="00220C9B" w:rsidRPr="000376AF" w:rsidTr="00220C9B">
        <w:tc>
          <w:tcPr>
            <w:tcW w:w="423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line="240" w:lineRule="auto"/>
            </w:pPr>
            <w:r w:rsidRPr="000376AF">
              <w:t>Planning</w:t>
            </w:r>
          </w:p>
        </w:tc>
        <w:tc>
          <w:tcPr>
            <w:tcW w:w="189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line="240" w:lineRule="auto"/>
            </w:pPr>
          </w:p>
        </w:tc>
        <w:tc>
          <w:tcPr>
            <w:tcW w:w="171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line="240" w:lineRule="auto"/>
            </w:pPr>
          </w:p>
        </w:tc>
        <w:tc>
          <w:tcPr>
            <w:tcW w:w="180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line="240" w:lineRule="auto"/>
            </w:pPr>
          </w:p>
        </w:tc>
      </w:tr>
      <w:tr w:rsidR="00220C9B" w:rsidRPr="000376AF" w:rsidTr="00220C9B">
        <w:tc>
          <w:tcPr>
            <w:tcW w:w="423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line="240" w:lineRule="auto"/>
            </w:pPr>
            <w:r w:rsidRPr="000376AF">
              <w:t>construction Equipment</w:t>
            </w:r>
          </w:p>
        </w:tc>
        <w:tc>
          <w:tcPr>
            <w:tcW w:w="189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line="240" w:lineRule="auto"/>
            </w:pPr>
          </w:p>
        </w:tc>
        <w:tc>
          <w:tcPr>
            <w:tcW w:w="171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line="240" w:lineRule="auto"/>
            </w:pPr>
          </w:p>
        </w:tc>
        <w:tc>
          <w:tcPr>
            <w:tcW w:w="180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line="240" w:lineRule="auto"/>
            </w:pPr>
          </w:p>
        </w:tc>
      </w:tr>
      <w:tr w:rsidR="00220C9B" w:rsidRPr="000376AF" w:rsidTr="00220C9B">
        <w:tc>
          <w:tcPr>
            <w:tcW w:w="423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line="240" w:lineRule="auto"/>
            </w:pPr>
            <w:r w:rsidRPr="000376AF">
              <w:t>Key Personnel</w:t>
            </w:r>
          </w:p>
        </w:tc>
        <w:tc>
          <w:tcPr>
            <w:tcW w:w="189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line="240" w:lineRule="auto"/>
            </w:pPr>
          </w:p>
        </w:tc>
        <w:tc>
          <w:tcPr>
            <w:tcW w:w="171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line="240" w:lineRule="auto"/>
            </w:pPr>
          </w:p>
        </w:tc>
        <w:tc>
          <w:tcPr>
            <w:tcW w:w="180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line="240" w:lineRule="auto"/>
            </w:pPr>
          </w:p>
        </w:tc>
      </w:tr>
      <w:tr w:rsidR="00220C9B" w:rsidRPr="000376AF" w:rsidTr="00220C9B">
        <w:tc>
          <w:tcPr>
            <w:tcW w:w="423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line="240" w:lineRule="auto"/>
            </w:pPr>
            <w:r w:rsidRPr="000376AF">
              <w:t>Execution of Work</w:t>
            </w:r>
          </w:p>
          <w:p w:rsidR="00220C9B" w:rsidRPr="000376AF" w:rsidRDefault="00220C9B" w:rsidP="00220C9B">
            <w:pPr>
              <w:spacing w:line="240" w:lineRule="auto"/>
            </w:pPr>
            <w:r w:rsidRPr="000376AF">
              <w:t>(Give details on contribution of each)</w:t>
            </w:r>
          </w:p>
        </w:tc>
        <w:tc>
          <w:tcPr>
            <w:tcW w:w="189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line="240" w:lineRule="auto"/>
            </w:pPr>
          </w:p>
        </w:tc>
        <w:tc>
          <w:tcPr>
            <w:tcW w:w="171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line="240" w:lineRule="auto"/>
            </w:pPr>
          </w:p>
        </w:tc>
        <w:tc>
          <w:tcPr>
            <w:tcW w:w="180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line="240" w:lineRule="auto"/>
            </w:pPr>
          </w:p>
        </w:tc>
      </w:tr>
    </w:tbl>
    <w:p w:rsidR="00220C9B" w:rsidRPr="00F34E4A" w:rsidRDefault="00220C9B" w:rsidP="00220C9B">
      <w:pPr>
        <w:spacing w:line="240" w:lineRule="auto"/>
        <w:ind w:left="540" w:hanging="540"/>
      </w:pPr>
      <w:r w:rsidRPr="00F34E4A">
        <w:t xml:space="preserve">7. </w:t>
      </w:r>
      <w:r w:rsidRPr="00F34E4A">
        <w:tab/>
        <w:t>The partners of J.V. should satisfy the qualification criteria as below,</w:t>
      </w:r>
    </w:p>
    <w:p w:rsidR="00220C9B" w:rsidRPr="00F34E4A" w:rsidRDefault="00220C9B" w:rsidP="00220C9B">
      <w:pPr>
        <w:spacing w:line="240" w:lineRule="auto"/>
        <w:ind w:left="900" w:hanging="270"/>
      </w:pPr>
      <w:r w:rsidRPr="00F34E4A">
        <w:t xml:space="preserve">a. The Lead Partner must meet at least 50% requirement of Technical and Financial eligibility criteria required for the bid. </w:t>
      </w:r>
    </w:p>
    <w:p w:rsidR="00220C9B" w:rsidRPr="00F34E4A" w:rsidRDefault="00220C9B" w:rsidP="00220C9B">
      <w:pPr>
        <w:spacing w:line="240" w:lineRule="auto"/>
        <w:ind w:left="900" w:hanging="270"/>
      </w:pPr>
      <w:r w:rsidRPr="00F34E4A">
        <w:t xml:space="preserve">b. The other partner(s) must meet at least 25% requirement of Technical and financial eligibility criteria required for the bid. </w:t>
      </w:r>
    </w:p>
    <w:p w:rsidR="00220C9B" w:rsidRPr="00F34E4A" w:rsidRDefault="00220C9B" w:rsidP="00220C9B">
      <w:pPr>
        <w:spacing w:line="240" w:lineRule="auto"/>
        <w:ind w:left="900" w:hanging="270"/>
      </w:pPr>
      <w:r w:rsidRPr="00F34E4A">
        <w:t>c. The lead partner and the other partners should together meet 100% of all the eligibility criteria required for the bid.</w:t>
      </w:r>
    </w:p>
    <w:p w:rsidR="00220C9B" w:rsidRPr="00F34E4A" w:rsidRDefault="00220C9B" w:rsidP="00220C9B">
      <w:pPr>
        <w:spacing w:line="240" w:lineRule="auto"/>
        <w:ind w:left="540" w:hanging="540"/>
      </w:pPr>
      <w:r w:rsidRPr="00F34E4A">
        <w:t>8.</w:t>
      </w:r>
      <w:r w:rsidRPr="00F34E4A">
        <w:tab/>
        <w:t>For the meeting the minimum qualification criteria of experience of similar nature work. Every partner can have experience of different works as defined in similar nature works and together should have the experience of all type of works described in similar nature works.</w:t>
      </w:r>
    </w:p>
    <w:p w:rsidR="00220C9B" w:rsidRDefault="00220C9B" w:rsidP="00220C9B">
      <w:pPr>
        <w:widowControl w:val="0"/>
        <w:autoSpaceDE w:val="0"/>
        <w:autoSpaceDN w:val="0"/>
        <w:adjustRightInd w:val="0"/>
        <w:spacing w:after="0" w:line="240" w:lineRule="auto"/>
        <w:rPr>
          <w:color w:val="000000"/>
        </w:rPr>
      </w:pPr>
    </w:p>
    <w:p w:rsidR="00220C9B" w:rsidRDefault="00220C9B">
      <w:pPr>
        <w:rPr>
          <w:color w:val="000000"/>
        </w:rPr>
      </w:pPr>
      <w:r>
        <w:rPr>
          <w:color w:val="000000"/>
        </w:rPr>
        <w:br w:type="page"/>
      </w:r>
    </w:p>
    <w:p w:rsidR="00220C9B" w:rsidRPr="00F34E4A" w:rsidRDefault="00C53ADC" w:rsidP="00220C9B">
      <w:pPr>
        <w:pStyle w:val="Heading2"/>
        <w:jc w:val="right"/>
      </w:pPr>
      <w:bookmarkStart w:id="134" w:name="_Toc496109707"/>
      <w:bookmarkStart w:id="135" w:name="_Toc496555492"/>
      <w:bookmarkStart w:id="136" w:name="_Toc496611661"/>
      <w:r>
        <w:lastRenderedPageBreak/>
        <w:t>ANNEXURE</w:t>
      </w:r>
      <w:r w:rsidR="00220C9B" w:rsidRPr="00F34E4A">
        <w:t>-H</w:t>
      </w:r>
      <w:bookmarkEnd w:id="134"/>
      <w:bookmarkEnd w:id="135"/>
      <w:bookmarkEnd w:id="136"/>
    </w:p>
    <w:p w:rsidR="00220C9B" w:rsidRPr="00F34E4A" w:rsidRDefault="00220C9B" w:rsidP="00220C9B">
      <w:pPr>
        <w:ind w:left="540" w:hanging="540"/>
        <w:jc w:val="right"/>
        <w:rPr>
          <w:b/>
          <w:i/>
          <w:szCs w:val="20"/>
        </w:rPr>
      </w:pPr>
      <w:r w:rsidRPr="00F34E4A">
        <w:rPr>
          <w:b/>
          <w:i/>
          <w:szCs w:val="20"/>
        </w:rPr>
        <w:t>(See clause 12 of Section 2 —ITB &amp; clause 4 of GCC)</w:t>
      </w:r>
    </w:p>
    <w:p w:rsidR="00220C9B" w:rsidRPr="00F34E4A" w:rsidRDefault="00220C9B" w:rsidP="00220C9B">
      <w:pPr>
        <w:ind w:left="540" w:hanging="540"/>
        <w:jc w:val="right"/>
        <w:rPr>
          <w:b/>
          <w:sz w:val="20"/>
          <w:szCs w:val="20"/>
        </w:rPr>
      </w:pPr>
    </w:p>
    <w:p w:rsidR="00220C9B" w:rsidRPr="007D6362" w:rsidRDefault="00220C9B" w:rsidP="00220C9B">
      <w:pPr>
        <w:pStyle w:val="Heading3"/>
        <w:jc w:val="center"/>
        <w:rPr>
          <w:sz w:val="24"/>
        </w:rPr>
      </w:pPr>
      <w:bookmarkStart w:id="137" w:name="_Toc496109708"/>
      <w:bookmarkStart w:id="138" w:name="_Toc496555493"/>
      <w:bookmarkStart w:id="139" w:name="_Toc496611662"/>
      <w:r w:rsidRPr="007D6362">
        <w:rPr>
          <w:sz w:val="24"/>
        </w:rPr>
        <w:t>ORGANIZATIONAL DETAILS</w:t>
      </w:r>
      <w:bookmarkEnd w:id="137"/>
      <w:bookmarkEnd w:id="138"/>
      <w:bookmarkEnd w:id="139"/>
    </w:p>
    <w:p w:rsidR="00220C9B" w:rsidRPr="007D6362" w:rsidRDefault="00220C9B" w:rsidP="00220C9B">
      <w:pPr>
        <w:ind w:left="540" w:hanging="540"/>
        <w:jc w:val="center"/>
        <w:rPr>
          <w:b/>
          <w:sz w:val="24"/>
          <w:szCs w:val="26"/>
        </w:rPr>
      </w:pPr>
      <w:r w:rsidRPr="007D6362">
        <w:rPr>
          <w:b/>
          <w:sz w:val="24"/>
          <w:szCs w:val="26"/>
        </w:rPr>
        <w:t>(To be contained in Envelope- A)</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5374"/>
        <w:gridCol w:w="4140"/>
      </w:tblGrid>
      <w:tr w:rsidR="00220C9B" w:rsidRPr="000376AF" w:rsidTr="00220C9B">
        <w:tc>
          <w:tcPr>
            <w:tcW w:w="8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jc w:val="center"/>
              <w:rPr>
                <w:sz w:val="24"/>
                <w:szCs w:val="26"/>
              </w:rPr>
            </w:pPr>
            <w:r w:rsidRPr="000376AF">
              <w:rPr>
                <w:sz w:val="24"/>
                <w:szCs w:val="26"/>
              </w:rPr>
              <w:t>S.No.</w:t>
            </w:r>
          </w:p>
        </w:tc>
        <w:tc>
          <w:tcPr>
            <w:tcW w:w="537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jc w:val="center"/>
              <w:rPr>
                <w:sz w:val="24"/>
                <w:szCs w:val="26"/>
              </w:rPr>
            </w:pPr>
            <w:r w:rsidRPr="000376AF">
              <w:rPr>
                <w:sz w:val="24"/>
                <w:szCs w:val="26"/>
              </w:rPr>
              <w:t>Particulars</w:t>
            </w:r>
          </w:p>
        </w:tc>
        <w:tc>
          <w:tcPr>
            <w:tcW w:w="414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jc w:val="center"/>
              <w:rPr>
                <w:sz w:val="24"/>
                <w:szCs w:val="26"/>
              </w:rPr>
            </w:pPr>
            <w:r w:rsidRPr="000376AF">
              <w:rPr>
                <w:sz w:val="24"/>
                <w:szCs w:val="26"/>
              </w:rPr>
              <w:t>Details</w:t>
            </w:r>
          </w:p>
        </w:tc>
      </w:tr>
      <w:tr w:rsidR="00220C9B" w:rsidRPr="000376AF" w:rsidTr="00220C9B">
        <w:tc>
          <w:tcPr>
            <w:tcW w:w="8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jc w:val="center"/>
              <w:rPr>
                <w:sz w:val="24"/>
                <w:szCs w:val="26"/>
              </w:rPr>
            </w:pPr>
            <w:r w:rsidRPr="000376AF">
              <w:rPr>
                <w:sz w:val="24"/>
                <w:szCs w:val="26"/>
              </w:rPr>
              <w:t>1</w:t>
            </w:r>
          </w:p>
        </w:tc>
        <w:tc>
          <w:tcPr>
            <w:tcW w:w="537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rPr>
                <w:sz w:val="24"/>
                <w:szCs w:val="26"/>
              </w:rPr>
            </w:pPr>
            <w:r w:rsidRPr="000376AF">
              <w:rPr>
                <w:sz w:val="24"/>
                <w:szCs w:val="26"/>
              </w:rPr>
              <w:t>Registration number issued by Centralized Registration System of Govt. of M.P. or Proof of application for registration.</w:t>
            </w:r>
          </w:p>
        </w:tc>
        <w:tc>
          <w:tcPr>
            <w:tcW w:w="414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rPr>
                <w:sz w:val="24"/>
                <w:szCs w:val="26"/>
              </w:rPr>
            </w:pPr>
            <w:r w:rsidRPr="000376AF">
              <w:rPr>
                <w:sz w:val="24"/>
                <w:szCs w:val="26"/>
              </w:rPr>
              <w:t>‘(If applicable, scanned copy of proof of application for registration to be uploaded)</w:t>
            </w:r>
          </w:p>
        </w:tc>
      </w:tr>
      <w:tr w:rsidR="00220C9B" w:rsidRPr="000376AF" w:rsidTr="00220C9B">
        <w:tc>
          <w:tcPr>
            <w:tcW w:w="8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jc w:val="center"/>
              <w:rPr>
                <w:sz w:val="24"/>
                <w:szCs w:val="26"/>
              </w:rPr>
            </w:pPr>
            <w:r w:rsidRPr="000376AF">
              <w:rPr>
                <w:sz w:val="24"/>
                <w:szCs w:val="26"/>
              </w:rPr>
              <w:t>2</w:t>
            </w:r>
          </w:p>
        </w:tc>
        <w:tc>
          <w:tcPr>
            <w:tcW w:w="537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rPr>
                <w:sz w:val="24"/>
                <w:szCs w:val="26"/>
              </w:rPr>
            </w:pPr>
            <w:r w:rsidRPr="000376AF">
              <w:rPr>
                <w:sz w:val="24"/>
                <w:szCs w:val="26"/>
              </w:rPr>
              <w:t>Valid Registration of bidder in appropriate class through Centralized Registration of Govt. of MP</w:t>
            </w:r>
          </w:p>
        </w:tc>
        <w:tc>
          <w:tcPr>
            <w:tcW w:w="414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rPr>
                <w:sz w:val="24"/>
                <w:szCs w:val="26"/>
              </w:rPr>
            </w:pPr>
            <w:r w:rsidRPr="000376AF">
              <w:rPr>
                <w:sz w:val="24"/>
                <w:szCs w:val="26"/>
              </w:rPr>
              <w:t>Registration No. ____Date______</w:t>
            </w:r>
          </w:p>
          <w:p w:rsidR="00220C9B" w:rsidRPr="000376AF" w:rsidRDefault="00220C9B" w:rsidP="00220C9B">
            <w:pPr>
              <w:rPr>
                <w:sz w:val="24"/>
                <w:szCs w:val="26"/>
              </w:rPr>
            </w:pPr>
            <w:r w:rsidRPr="000376AF">
              <w:rPr>
                <w:sz w:val="24"/>
                <w:szCs w:val="26"/>
              </w:rPr>
              <w:t>(Scanned copy of Registration to be uploaded)</w:t>
            </w:r>
          </w:p>
        </w:tc>
      </w:tr>
      <w:tr w:rsidR="00220C9B" w:rsidRPr="000376AF" w:rsidTr="00220C9B">
        <w:tc>
          <w:tcPr>
            <w:tcW w:w="8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jc w:val="center"/>
              <w:rPr>
                <w:sz w:val="24"/>
                <w:szCs w:val="26"/>
              </w:rPr>
            </w:pPr>
            <w:r w:rsidRPr="000376AF">
              <w:rPr>
                <w:sz w:val="24"/>
                <w:szCs w:val="26"/>
              </w:rPr>
              <w:t>3</w:t>
            </w:r>
          </w:p>
        </w:tc>
        <w:tc>
          <w:tcPr>
            <w:tcW w:w="537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rPr>
                <w:sz w:val="24"/>
                <w:szCs w:val="26"/>
              </w:rPr>
            </w:pPr>
            <w:r w:rsidRPr="000376AF">
              <w:rPr>
                <w:sz w:val="24"/>
                <w:szCs w:val="26"/>
              </w:rPr>
              <w:t>Name of Organization/ Individual/ Proprietary Firm/Partnership Firm</w:t>
            </w:r>
          </w:p>
        </w:tc>
        <w:tc>
          <w:tcPr>
            <w:tcW w:w="414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rPr>
                <w:sz w:val="24"/>
                <w:szCs w:val="26"/>
              </w:rPr>
            </w:pPr>
          </w:p>
        </w:tc>
      </w:tr>
      <w:tr w:rsidR="00220C9B" w:rsidRPr="000376AF" w:rsidTr="00220C9B">
        <w:tc>
          <w:tcPr>
            <w:tcW w:w="8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jc w:val="center"/>
              <w:rPr>
                <w:sz w:val="24"/>
                <w:szCs w:val="26"/>
              </w:rPr>
            </w:pPr>
            <w:r w:rsidRPr="000376AF">
              <w:rPr>
                <w:sz w:val="24"/>
                <w:szCs w:val="26"/>
              </w:rPr>
              <w:t>4</w:t>
            </w:r>
          </w:p>
        </w:tc>
        <w:tc>
          <w:tcPr>
            <w:tcW w:w="537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rPr>
                <w:sz w:val="24"/>
                <w:szCs w:val="26"/>
              </w:rPr>
            </w:pPr>
            <w:r w:rsidRPr="000376AF">
              <w:rPr>
                <w:sz w:val="24"/>
                <w:szCs w:val="26"/>
              </w:rPr>
              <w:t>Entity of Organization Individual/ Proprietary Firm/ Partnership Firm</w:t>
            </w:r>
          </w:p>
          <w:p w:rsidR="00220C9B" w:rsidRPr="000376AF" w:rsidRDefault="00220C9B" w:rsidP="00220C9B">
            <w:pPr>
              <w:rPr>
                <w:sz w:val="24"/>
                <w:szCs w:val="26"/>
              </w:rPr>
            </w:pPr>
            <w:r w:rsidRPr="000376AF">
              <w:rPr>
                <w:sz w:val="24"/>
                <w:szCs w:val="26"/>
              </w:rPr>
              <w:t>(Registered under Partnership Act)/Limited Company (Registered under the Companies Act—1956)/ Corporation / Joint Venture</w:t>
            </w:r>
          </w:p>
        </w:tc>
        <w:tc>
          <w:tcPr>
            <w:tcW w:w="414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rPr>
                <w:sz w:val="24"/>
                <w:szCs w:val="26"/>
              </w:rPr>
            </w:pPr>
          </w:p>
        </w:tc>
      </w:tr>
      <w:tr w:rsidR="00220C9B" w:rsidRPr="000376AF" w:rsidTr="00220C9B">
        <w:tc>
          <w:tcPr>
            <w:tcW w:w="8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jc w:val="center"/>
              <w:rPr>
                <w:sz w:val="24"/>
                <w:szCs w:val="26"/>
              </w:rPr>
            </w:pPr>
            <w:r w:rsidRPr="000376AF">
              <w:rPr>
                <w:sz w:val="24"/>
                <w:szCs w:val="26"/>
              </w:rPr>
              <w:t>5</w:t>
            </w:r>
          </w:p>
        </w:tc>
        <w:tc>
          <w:tcPr>
            <w:tcW w:w="537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rPr>
                <w:sz w:val="24"/>
                <w:szCs w:val="26"/>
              </w:rPr>
            </w:pPr>
            <w:r w:rsidRPr="000376AF">
              <w:rPr>
                <w:sz w:val="24"/>
                <w:szCs w:val="26"/>
              </w:rPr>
              <w:t>Address of Communication</w:t>
            </w:r>
          </w:p>
        </w:tc>
        <w:tc>
          <w:tcPr>
            <w:tcW w:w="414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rPr>
                <w:sz w:val="24"/>
                <w:szCs w:val="26"/>
              </w:rPr>
            </w:pPr>
          </w:p>
        </w:tc>
      </w:tr>
      <w:tr w:rsidR="00220C9B" w:rsidRPr="000376AF" w:rsidTr="00220C9B">
        <w:tc>
          <w:tcPr>
            <w:tcW w:w="8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jc w:val="center"/>
              <w:rPr>
                <w:sz w:val="24"/>
                <w:szCs w:val="26"/>
              </w:rPr>
            </w:pPr>
            <w:r w:rsidRPr="000376AF">
              <w:rPr>
                <w:sz w:val="24"/>
                <w:szCs w:val="26"/>
              </w:rPr>
              <w:t>6</w:t>
            </w:r>
          </w:p>
        </w:tc>
        <w:tc>
          <w:tcPr>
            <w:tcW w:w="537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rPr>
                <w:sz w:val="24"/>
                <w:szCs w:val="26"/>
              </w:rPr>
            </w:pPr>
            <w:r w:rsidRPr="000376AF">
              <w:rPr>
                <w:sz w:val="24"/>
                <w:szCs w:val="26"/>
              </w:rPr>
              <w:t>Telephone Number with STD Code</w:t>
            </w:r>
          </w:p>
        </w:tc>
        <w:tc>
          <w:tcPr>
            <w:tcW w:w="414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rPr>
                <w:sz w:val="24"/>
                <w:szCs w:val="26"/>
              </w:rPr>
            </w:pPr>
          </w:p>
        </w:tc>
      </w:tr>
      <w:tr w:rsidR="00220C9B" w:rsidRPr="000376AF" w:rsidTr="00220C9B">
        <w:tc>
          <w:tcPr>
            <w:tcW w:w="8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jc w:val="center"/>
              <w:rPr>
                <w:sz w:val="24"/>
                <w:szCs w:val="26"/>
              </w:rPr>
            </w:pPr>
            <w:r w:rsidRPr="000376AF">
              <w:rPr>
                <w:sz w:val="24"/>
                <w:szCs w:val="26"/>
              </w:rPr>
              <w:t>7</w:t>
            </w:r>
          </w:p>
        </w:tc>
        <w:tc>
          <w:tcPr>
            <w:tcW w:w="537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rPr>
                <w:sz w:val="24"/>
                <w:szCs w:val="26"/>
              </w:rPr>
            </w:pPr>
            <w:r w:rsidRPr="000376AF">
              <w:rPr>
                <w:sz w:val="24"/>
                <w:szCs w:val="26"/>
              </w:rPr>
              <w:t xml:space="preserve">Fax Number with STD Code </w:t>
            </w:r>
          </w:p>
        </w:tc>
        <w:tc>
          <w:tcPr>
            <w:tcW w:w="414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rPr>
                <w:sz w:val="24"/>
                <w:szCs w:val="26"/>
              </w:rPr>
            </w:pPr>
          </w:p>
        </w:tc>
      </w:tr>
      <w:tr w:rsidR="00220C9B" w:rsidRPr="000376AF" w:rsidTr="00220C9B">
        <w:tc>
          <w:tcPr>
            <w:tcW w:w="8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jc w:val="center"/>
              <w:rPr>
                <w:sz w:val="24"/>
                <w:szCs w:val="26"/>
              </w:rPr>
            </w:pPr>
            <w:r w:rsidRPr="000376AF">
              <w:rPr>
                <w:sz w:val="24"/>
                <w:szCs w:val="26"/>
              </w:rPr>
              <w:t>8</w:t>
            </w:r>
          </w:p>
        </w:tc>
        <w:tc>
          <w:tcPr>
            <w:tcW w:w="537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rPr>
                <w:sz w:val="24"/>
                <w:szCs w:val="26"/>
              </w:rPr>
            </w:pPr>
            <w:r w:rsidRPr="000376AF">
              <w:rPr>
                <w:sz w:val="24"/>
                <w:szCs w:val="26"/>
              </w:rPr>
              <w:t>Mobile Number</w:t>
            </w:r>
          </w:p>
        </w:tc>
        <w:tc>
          <w:tcPr>
            <w:tcW w:w="414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rPr>
                <w:sz w:val="24"/>
                <w:szCs w:val="26"/>
              </w:rPr>
            </w:pPr>
          </w:p>
        </w:tc>
      </w:tr>
      <w:tr w:rsidR="00220C9B" w:rsidRPr="000376AF" w:rsidTr="00220C9B">
        <w:tc>
          <w:tcPr>
            <w:tcW w:w="8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jc w:val="center"/>
              <w:rPr>
                <w:sz w:val="24"/>
                <w:szCs w:val="26"/>
              </w:rPr>
            </w:pPr>
            <w:r w:rsidRPr="000376AF">
              <w:rPr>
                <w:sz w:val="24"/>
                <w:szCs w:val="26"/>
              </w:rPr>
              <w:t>9</w:t>
            </w:r>
          </w:p>
        </w:tc>
        <w:tc>
          <w:tcPr>
            <w:tcW w:w="537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rPr>
                <w:sz w:val="24"/>
                <w:szCs w:val="26"/>
              </w:rPr>
            </w:pPr>
            <w:r w:rsidRPr="000376AF">
              <w:rPr>
                <w:sz w:val="24"/>
                <w:szCs w:val="26"/>
              </w:rPr>
              <w:t>E-mail Address for all communications</w:t>
            </w:r>
          </w:p>
        </w:tc>
        <w:tc>
          <w:tcPr>
            <w:tcW w:w="414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rPr>
                <w:sz w:val="24"/>
                <w:szCs w:val="26"/>
              </w:rPr>
            </w:pPr>
          </w:p>
        </w:tc>
      </w:tr>
      <w:tr w:rsidR="00220C9B" w:rsidRPr="000376AF" w:rsidTr="00220C9B">
        <w:tc>
          <w:tcPr>
            <w:tcW w:w="854"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jc w:val="center"/>
              <w:rPr>
                <w:sz w:val="24"/>
                <w:szCs w:val="26"/>
              </w:rPr>
            </w:pPr>
          </w:p>
        </w:tc>
        <w:tc>
          <w:tcPr>
            <w:tcW w:w="537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rPr>
                <w:sz w:val="24"/>
                <w:szCs w:val="26"/>
              </w:rPr>
            </w:pPr>
            <w:r w:rsidRPr="000376AF">
              <w:rPr>
                <w:sz w:val="24"/>
                <w:szCs w:val="26"/>
              </w:rPr>
              <w:t>Details of Authorized Representative</w:t>
            </w:r>
          </w:p>
        </w:tc>
        <w:tc>
          <w:tcPr>
            <w:tcW w:w="414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rPr>
                <w:sz w:val="24"/>
                <w:szCs w:val="26"/>
              </w:rPr>
            </w:pPr>
          </w:p>
        </w:tc>
      </w:tr>
      <w:tr w:rsidR="00220C9B" w:rsidRPr="000376AF" w:rsidTr="00220C9B">
        <w:tc>
          <w:tcPr>
            <w:tcW w:w="8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jc w:val="center"/>
              <w:rPr>
                <w:sz w:val="24"/>
                <w:szCs w:val="26"/>
              </w:rPr>
            </w:pPr>
            <w:r w:rsidRPr="000376AF">
              <w:rPr>
                <w:sz w:val="24"/>
                <w:szCs w:val="26"/>
              </w:rPr>
              <w:t>10</w:t>
            </w:r>
          </w:p>
        </w:tc>
        <w:tc>
          <w:tcPr>
            <w:tcW w:w="537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rPr>
                <w:sz w:val="24"/>
                <w:szCs w:val="26"/>
              </w:rPr>
            </w:pPr>
            <w:r w:rsidRPr="000376AF">
              <w:rPr>
                <w:sz w:val="24"/>
                <w:szCs w:val="26"/>
              </w:rPr>
              <w:t>Name</w:t>
            </w:r>
          </w:p>
        </w:tc>
        <w:tc>
          <w:tcPr>
            <w:tcW w:w="414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rPr>
                <w:sz w:val="24"/>
                <w:szCs w:val="26"/>
              </w:rPr>
            </w:pPr>
          </w:p>
        </w:tc>
      </w:tr>
      <w:tr w:rsidR="00220C9B" w:rsidRPr="000376AF" w:rsidTr="00220C9B">
        <w:tc>
          <w:tcPr>
            <w:tcW w:w="8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jc w:val="center"/>
              <w:rPr>
                <w:sz w:val="24"/>
                <w:szCs w:val="26"/>
              </w:rPr>
            </w:pPr>
            <w:r w:rsidRPr="000376AF">
              <w:rPr>
                <w:sz w:val="24"/>
                <w:szCs w:val="26"/>
              </w:rPr>
              <w:t>11</w:t>
            </w:r>
          </w:p>
        </w:tc>
        <w:tc>
          <w:tcPr>
            <w:tcW w:w="537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rPr>
                <w:sz w:val="24"/>
                <w:szCs w:val="26"/>
              </w:rPr>
            </w:pPr>
            <w:r w:rsidRPr="000376AF">
              <w:rPr>
                <w:sz w:val="24"/>
                <w:szCs w:val="26"/>
              </w:rPr>
              <w:t>Designation</w:t>
            </w:r>
          </w:p>
        </w:tc>
        <w:tc>
          <w:tcPr>
            <w:tcW w:w="414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rPr>
                <w:sz w:val="24"/>
                <w:szCs w:val="26"/>
              </w:rPr>
            </w:pPr>
          </w:p>
        </w:tc>
      </w:tr>
      <w:tr w:rsidR="00220C9B" w:rsidRPr="000376AF" w:rsidTr="00220C9B">
        <w:tc>
          <w:tcPr>
            <w:tcW w:w="8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jc w:val="center"/>
              <w:rPr>
                <w:sz w:val="24"/>
                <w:szCs w:val="26"/>
              </w:rPr>
            </w:pPr>
            <w:r w:rsidRPr="000376AF">
              <w:rPr>
                <w:sz w:val="24"/>
                <w:szCs w:val="26"/>
              </w:rPr>
              <w:lastRenderedPageBreak/>
              <w:t>12</w:t>
            </w:r>
          </w:p>
        </w:tc>
        <w:tc>
          <w:tcPr>
            <w:tcW w:w="537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rPr>
                <w:sz w:val="24"/>
                <w:szCs w:val="26"/>
              </w:rPr>
            </w:pPr>
            <w:r w:rsidRPr="000376AF">
              <w:rPr>
                <w:sz w:val="24"/>
                <w:szCs w:val="26"/>
              </w:rPr>
              <w:t xml:space="preserve">Postal Address </w:t>
            </w:r>
          </w:p>
        </w:tc>
        <w:tc>
          <w:tcPr>
            <w:tcW w:w="414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rPr>
                <w:sz w:val="24"/>
                <w:szCs w:val="26"/>
              </w:rPr>
            </w:pPr>
          </w:p>
        </w:tc>
      </w:tr>
      <w:tr w:rsidR="00220C9B" w:rsidRPr="000376AF" w:rsidTr="00220C9B">
        <w:tc>
          <w:tcPr>
            <w:tcW w:w="8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jc w:val="center"/>
              <w:rPr>
                <w:sz w:val="24"/>
                <w:szCs w:val="26"/>
              </w:rPr>
            </w:pPr>
            <w:r w:rsidRPr="000376AF">
              <w:rPr>
                <w:sz w:val="24"/>
                <w:szCs w:val="26"/>
              </w:rPr>
              <w:t>13</w:t>
            </w:r>
          </w:p>
        </w:tc>
        <w:tc>
          <w:tcPr>
            <w:tcW w:w="537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rPr>
                <w:sz w:val="24"/>
                <w:szCs w:val="26"/>
              </w:rPr>
            </w:pPr>
            <w:r w:rsidRPr="000376AF">
              <w:rPr>
                <w:sz w:val="24"/>
                <w:szCs w:val="26"/>
              </w:rPr>
              <w:t>Telephone Number with STD Code</w:t>
            </w:r>
          </w:p>
        </w:tc>
        <w:tc>
          <w:tcPr>
            <w:tcW w:w="414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rPr>
                <w:sz w:val="24"/>
                <w:szCs w:val="26"/>
              </w:rPr>
            </w:pPr>
          </w:p>
        </w:tc>
      </w:tr>
      <w:tr w:rsidR="00220C9B" w:rsidRPr="000376AF" w:rsidTr="00220C9B">
        <w:tc>
          <w:tcPr>
            <w:tcW w:w="8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jc w:val="center"/>
              <w:rPr>
                <w:sz w:val="24"/>
                <w:szCs w:val="26"/>
              </w:rPr>
            </w:pPr>
            <w:r w:rsidRPr="000376AF">
              <w:rPr>
                <w:sz w:val="24"/>
                <w:szCs w:val="26"/>
              </w:rPr>
              <w:t>14</w:t>
            </w:r>
          </w:p>
        </w:tc>
        <w:tc>
          <w:tcPr>
            <w:tcW w:w="537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rPr>
                <w:sz w:val="24"/>
                <w:szCs w:val="26"/>
              </w:rPr>
            </w:pPr>
            <w:r w:rsidRPr="000376AF">
              <w:rPr>
                <w:sz w:val="24"/>
                <w:szCs w:val="26"/>
              </w:rPr>
              <w:t>Fax Number with STD Code</w:t>
            </w:r>
          </w:p>
        </w:tc>
        <w:tc>
          <w:tcPr>
            <w:tcW w:w="414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rPr>
                <w:sz w:val="24"/>
                <w:szCs w:val="26"/>
              </w:rPr>
            </w:pPr>
          </w:p>
        </w:tc>
      </w:tr>
      <w:tr w:rsidR="00220C9B" w:rsidRPr="000376AF" w:rsidTr="00220C9B">
        <w:tc>
          <w:tcPr>
            <w:tcW w:w="8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jc w:val="center"/>
              <w:rPr>
                <w:sz w:val="24"/>
                <w:szCs w:val="26"/>
              </w:rPr>
            </w:pPr>
            <w:r w:rsidRPr="000376AF">
              <w:rPr>
                <w:sz w:val="24"/>
                <w:szCs w:val="26"/>
              </w:rPr>
              <w:t>15</w:t>
            </w:r>
          </w:p>
        </w:tc>
        <w:tc>
          <w:tcPr>
            <w:tcW w:w="537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rPr>
                <w:sz w:val="24"/>
                <w:szCs w:val="26"/>
              </w:rPr>
            </w:pPr>
            <w:r w:rsidRPr="000376AF">
              <w:rPr>
                <w:sz w:val="24"/>
                <w:szCs w:val="26"/>
              </w:rPr>
              <w:t>Mobile Number</w:t>
            </w:r>
          </w:p>
        </w:tc>
        <w:tc>
          <w:tcPr>
            <w:tcW w:w="414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rPr>
                <w:sz w:val="24"/>
                <w:szCs w:val="26"/>
              </w:rPr>
            </w:pPr>
          </w:p>
        </w:tc>
      </w:tr>
      <w:tr w:rsidR="00220C9B" w:rsidRPr="000376AF" w:rsidTr="00220C9B">
        <w:tc>
          <w:tcPr>
            <w:tcW w:w="8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jc w:val="center"/>
              <w:rPr>
                <w:sz w:val="24"/>
                <w:szCs w:val="26"/>
              </w:rPr>
            </w:pPr>
            <w:r w:rsidRPr="000376AF">
              <w:rPr>
                <w:sz w:val="24"/>
                <w:szCs w:val="26"/>
              </w:rPr>
              <w:t>16</w:t>
            </w:r>
          </w:p>
        </w:tc>
        <w:tc>
          <w:tcPr>
            <w:tcW w:w="537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rPr>
                <w:sz w:val="24"/>
                <w:szCs w:val="26"/>
              </w:rPr>
            </w:pPr>
            <w:r w:rsidRPr="000376AF">
              <w:rPr>
                <w:sz w:val="24"/>
                <w:szCs w:val="26"/>
              </w:rPr>
              <w:t xml:space="preserve">E-mail Address </w:t>
            </w:r>
          </w:p>
        </w:tc>
        <w:tc>
          <w:tcPr>
            <w:tcW w:w="414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rPr>
                <w:sz w:val="24"/>
                <w:szCs w:val="26"/>
              </w:rPr>
            </w:pPr>
          </w:p>
        </w:tc>
      </w:tr>
    </w:tbl>
    <w:p w:rsidR="00220C9B" w:rsidRPr="007D6362" w:rsidRDefault="00220C9B" w:rsidP="00220C9B">
      <w:pPr>
        <w:ind w:left="540" w:hanging="540"/>
        <w:rPr>
          <w:sz w:val="24"/>
          <w:szCs w:val="26"/>
        </w:rPr>
      </w:pPr>
    </w:p>
    <w:p w:rsidR="00220C9B" w:rsidRPr="007D6362" w:rsidRDefault="00220C9B" w:rsidP="00220C9B">
      <w:pPr>
        <w:ind w:left="540" w:hanging="540"/>
        <w:rPr>
          <w:i/>
          <w:sz w:val="24"/>
          <w:szCs w:val="26"/>
        </w:rPr>
      </w:pPr>
      <w:r w:rsidRPr="007D6362">
        <w:rPr>
          <w:i/>
          <w:sz w:val="24"/>
          <w:szCs w:val="26"/>
        </w:rPr>
        <w:t xml:space="preserve">Note: In case of partnership firm and limited company certified copy of partnership deed/ Articles of Association and Memorandum of Association along with registration certificate of the company shall have to be enclosed. </w:t>
      </w:r>
    </w:p>
    <w:p w:rsidR="00220C9B" w:rsidRPr="007D6362" w:rsidRDefault="00220C9B" w:rsidP="00220C9B">
      <w:pPr>
        <w:ind w:left="540" w:hanging="540"/>
        <w:rPr>
          <w:sz w:val="24"/>
          <w:szCs w:val="26"/>
        </w:rPr>
      </w:pPr>
    </w:p>
    <w:p w:rsidR="00220C9B" w:rsidRPr="007D6362" w:rsidRDefault="00220C9B" w:rsidP="00220C9B">
      <w:pPr>
        <w:ind w:left="4140" w:firstLine="180"/>
        <w:rPr>
          <w:sz w:val="24"/>
          <w:szCs w:val="26"/>
        </w:rPr>
      </w:pPr>
    </w:p>
    <w:p w:rsidR="00220C9B" w:rsidRPr="007D6362" w:rsidRDefault="00220C9B" w:rsidP="00220C9B">
      <w:pPr>
        <w:ind w:left="4140" w:firstLine="180"/>
        <w:jc w:val="right"/>
        <w:rPr>
          <w:sz w:val="24"/>
          <w:szCs w:val="26"/>
        </w:rPr>
      </w:pPr>
      <w:r w:rsidRPr="007D6362">
        <w:rPr>
          <w:sz w:val="24"/>
          <w:szCs w:val="26"/>
        </w:rPr>
        <w:t>Signature of Bidder with Seal</w:t>
      </w:r>
    </w:p>
    <w:p w:rsidR="00220C9B" w:rsidRPr="007D6362" w:rsidRDefault="00220C9B" w:rsidP="00220C9B">
      <w:pPr>
        <w:ind w:left="540" w:hanging="540"/>
        <w:jc w:val="right"/>
        <w:rPr>
          <w:sz w:val="24"/>
          <w:szCs w:val="26"/>
        </w:rPr>
      </w:pPr>
      <w:r w:rsidRPr="007D6362">
        <w:rPr>
          <w:sz w:val="24"/>
          <w:szCs w:val="26"/>
        </w:rPr>
        <w:t>Date: ____________</w:t>
      </w:r>
    </w:p>
    <w:p w:rsidR="00220C9B" w:rsidRDefault="00220C9B" w:rsidP="00220C9B">
      <w:pPr>
        <w:widowControl w:val="0"/>
        <w:autoSpaceDE w:val="0"/>
        <w:autoSpaceDN w:val="0"/>
        <w:adjustRightInd w:val="0"/>
        <w:spacing w:after="0" w:line="240" w:lineRule="auto"/>
        <w:rPr>
          <w:color w:val="000000"/>
        </w:rPr>
      </w:pPr>
    </w:p>
    <w:p w:rsidR="00220C9B" w:rsidRDefault="00220C9B">
      <w:pPr>
        <w:rPr>
          <w:color w:val="000000"/>
        </w:rPr>
      </w:pPr>
      <w:r>
        <w:rPr>
          <w:color w:val="000000"/>
        </w:rPr>
        <w:br w:type="page"/>
      </w:r>
    </w:p>
    <w:p w:rsidR="00220C9B" w:rsidRPr="00F34E4A" w:rsidRDefault="00C53ADC" w:rsidP="00220C9B">
      <w:pPr>
        <w:pStyle w:val="Heading2"/>
        <w:spacing w:before="0"/>
        <w:jc w:val="right"/>
      </w:pPr>
      <w:bookmarkStart w:id="140" w:name="_Toc496109709"/>
      <w:bookmarkStart w:id="141" w:name="_Toc496555494"/>
      <w:bookmarkStart w:id="142" w:name="_Toc496611663"/>
      <w:r>
        <w:lastRenderedPageBreak/>
        <w:t>ANNEXURE</w:t>
      </w:r>
      <w:r w:rsidR="00220C9B" w:rsidRPr="00F34E4A">
        <w:t xml:space="preserve"> —</w:t>
      </w:r>
      <w:r w:rsidR="00220C9B">
        <w:t>I</w:t>
      </w:r>
      <w:bookmarkEnd w:id="140"/>
      <w:bookmarkEnd w:id="141"/>
      <w:bookmarkEnd w:id="142"/>
    </w:p>
    <w:p w:rsidR="00220C9B" w:rsidRPr="007D6362" w:rsidRDefault="00220C9B" w:rsidP="00220C9B">
      <w:pPr>
        <w:spacing w:after="0"/>
        <w:ind w:left="540" w:hanging="540"/>
        <w:jc w:val="right"/>
        <w:rPr>
          <w:b/>
        </w:rPr>
      </w:pPr>
      <w:r w:rsidRPr="007D6362">
        <w:rPr>
          <w:b/>
        </w:rPr>
        <w:t>See clause 14 of Section 2 -ITB)</w:t>
      </w:r>
    </w:p>
    <w:p w:rsidR="00220C9B" w:rsidRPr="00F34E4A" w:rsidRDefault="00220C9B" w:rsidP="00220C9B">
      <w:pPr>
        <w:spacing w:after="0"/>
        <w:ind w:left="540" w:hanging="540"/>
        <w:jc w:val="right"/>
        <w:rPr>
          <w:sz w:val="26"/>
          <w:szCs w:val="26"/>
        </w:rPr>
      </w:pPr>
    </w:p>
    <w:p w:rsidR="00220C9B" w:rsidRPr="00F34E4A" w:rsidRDefault="00220C9B" w:rsidP="00220C9B">
      <w:pPr>
        <w:pStyle w:val="Heading3"/>
        <w:spacing w:before="0"/>
        <w:jc w:val="center"/>
      </w:pPr>
      <w:bookmarkStart w:id="143" w:name="_Toc496109710"/>
      <w:bookmarkStart w:id="144" w:name="_Toc496555495"/>
      <w:bookmarkStart w:id="145" w:name="_Toc496611664"/>
      <w:r w:rsidRPr="00F34E4A">
        <w:t>Envelope — B, Technical Proposal</w:t>
      </w:r>
      <w:bookmarkEnd w:id="143"/>
      <w:bookmarkEnd w:id="144"/>
      <w:bookmarkEnd w:id="145"/>
    </w:p>
    <w:p w:rsidR="00220C9B" w:rsidRPr="00F34E4A" w:rsidRDefault="00220C9B" w:rsidP="00220C9B">
      <w:pPr>
        <w:spacing w:after="0"/>
        <w:ind w:left="540" w:hanging="540"/>
        <w:jc w:val="center"/>
        <w:rPr>
          <w:b/>
          <w:sz w:val="26"/>
          <w:szCs w:val="26"/>
        </w:rPr>
      </w:pPr>
      <w:r w:rsidRPr="00F34E4A">
        <w:rPr>
          <w:b/>
          <w:sz w:val="26"/>
          <w:szCs w:val="26"/>
        </w:rPr>
        <w:t>Technical Proposal shall comprise the following documents:</w:t>
      </w:r>
    </w:p>
    <w:p w:rsidR="00220C9B" w:rsidRPr="00F34E4A" w:rsidRDefault="00220C9B" w:rsidP="00220C9B">
      <w:pPr>
        <w:spacing w:after="0"/>
        <w:ind w:left="540" w:hanging="540"/>
        <w:jc w:val="center"/>
        <w:rPr>
          <w:b/>
          <w:sz w:val="26"/>
          <w:szCs w:val="26"/>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220"/>
        <w:gridCol w:w="3510"/>
      </w:tblGrid>
      <w:tr w:rsidR="00220C9B" w:rsidRPr="000376AF" w:rsidTr="00220C9B">
        <w:tc>
          <w:tcPr>
            <w:tcW w:w="90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rPr>
                <w:b/>
                <w:sz w:val="26"/>
                <w:szCs w:val="26"/>
              </w:rPr>
            </w:pPr>
            <w:r w:rsidRPr="000376AF">
              <w:rPr>
                <w:b/>
                <w:sz w:val="26"/>
                <w:szCs w:val="26"/>
              </w:rPr>
              <w:t>S. No.</w:t>
            </w:r>
          </w:p>
        </w:tc>
        <w:tc>
          <w:tcPr>
            <w:tcW w:w="522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jc w:val="center"/>
              <w:rPr>
                <w:b/>
                <w:sz w:val="26"/>
                <w:szCs w:val="26"/>
              </w:rPr>
            </w:pPr>
            <w:r w:rsidRPr="000376AF">
              <w:rPr>
                <w:b/>
                <w:sz w:val="26"/>
                <w:szCs w:val="26"/>
              </w:rPr>
              <w:t>Particulars</w:t>
            </w:r>
          </w:p>
        </w:tc>
        <w:tc>
          <w:tcPr>
            <w:tcW w:w="351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jc w:val="center"/>
              <w:rPr>
                <w:b/>
                <w:sz w:val="26"/>
                <w:szCs w:val="26"/>
              </w:rPr>
            </w:pPr>
            <w:r w:rsidRPr="000376AF">
              <w:rPr>
                <w:b/>
                <w:sz w:val="26"/>
                <w:szCs w:val="26"/>
              </w:rPr>
              <w:t>Details to be submitted</w:t>
            </w:r>
          </w:p>
        </w:tc>
      </w:tr>
      <w:tr w:rsidR="00220C9B" w:rsidRPr="000376AF" w:rsidTr="00220C9B">
        <w:tc>
          <w:tcPr>
            <w:tcW w:w="90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jc w:val="center"/>
              <w:rPr>
                <w:sz w:val="26"/>
                <w:szCs w:val="26"/>
              </w:rPr>
            </w:pPr>
            <w:r w:rsidRPr="000376AF">
              <w:rPr>
                <w:sz w:val="26"/>
                <w:szCs w:val="26"/>
              </w:rPr>
              <w:t>1</w:t>
            </w:r>
          </w:p>
        </w:tc>
        <w:tc>
          <w:tcPr>
            <w:tcW w:w="522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rPr>
                <w:sz w:val="26"/>
                <w:szCs w:val="26"/>
              </w:rPr>
            </w:pPr>
            <w:r w:rsidRPr="000376AF">
              <w:rPr>
                <w:sz w:val="26"/>
                <w:szCs w:val="26"/>
              </w:rPr>
              <w:t xml:space="preserve">Experience — Financial &amp; Physical </w:t>
            </w:r>
          </w:p>
          <w:p w:rsidR="00220C9B" w:rsidRPr="000376AF" w:rsidRDefault="00220C9B" w:rsidP="00220C9B">
            <w:pPr>
              <w:spacing w:after="0"/>
              <w:rPr>
                <w:sz w:val="26"/>
                <w:szCs w:val="26"/>
              </w:rPr>
            </w:pPr>
          </w:p>
        </w:tc>
        <w:tc>
          <w:tcPr>
            <w:tcW w:w="3510" w:type="dxa"/>
            <w:tcBorders>
              <w:top w:val="single" w:sz="4" w:space="0" w:color="auto"/>
              <w:left w:val="single" w:sz="4" w:space="0" w:color="auto"/>
              <w:bottom w:val="single" w:sz="4" w:space="0" w:color="auto"/>
              <w:right w:val="single" w:sz="4" w:space="0" w:color="auto"/>
            </w:tcBorders>
            <w:hideMark/>
          </w:tcPr>
          <w:p w:rsidR="00220C9B" w:rsidRPr="000376AF" w:rsidRDefault="00C53ADC" w:rsidP="00220C9B">
            <w:pPr>
              <w:spacing w:after="0"/>
              <w:rPr>
                <w:sz w:val="26"/>
                <w:szCs w:val="26"/>
              </w:rPr>
            </w:pPr>
            <w:r w:rsidRPr="000376AF">
              <w:rPr>
                <w:sz w:val="26"/>
                <w:szCs w:val="26"/>
              </w:rPr>
              <w:t>ANNEXURE</w:t>
            </w:r>
            <w:r w:rsidR="00220C9B" w:rsidRPr="000376AF">
              <w:rPr>
                <w:sz w:val="26"/>
                <w:szCs w:val="26"/>
              </w:rPr>
              <w:t xml:space="preserve"> - I (Format: I-1)</w:t>
            </w:r>
          </w:p>
        </w:tc>
      </w:tr>
      <w:tr w:rsidR="00220C9B" w:rsidRPr="000376AF" w:rsidTr="00220C9B">
        <w:tc>
          <w:tcPr>
            <w:tcW w:w="90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jc w:val="center"/>
              <w:rPr>
                <w:sz w:val="26"/>
                <w:szCs w:val="26"/>
              </w:rPr>
            </w:pPr>
            <w:r w:rsidRPr="000376AF">
              <w:rPr>
                <w:sz w:val="26"/>
                <w:szCs w:val="26"/>
              </w:rPr>
              <w:t>2</w:t>
            </w:r>
          </w:p>
        </w:tc>
        <w:tc>
          <w:tcPr>
            <w:tcW w:w="522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rPr>
                <w:sz w:val="26"/>
                <w:szCs w:val="26"/>
              </w:rPr>
            </w:pPr>
            <w:r w:rsidRPr="000376AF">
              <w:rPr>
                <w:sz w:val="26"/>
                <w:szCs w:val="26"/>
              </w:rPr>
              <w:t>Annual Turnover</w:t>
            </w:r>
          </w:p>
          <w:p w:rsidR="00220C9B" w:rsidRPr="000376AF" w:rsidRDefault="00220C9B" w:rsidP="00220C9B">
            <w:pPr>
              <w:spacing w:after="0"/>
              <w:rPr>
                <w:sz w:val="26"/>
                <w:szCs w:val="26"/>
              </w:rPr>
            </w:pPr>
          </w:p>
        </w:tc>
        <w:tc>
          <w:tcPr>
            <w:tcW w:w="3510" w:type="dxa"/>
            <w:tcBorders>
              <w:top w:val="single" w:sz="4" w:space="0" w:color="auto"/>
              <w:left w:val="single" w:sz="4" w:space="0" w:color="auto"/>
              <w:bottom w:val="single" w:sz="4" w:space="0" w:color="auto"/>
              <w:right w:val="single" w:sz="4" w:space="0" w:color="auto"/>
            </w:tcBorders>
            <w:hideMark/>
          </w:tcPr>
          <w:p w:rsidR="00220C9B" w:rsidRPr="000376AF" w:rsidRDefault="00C53ADC" w:rsidP="00220C9B">
            <w:pPr>
              <w:spacing w:after="0"/>
              <w:rPr>
                <w:sz w:val="26"/>
                <w:szCs w:val="26"/>
              </w:rPr>
            </w:pPr>
            <w:r w:rsidRPr="000376AF">
              <w:rPr>
                <w:sz w:val="26"/>
                <w:szCs w:val="26"/>
              </w:rPr>
              <w:t>ANNEXURE</w:t>
            </w:r>
            <w:r w:rsidR="00220C9B" w:rsidRPr="000376AF">
              <w:rPr>
                <w:sz w:val="26"/>
                <w:szCs w:val="26"/>
              </w:rPr>
              <w:t xml:space="preserve"> - I (Format: I-2)</w:t>
            </w:r>
          </w:p>
        </w:tc>
      </w:tr>
      <w:tr w:rsidR="00220C9B" w:rsidRPr="000376AF" w:rsidTr="00220C9B">
        <w:tc>
          <w:tcPr>
            <w:tcW w:w="90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jc w:val="center"/>
              <w:rPr>
                <w:sz w:val="26"/>
                <w:szCs w:val="26"/>
              </w:rPr>
            </w:pPr>
            <w:r w:rsidRPr="000376AF">
              <w:rPr>
                <w:sz w:val="26"/>
                <w:szCs w:val="26"/>
              </w:rPr>
              <w:t>3</w:t>
            </w:r>
          </w:p>
        </w:tc>
        <w:tc>
          <w:tcPr>
            <w:tcW w:w="522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rPr>
                <w:sz w:val="26"/>
                <w:szCs w:val="26"/>
              </w:rPr>
            </w:pPr>
            <w:r w:rsidRPr="000376AF">
              <w:rPr>
                <w:sz w:val="26"/>
                <w:szCs w:val="26"/>
              </w:rPr>
              <w:t>List of technical personnel for the key positions</w:t>
            </w:r>
          </w:p>
          <w:p w:rsidR="00220C9B" w:rsidRPr="000376AF" w:rsidRDefault="00220C9B" w:rsidP="00220C9B">
            <w:pPr>
              <w:spacing w:after="0"/>
              <w:rPr>
                <w:sz w:val="26"/>
                <w:szCs w:val="26"/>
              </w:rPr>
            </w:pPr>
          </w:p>
        </w:tc>
        <w:tc>
          <w:tcPr>
            <w:tcW w:w="3510" w:type="dxa"/>
            <w:tcBorders>
              <w:top w:val="single" w:sz="4" w:space="0" w:color="auto"/>
              <w:left w:val="single" w:sz="4" w:space="0" w:color="auto"/>
              <w:bottom w:val="single" w:sz="4" w:space="0" w:color="auto"/>
              <w:right w:val="single" w:sz="4" w:space="0" w:color="auto"/>
            </w:tcBorders>
            <w:hideMark/>
          </w:tcPr>
          <w:p w:rsidR="00220C9B" w:rsidRPr="000376AF" w:rsidRDefault="00C53ADC" w:rsidP="00220C9B">
            <w:pPr>
              <w:spacing w:after="0"/>
              <w:rPr>
                <w:sz w:val="26"/>
                <w:szCs w:val="26"/>
              </w:rPr>
            </w:pPr>
            <w:r w:rsidRPr="000376AF">
              <w:rPr>
                <w:sz w:val="26"/>
                <w:szCs w:val="26"/>
              </w:rPr>
              <w:t>ANNEXURE</w:t>
            </w:r>
            <w:r w:rsidR="00220C9B" w:rsidRPr="000376AF">
              <w:rPr>
                <w:sz w:val="26"/>
                <w:szCs w:val="26"/>
              </w:rPr>
              <w:t xml:space="preserve"> - I (Format: I-3)</w:t>
            </w:r>
          </w:p>
        </w:tc>
      </w:tr>
      <w:tr w:rsidR="00220C9B" w:rsidRPr="000376AF" w:rsidTr="00220C9B">
        <w:tc>
          <w:tcPr>
            <w:tcW w:w="90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jc w:val="center"/>
              <w:rPr>
                <w:sz w:val="26"/>
                <w:szCs w:val="26"/>
              </w:rPr>
            </w:pPr>
            <w:r w:rsidRPr="000376AF">
              <w:rPr>
                <w:sz w:val="26"/>
                <w:szCs w:val="26"/>
              </w:rPr>
              <w:t>4</w:t>
            </w:r>
          </w:p>
        </w:tc>
        <w:tc>
          <w:tcPr>
            <w:tcW w:w="522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rPr>
                <w:sz w:val="26"/>
                <w:szCs w:val="26"/>
              </w:rPr>
            </w:pPr>
            <w:r w:rsidRPr="000376AF">
              <w:rPr>
                <w:sz w:val="26"/>
                <w:szCs w:val="26"/>
              </w:rPr>
              <w:t>List of Key equipment/ machines for quality control labs</w:t>
            </w:r>
          </w:p>
          <w:p w:rsidR="00220C9B" w:rsidRPr="000376AF" w:rsidRDefault="00220C9B" w:rsidP="00220C9B">
            <w:pPr>
              <w:spacing w:after="0"/>
              <w:rPr>
                <w:sz w:val="26"/>
                <w:szCs w:val="26"/>
              </w:rPr>
            </w:pPr>
          </w:p>
        </w:tc>
        <w:tc>
          <w:tcPr>
            <w:tcW w:w="3510" w:type="dxa"/>
            <w:tcBorders>
              <w:top w:val="single" w:sz="4" w:space="0" w:color="auto"/>
              <w:left w:val="single" w:sz="4" w:space="0" w:color="auto"/>
              <w:bottom w:val="single" w:sz="4" w:space="0" w:color="auto"/>
              <w:right w:val="single" w:sz="4" w:space="0" w:color="auto"/>
            </w:tcBorders>
            <w:hideMark/>
          </w:tcPr>
          <w:p w:rsidR="00220C9B" w:rsidRPr="000376AF" w:rsidRDefault="00C53ADC" w:rsidP="00220C9B">
            <w:pPr>
              <w:spacing w:after="0"/>
              <w:rPr>
                <w:sz w:val="26"/>
                <w:szCs w:val="26"/>
              </w:rPr>
            </w:pPr>
            <w:r w:rsidRPr="000376AF">
              <w:rPr>
                <w:sz w:val="26"/>
                <w:szCs w:val="26"/>
              </w:rPr>
              <w:t>ANNEXURE</w:t>
            </w:r>
            <w:r w:rsidR="00220C9B" w:rsidRPr="000376AF">
              <w:rPr>
                <w:sz w:val="26"/>
                <w:szCs w:val="26"/>
              </w:rPr>
              <w:t xml:space="preserve"> - I (Format: I-4)</w:t>
            </w:r>
          </w:p>
        </w:tc>
      </w:tr>
      <w:tr w:rsidR="00220C9B" w:rsidRPr="000376AF" w:rsidTr="00220C9B">
        <w:tc>
          <w:tcPr>
            <w:tcW w:w="90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jc w:val="center"/>
              <w:rPr>
                <w:sz w:val="26"/>
                <w:szCs w:val="26"/>
              </w:rPr>
            </w:pPr>
            <w:r w:rsidRPr="000376AF">
              <w:rPr>
                <w:sz w:val="26"/>
                <w:szCs w:val="26"/>
              </w:rPr>
              <w:t>5</w:t>
            </w:r>
          </w:p>
        </w:tc>
        <w:tc>
          <w:tcPr>
            <w:tcW w:w="522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rPr>
                <w:sz w:val="26"/>
                <w:szCs w:val="26"/>
              </w:rPr>
            </w:pPr>
            <w:r w:rsidRPr="000376AF">
              <w:rPr>
                <w:sz w:val="26"/>
                <w:szCs w:val="26"/>
              </w:rPr>
              <w:t>List of Key equipment/ machines for construction work</w:t>
            </w:r>
          </w:p>
          <w:p w:rsidR="00220C9B" w:rsidRPr="000376AF" w:rsidRDefault="00220C9B" w:rsidP="00220C9B">
            <w:pPr>
              <w:spacing w:after="0"/>
              <w:rPr>
                <w:sz w:val="26"/>
                <w:szCs w:val="26"/>
              </w:rPr>
            </w:pPr>
          </w:p>
        </w:tc>
        <w:tc>
          <w:tcPr>
            <w:tcW w:w="3510" w:type="dxa"/>
            <w:tcBorders>
              <w:top w:val="single" w:sz="4" w:space="0" w:color="auto"/>
              <w:left w:val="single" w:sz="4" w:space="0" w:color="auto"/>
              <w:bottom w:val="single" w:sz="4" w:space="0" w:color="auto"/>
              <w:right w:val="single" w:sz="4" w:space="0" w:color="auto"/>
            </w:tcBorders>
            <w:hideMark/>
          </w:tcPr>
          <w:p w:rsidR="00220C9B" w:rsidRPr="000376AF" w:rsidRDefault="00C53ADC" w:rsidP="00220C9B">
            <w:pPr>
              <w:spacing w:after="0"/>
              <w:rPr>
                <w:sz w:val="26"/>
                <w:szCs w:val="26"/>
              </w:rPr>
            </w:pPr>
            <w:r w:rsidRPr="000376AF">
              <w:rPr>
                <w:sz w:val="26"/>
                <w:szCs w:val="26"/>
              </w:rPr>
              <w:t>ANNEXURE</w:t>
            </w:r>
            <w:r w:rsidR="00220C9B" w:rsidRPr="000376AF">
              <w:rPr>
                <w:sz w:val="26"/>
                <w:szCs w:val="26"/>
              </w:rPr>
              <w:t xml:space="preserve"> - I (Format: I-5)</w:t>
            </w:r>
          </w:p>
        </w:tc>
      </w:tr>
    </w:tbl>
    <w:p w:rsidR="00220C9B" w:rsidRPr="00F34E4A" w:rsidRDefault="00220C9B" w:rsidP="00220C9B">
      <w:pPr>
        <w:rPr>
          <w:sz w:val="26"/>
          <w:szCs w:val="26"/>
        </w:rPr>
      </w:pPr>
    </w:p>
    <w:p w:rsidR="00220C9B" w:rsidRPr="00F34E4A" w:rsidRDefault="00220C9B" w:rsidP="00220C9B">
      <w:pPr>
        <w:rPr>
          <w:i/>
          <w:sz w:val="26"/>
          <w:szCs w:val="26"/>
        </w:rPr>
      </w:pPr>
      <w:r w:rsidRPr="00F34E4A">
        <w:rPr>
          <w:i/>
          <w:sz w:val="26"/>
          <w:szCs w:val="26"/>
        </w:rPr>
        <w:t>Note:</w:t>
      </w:r>
    </w:p>
    <w:p w:rsidR="00220C9B" w:rsidRPr="00F34E4A" w:rsidRDefault="00220C9B" w:rsidP="00220C9B">
      <w:pPr>
        <w:rPr>
          <w:i/>
          <w:sz w:val="26"/>
          <w:szCs w:val="26"/>
        </w:rPr>
      </w:pPr>
      <w:r w:rsidRPr="00F34E4A">
        <w:rPr>
          <w:i/>
          <w:sz w:val="26"/>
          <w:szCs w:val="26"/>
        </w:rPr>
        <w:t>1.</w:t>
      </w:r>
      <w:r w:rsidRPr="00F34E4A">
        <w:rPr>
          <w:i/>
          <w:sz w:val="26"/>
          <w:szCs w:val="26"/>
        </w:rPr>
        <w:tab/>
        <w:t>Technical Proposal should be uploaded duly page numbered and indexed.</w:t>
      </w:r>
    </w:p>
    <w:p w:rsidR="00220C9B" w:rsidRPr="00F34E4A" w:rsidRDefault="00220C9B" w:rsidP="00220C9B">
      <w:pPr>
        <w:rPr>
          <w:i/>
          <w:sz w:val="26"/>
          <w:szCs w:val="26"/>
        </w:rPr>
      </w:pPr>
      <w:r w:rsidRPr="00F34E4A">
        <w:rPr>
          <w:i/>
          <w:sz w:val="26"/>
          <w:szCs w:val="26"/>
        </w:rPr>
        <w:t xml:space="preserve">2. </w:t>
      </w:r>
      <w:r w:rsidRPr="00F34E4A">
        <w:rPr>
          <w:i/>
          <w:sz w:val="26"/>
          <w:szCs w:val="26"/>
        </w:rPr>
        <w:tab/>
        <w:t>Technical Proposal uploaded otherwise will not be considered.</w:t>
      </w:r>
    </w:p>
    <w:p w:rsidR="00220C9B" w:rsidRPr="00F34E4A" w:rsidRDefault="00220C9B" w:rsidP="00220C9B">
      <w:pPr>
        <w:pStyle w:val="Heading2"/>
        <w:jc w:val="right"/>
      </w:pPr>
      <w:r w:rsidRPr="00F34E4A">
        <w:br w:type="page"/>
      </w:r>
      <w:bookmarkStart w:id="146" w:name="_Toc496109711"/>
      <w:bookmarkStart w:id="147" w:name="_Toc496555496"/>
      <w:bookmarkStart w:id="148" w:name="_Toc496611665"/>
      <w:r w:rsidR="00C53ADC">
        <w:lastRenderedPageBreak/>
        <w:t>ANNEXURE</w:t>
      </w:r>
      <w:r w:rsidRPr="00F34E4A">
        <w:t xml:space="preserve"> - I (Format: I-1)</w:t>
      </w:r>
      <w:bookmarkEnd w:id="146"/>
      <w:bookmarkEnd w:id="147"/>
      <w:bookmarkEnd w:id="148"/>
    </w:p>
    <w:p w:rsidR="00220C9B" w:rsidRPr="007D6362" w:rsidRDefault="00220C9B" w:rsidP="00220C9B">
      <w:pPr>
        <w:spacing w:after="0"/>
        <w:jc w:val="right"/>
        <w:rPr>
          <w:b/>
          <w:i/>
        </w:rPr>
      </w:pPr>
      <w:r w:rsidRPr="007D6362">
        <w:rPr>
          <w:b/>
          <w:i/>
        </w:rPr>
        <w:t>(See clause 14 of Section 2 -ITB)</w:t>
      </w:r>
    </w:p>
    <w:p w:rsidR="00220C9B" w:rsidRPr="00F34E4A" w:rsidRDefault="00220C9B" w:rsidP="00220C9B">
      <w:pPr>
        <w:pStyle w:val="Heading3"/>
        <w:jc w:val="center"/>
      </w:pPr>
      <w:bookmarkStart w:id="149" w:name="_Toc496109712"/>
      <w:bookmarkStart w:id="150" w:name="_Toc496555497"/>
      <w:bookmarkStart w:id="151" w:name="_Toc496611666"/>
      <w:r w:rsidRPr="00F34E4A">
        <w:t>FINANCIAL &amp; PHYSICAL EXPERIENCE DETAILS</w:t>
      </w:r>
      <w:bookmarkEnd w:id="149"/>
      <w:bookmarkEnd w:id="150"/>
      <w:bookmarkEnd w:id="151"/>
    </w:p>
    <w:p w:rsidR="00220C9B" w:rsidRPr="00F34E4A" w:rsidRDefault="00220C9B" w:rsidP="00220C9B">
      <w:pPr>
        <w:spacing w:after="0" w:line="240" w:lineRule="auto"/>
        <w:ind w:left="540" w:hanging="540"/>
        <w:rPr>
          <w:b/>
        </w:rPr>
      </w:pPr>
      <w:r w:rsidRPr="00F34E4A">
        <w:rPr>
          <w:b/>
        </w:rPr>
        <w:t xml:space="preserve">A. </w:t>
      </w:r>
      <w:r w:rsidRPr="00F34E4A">
        <w:rPr>
          <w:b/>
        </w:rPr>
        <w:tab/>
        <w:t>Financial Requirement:</w:t>
      </w:r>
    </w:p>
    <w:p w:rsidR="00220C9B" w:rsidRPr="00F34E4A" w:rsidRDefault="00220C9B" w:rsidP="00220C9B">
      <w:pPr>
        <w:spacing w:after="0" w:line="240" w:lineRule="auto"/>
      </w:pPr>
      <w:r w:rsidRPr="00F34E4A">
        <w:t>The bidder should have completed either of the below:</w:t>
      </w:r>
    </w:p>
    <w:p w:rsidR="00220C9B" w:rsidRPr="00F34E4A" w:rsidRDefault="00220C9B" w:rsidP="00220C9B">
      <w:pPr>
        <w:spacing w:after="0" w:line="240" w:lineRule="auto"/>
        <w:ind w:left="1080" w:hanging="540"/>
      </w:pPr>
      <w:r w:rsidRPr="00F34E4A">
        <w:t xml:space="preserve">a) </w:t>
      </w:r>
      <w:r w:rsidRPr="00F34E4A">
        <w:tab/>
      </w:r>
      <w:r w:rsidRPr="00F34E4A">
        <w:rPr>
          <w:b/>
          <w:i/>
        </w:rPr>
        <w:t>three similar works</w:t>
      </w:r>
      <w:r w:rsidRPr="00F34E4A">
        <w:t xml:space="preserve"> each costing not less than the amount </w:t>
      </w:r>
      <w:r w:rsidRPr="00F34E4A">
        <w:rPr>
          <w:b/>
          <w:i/>
        </w:rPr>
        <w:t>equal to 20% of the probable amount</w:t>
      </w:r>
      <w:r w:rsidRPr="00F34E4A">
        <w:t xml:space="preserve"> of contract during the </w:t>
      </w:r>
      <w:r w:rsidRPr="00F34E4A">
        <w:rPr>
          <w:b/>
          <w:i/>
        </w:rPr>
        <w:t>last 3 financial years; or</w:t>
      </w:r>
    </w:p>
    <w:p w:rsidR="00220C9B" w:rsidRPr="00F34E4A" w:rsidRDefault="00220C9B" w:rsidP="00220C9B">
      <w:pPr>
        <w:spacing w:after="0" w:line="240" w:lineRule="auto"/>
        <w:ind w:left="1080" w:hanging="540"/>
      </w:pPr>
      <w:r w:rsidRPr="00F34E4A">
        <w:t xml:space="preserve">b) </w:t>
      </w:r>
      <w:r w:rsidRPr="00F34E4A">
        <w:tab/>
      </w:r>
      <w:r w:rsidRPr="00F34E4A">
        <w:rPr>
          <w:b/>
          <w:i/>
        </w:rPr>
        <w:t>two similar works</w:t>
      </w:r>
      <w:r w:rsidRPr="00F34E4A">
        <w:t xml:space="preserve"> each costing not less than the amount </w:t>
      </w:r>
      <w:r w:rsidRPr="00F34E4A">
        <w:rPr>
          <w:b/>
          <w:i/>
        </w:rPr>
        <w:t>equal to 30% of probable amount</w:t>
      </w:r>
      <w:r w:rsidRPr="00F34E4A">
        <w:t xml:space="preserve"> of contract during the last </w:t>
      </w:r>
      <w:r w:rsidRPr="00F34E4A">
        <w:rPr>
          <w:b/>
          <w:i/>
        </w:rPr>
        <w:t>3 financial years; or</w:t>
      </w:r>
    </w:p>
    <w:p w:rsidR="00220C9B" w:rsidRPr="00F34E4A" w:rsidRDefault="00220C9B" w:rsidP="00220C9B">
      <w:pPr>
        <w:spacing w:after="0" w:line="240" w:lineRule="auto"/>
        <w:ind w:left="1080" w:hanging="540"/>
        <w:rPr>
          <w:b/>
          <w:i/>
        </w:rPr>
      </w:pPr>
      <w:r w:rsidRPr="00F34E4A">
        <w:t xml:space="preserve">c) </w:t>
      </w:r>
      <w:r w:rsidRPr="00F34E4A">
        <w:tab/>
      </w:r>
      <w:r w:rsidRPr="00F34E4A">
        <w:rPr>
          <w:b/>
          <w:i/>
        </w:rPr>
        <w:t xml:space="preserve">one similar work </w:t>
      </w:r>
      <w:r w:rsidRPr="00F34E4A">
        <w:t xml:space="preserve">of aggregate cost not less than the amount </w:t>
      </w:r>
      <w:r w:rsidRPr="00F34E4A">
        <w:rPr>
          <w:b/>
          <w:i/>
        </w:rPr>
        <w:t>equal to 50% of the probable amount</w:t>
      </w:r>
      <w:r w:rsidRPr="00F34E4A">
        <w:t xml:space="preserve"> of contract in any one financial year during </w:t>
      </w:r>
      <w:r w:rsidRPr="00F34E4A">
        <w:rPr>
          <w:b/>
          <w:i/>
        </w:rPr>
        <w:t>the last 3 financial years;</w:t>
      </w:r>
    </w:p>
    <w:p w:rsidR="00220C9B" w:rsidRPr="00F34E4A" w:rsidRDefault="00220C9B" w:rsidP="00220C9B">
      <w:pPr>
        <w:spacing w:after="0" w:line="240" w:lineRule="auto"/>
        <w:ind w:left="540" w:hanging="540"/>
        <w:rPr>
          <w:b/>
          <w:i/>
        </w:rPr>
      </w:pPr>
      <w:r w:rsidRPr="00F34E4A">
        <w:rPr>
          <w:b/>
          <w:i/>
        </w:rPr>
        <w:t>To be filled in by the contractor:</w:t>
      </w:r>
    </w:p>
    <w:p w:rsidR="00220C9B" w:rsidRPr="00F34E4A" w:rsidRDefault="00220C9B" w:rsidP="00220C9B">
      <w:pPr>
        <w:spacing w:after="0" w:line="240" w:lineRule="auto"/>
        <w:ind w:left="1080" w:hanging="540"/>
      </w:pPr>
      <w:r w:rsidRPr="00F34E4A">
        <w:t xml:space="preserve">I. </w:t>
      </w:r>
      <w:r w:rsidRPr="00F34E4A">
        <w:tab/>
        <w:t>Details of successfully completed similar works shall be furnished in the following format</w:t>
      </w:r>
    </w:p>
    <w:p w:rsidR="00220C9B" w:rsidRPr="00F34E4A" w:rsidRDefault="00220C9B" w:rsidP="00220C9B">
      <w:pPr>
        <w:spacing w:after="0" w:line="240" w:lineRule="auto"/>
        <w:ind w:left="1080" w:hanging="540"/>
      </w:pPr>
      <w:r w:rsidRPr="00F34E4A">
        <w:t xml:space="preserve">ii. </w:t>
      </w:r>
      <w:r w:rsidRPr="00F34E4A">
        <w:tab/>
        <w:t>Certificate duly signed by the employer shall also be enclosed for each completed similar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3"/>
        <w:gridCol w:w="1312"/>
        <w:gridCol w:w="1381"/>
        <w:gridCol w:w="1653"/>
        <w:gridCol w:w="1511"/>
        <w:gridCol w:w="1996"/>
      </w:tblGrid>
      <w:tr w:rsidR="00220C9B" w:rsidRPr="000376AF" w:rsidTr="00220C9B">
        <w:tc>
          <w:tcPr>
            <w:tcW w:w="900"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Agreement Number &amp; Year</w:t>
            </w:r>
          </w:p>
        </w:tc>
        <w:tc>
          <w:tcPr>
            <w:tcW w:w="685"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Name of Work</w:t>
            </w:r>
          </w:p>
        </w:tc>
        <w:tc>
          <w:tcPr>
            <w:tcW w:w="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Date of Work Order</w:t>
            </w:r>
          </w:p>
        </w:tc>
        <w:tc>
          <w:tcPr>
            <w:tcW w:w="863"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Date of Completion</w:t>
            </w:r>
          </w:p>
        </w:tc>
        <w:tc>
          <w:tcPr>
            <w:tcW w:w="789"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Amount of Contract</w:t>
            </w:r>
          </w:p>
        </w:tc>
        <w:tc>
          <w:tcPr>
            <w:tcW w:w="1042"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Employer's Name and Address</w:t>
            </w:r>
          </w:p>
        </w:tc>
      </w:tr>
      <w:tr w:rsidR="00220C9B" w:rsidRPr="000376AF" w:rsidTr="00220C9B">
        <w:tc>
          <w:tcPr>
            <w:tcW w:w="900"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685"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721"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863"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789"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1042"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r>
      <w:tr w:rsidR="00220C9B" w:rsidRPr="000376AF" w:rsidTr="00220C9B">
        <w:tc>
          <w:tcPr>
            <w:tcW w:w="900"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685"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721"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863"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789"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1042"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r>
    </w:tbl>
    <w:p w:rsidR="00220C9B" w:rsidRPr="00F34E4A" w:rsidRDefault="00220C9B" w:rsidP="00220C9B">
      <w:pPr>
        <w:spacing w:after="0" w:line="240" w:lineRule="auto"/>
      </w:pPr>
      <w:r w:rsidRPr="00F34E4A">
        <w:t>Existing commitments— (Value of ‘C’ for Bid Capacity formula)</w:t>
      </w:r>
    </w:p>
    <w:p w:rsidR="00220C9B" w:rsidRPr="00F34E4A" w:rsidRDefault="00220C9B" w:rsidP="00220C9B">
      <w:pPr>
        <w:spacing w:after="0" w:line="240" w:lineRule="auto"/>
        <w:ind w:left="540" w:hanging="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921"/>
        <w:gridCol w:w="1270"/>
        <w:gridCol w:w="1350"/>
        <w:gridCol w:w="1253"/>
        <w:gridCol w:w="1457"/>
        <w:gridCol w:w="1728"/>
      </w:tblGrid>
      <w:tr w:rsidR="00220C9B" w:rsidRPr="000376AF" w:rsidTr="00220C9B">
        <w:tc>
          <w:tcPr>
            <w:tcW w:w="834"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Agreement Number &amp; Year</w:t>
            </w:r>
          </w:p>
        </w:tc>
        <w:tc>
          <w:tcPr>
            <w:tcW w:w="48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Name of Work</w:t>
            </w:r>
          </w:p>
        </w:tc>
        <w:tc>
          <w:tcPr>
            <w:tcW w:w="663"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Date of Work Order</w:t>
            </w:r>
          </w:p>
        </w:tc>
        <w:tc>
          <w:tcPr>
            <w:tcW w:w="705"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Date of Completion</w:t>
            </w:r>
          </w:p>
        </w:tc>
        <w:tc>
          <w:tcPr>
            <w:tcW w:w="654"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Amount of Contract</w:t>
            </w:r>
          </w:p>
        </w:tc>
        <w:tc>
          <w:tcPr>
            <w:tcW w:w="76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 xml:space="preserve">Amount of balance work </w:t>
            </w:r>
          </w:p>
        </w:tc>
        <w:tc>
          <w:tcPr>
            <w:tcW w:w="902"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Employer's Name and Address</w:t>
            </w:r>
          </w:p>
        </w:tc>
      </w:tr>
      <w:tr w:rsidR="00220C9B" w:rsidRPr="000376AF" w:rsidTr="00220C9B">
        <w:tc>
          <w:tcPr>
            <w:tcW w:w="834"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481"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663"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705"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654"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761"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902"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r>
      <w:tr w:rsidR="00220C9B" w:rsidRPr="000376AF" w:rsidTr="00220C9B">
        <w:tc>
          <w:tcPr>
            <w:tcW w:w="834"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481"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663"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705"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654"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761"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c>
          <w:tcPr>
            <w:tcW w:w="902" w:type="pct"/>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p>
        </w:tc>
      </w:tr>
    </w:tbl>
    <w:p w:rsidR="00220C9B" w:rsidRPr="00F34E4A" w:rsidRDefault="00220C9B" w:rsidP="00220C9B">
      <w:pPr>
        <w:spacing w:after="0" w:line="240" w:lineRule="auto"/>
        <w:ind w:left="540" w:hanging="540"/>
        <w:rPr>
          <w:b/>
        </w:rPr>
      </w:pPr>
    </w:p>
    <w:p w:rsidR="00220C9B" w:rsidRPr="00F34E4A" w:rsidRDefault="00220C9B" w:rsidP="00220C9B">
      <w:pPr>
        <w:spacing w:after="0" w:line="240" w:lineRule="auto"/>
        <w:ind w:left="540" w:hanging="540"/>
        <w:rPr>
          <w:b/>
        </w:rPr>
      </w:pPr>
      <w:r w:rsidRPr="00F34E4A">
        <w:rPr>
          <w:b/>
        </w:rPr>
        <w:t xml:space="preserve">B. </w:t>
      </w:r>
      <w:r w:rsidRPr="00F34E4A">
        <w:rPr>
          <w:b/>
        </w:rPr>
        <w:tab/>
        <w:t>Physical Requirement:</w:t>
      </w:r>
    </w:p>
    <w:p w:rsidR="00220C9B" w:rsidRPr="00F34E4A" w:rsidRDefault="00220C9B" w:rsidP="00220C9B">
      <w:pPr>
        <w:spacing w:after="0" w:line="240" w:lineRule="auto"/>
      </w:pPr>
      <w:r w:rsidRPr="00F34E4A">
        <w:t>Execution of similar items of work in any one financial year during the last 3 financial years should not be less than the minimum physical. Requirement fixed for the work.</w:t>
      </w:r>
    </w:p>
    <w:p w:rsidR="00220C9B" w:rsidRPr="00F34E4A" w:rsidRDefault="00220C9B" w:rsidP="00220C9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3370"/>
        <w:gridCol w:w="1773"/>
        <w:gridCol w:w="1734"/>
        <w:gridCol w:w="1890"/>
      </w:tblGrid>
      <w:tr w:rsidR="00220C9B" w:rsidRPr="000376AF" w:rsidTr="00220C9B">
        <w:tc>
          <w:tcPr>
            <w:tcW w:w="809" w:type="dxa"/>
            <w:vMerge w:val="restar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S.No.</w:t>
            </w:r>
          </w:p>
        </w:tc>
        <w:tc>
          <w:tcPr>
            <w:tcW w:w="3370" w:type="dxa"/>
            <w:vMerge w:val="restar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Particulars</w:t>
            </w:r>
          </w:p>
        </w:tc>
        <w:tc>
          <w:tcPr>
            <w:tcW w:w="5397" w:type="dxa"/>
            <w:gridSpan w:val="3"/>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Actual Quantity Executed</w:t>
            </w:r>
          </w:p>
          <w:p w:rsidR="00220C9B" w:rsidRPr="000376AF" w:rsidRDefault="00220C9B" w:rsidP="00220C9B">
            <w:pPr>
              <w:spacing w:after="0" w:line="240" w:lineRule="auto"/>
              <w:jc w:val="center"/>
            </w:pPr>
            <w:r w:rsidRPr="000376AF">
              <w:t>(To be filled in by the contractor)</w:t>
            </w:r>
          </w:p>
        </w:tc>
      </w:tr>
      <w:tr w:rsidR="00220C9B" w:rsidRPr="000376AF" w:rsidTr="00220C9B">
        <w:tc>
          <w:tcPr>
            <w:tcW w:w="0" w:type="auto"/>
            <w:vMerge/>
            <w:tcBorders>
              <w:top w:val="single" w:sz="4" w:space="0" w:color="auto"/>
              <w:left w:val="single" w:sz="4" w:space="0" w:color="auto"/>
              <w:bottom w:val="single" w:sz="4" w:space="0" w:color="auto"/>
              <w:right w:val="single" w:sz="4" w:space="0" w:color="auto"/>
            </w:tcBorders>
            <w:vAlign w:val="center"/>
            <w:hideMark/>
          </w:tcPr>
          <w:p w:rsidR="00220C9B" w:rsidRPr="000376AF" w:rsidRDefault="00220C9B" w:rsidP="00220C9B">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0C9B" w:rsidRPr="000376AF" w:rsidRDefault="00220C9B" w:rsidP="00220C9B">
            <w:pPr>
              <w:spacing w:after="0" w:line="240" w:lineRule="auto"/>
            </w:pPr>
          </w:p>
        </w:tc>
        <w:tc>
          <w:tcPr>
            <w:tcW w:w="1773"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Year - 1</w:t>
            </w:r>
          </w:p>
        </w:tc>
        <w:tc>
          <w:tcPr>
            <w:tcW w:w="173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Year – 2</w:t>
            </w:r>
          </w:p>
        </w:tc>
        <w:tc>
          <w:tcPr>
            <w:tcW w:w="189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Year - 3</w:t>
            </w:r>
          </w:p>
        </w:tc>
      </w:tr>
      <w:tr w:rsidR="00220C9B" w:rsidRPr="000376AF" w:rsidTr="00220C9B">
        <w:tc>
          <w:tcPr>
            <w:tcW w:w="809"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p>
        </w:tc>
        <w:tc>
          <w:tcPr>
            <w:tcW w:w="337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Physical qualification required</w:t>
            </w:r>
          </w:p>
        </w:tc>
        <w:tc>
          <w:tcPr>
            <w:tcW w:w="5397" w:type="dxa"/>
            <w:gridSpan w:val="3"/>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Yes</w:t>
            </w:r>
          </w:p>
        </w:tc>
      </w:tr>
      <w:tr w:rsidR="00220C9B" w:rsidRPr="000376AF" w:rsidTr="00220C9B">
        <w:tc>
          <w:tcPr>
            <w:tcW w:w="809"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1</w:t>
            </w:r>
          </w:p>
        </w:tc>
        <w:tc>
          <w:tcPr>
            <w:tcW w:w="337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Execution of Urban Roads projects</w:t>
            </w:r>
          </w:p>
        </w:tc>
        <w:tc>
          <w:tcPr>
            <w:tcW w:w="1773"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jc w:val="center"/>
            </w:pPr>
          </w:p>
        </w:tc>
        <w:tc>
          <w:tcPr>
            <w:tcW w:w="1734"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jc w:val="center"/>
            </w:pPr>
          </w:p>
        </w:tc>
        <w:tc>
          <w:tcPr>
            <w:tcW w:w="189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jc w:val="center"/>
            </w:pPr>
          </w:p>
        </w:tc>
      </w:tr>
      <w:tr w:rsidR="00220C9B" w:rsidRPr="000376AF" w:rsidTr="00220C9B">
        <w:tc>
          <w:tcPr>
            <w:tcW w:w="809"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jc w:val="center"/>
            </w:pPr>
            <w:r w:rsidRPr="000376AF">
              <w:t>2</w:t>
            </w:r>
          </w:p>
        </w:tc>
        <w:tc>
          <w:tcPr>
            <w:tcW w:w="337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pPr>
            <w:r w:rsidRPr="000376AF">
              <w:t>Construction of  Under Ground Utilities</w:t>
            </w:r>
          </w:p>
        </w:tc>
        <w:tc>
          <w:tcPr>
            <w:tcW w:w="1773"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jc w:val="center"/>
            </w:pPr>
          </w:p>
        </w:tc>
        <w:tc>
          <w:tcPr>
            <w:tcW w:w="1734"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jc w:val="center"/>
            </w:pPr>
          </w:p>
        </w:tc>
        <w:tc>
          <w:tcPr>
            <w:tcW w:w="189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jc w:val="center"/>
            </w:pPr>
          </w:p>
        </w:tc>
      </w:tr>
      <w:tr w:rsidR="00220C9B" w:rsidRPr="000376AF" w:rsidTr="00220C9B">
        <w:tc>
          <w:tcPr>
            <w:tcW w:w="809"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3</w:t>
            </w:r>
          </w:p>
        </w:tc>
        <w:tc>
          <w:tcPr>
            <w:tcW w:w="3370"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Underground electrification work</w:t>
            </w:r>
          </w:p>
        </w:tc>
        <w:tc>
          <w:tcPr>
            <w:tcW w:w="1773"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jc w:val="center"/>
            </w:pPr>
          </w:p>
        </w:tc>
        <w:tc>
          <w:tcPr>
            <w:tcW w:w="1734"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jc w:val="center"/>
            </w:pPr>
          </w:p>
        </w:tc>
        <w:tc>
          <w:tcPr>
            <w:tcW w:w="1890"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jc w:val="center"/>
            </w:pPr>
          </w:p>
        </w:tc>
      </w:tr>
    </w:tbl>
    <w:p w:rsidR="00220C9B" w:rsidRPr="00F34E4A" w:rsidRDefault="00220C9B" w:rsidP="00220C9B">
      <w:pPr>
        <w:spacing w:after="0" w:line="240" w:lineRule="auto"/>
        <w:ind w:left="540"/>
      </w:pPr>
    </w:p>
    <w:p w:rsidR="00220C9B" w:rsidRPr="00F34E4A" w:rsidRDefault="00220C9B" w:rsidP="00220C9B">
      <w:pPr>
        <w:spacing w:after="0" w:line="240" w:lineRule="auto"/>
        <w:ind w:left="540" w:hanging="540"/>
      </w:pPr>
      <w:r w:rsidRPr="00F34E4A">
        <w:t xml:space="preserve">Note: </w:t>
      </w:r>
    </w:p>
    <w:p w:rsidR="00220C9B" w:rsidRPr="00F34E4A" w:rsidRDefault="00220C9B" w:rsidP="00220C9B">
      <w:pPr>
        <w:pStyle w:val="ListParagraph"/>
        <w:numPr>
          <w:ilvl w:val="0"/>
          <w:numId w:val="40"/>
        </w:numPr>
        <w:spacing w:after="0" w:line="240" w:lineRule="auto"/>
        <w:jc w:val="both"/>
      </w:pPr>
      <w:r w:rsidRPr="00F34E4A">
        <w:t>1 Certificate duly signed by the employer shall be enclosed for the actual quantity executed in any one year during the last 3 financial years,</w:t>
      </w:r>
    </w:p>
    <w:p w:rsidR="00220C9B" w:rsidRPr="00F34E4A" w:rsidRDefault="00220C9B" w:rsidP="00220C9B">
      <w:pPr>
        <w:pStyle w:val="ListParagraph"/>
        <w:numPr>
          <w:ilvl w:val="0"/>
          <w:numId w:val="40"/>
        </w:numPr>
        <w:spacing w:after="0" w:line="240" w:lineRule="auto"/>
        <w:jc w:val="both"/>
      </w:pPr>
      <w:r w:rsidRPr="00F34E4A">
        <w:t xml:space="preserve">Similar works: The similarity shall be based on the physical size, complexity, methods technology or other characteristics of main items of work viz, earth work, cement concrete, Reinforced cement concrete, brick masonry, stone masonry etc. </w:t>
      </w:r>
    </w:p>
    <w:p w:rsidR="00220C9B" w:rsidRPr="00F34E4A" w:rsidRDefault="00220C9B" w:rsidP="00220C9B">
      <w:pPr>
        <w:pStyle w:val="Heading2"/>
        <w:spacing w:before="0" w:line="240" w:lineRule="auto"/>
        <w:jc w:val="right"/>
        <w:rPr>
          <w:b w:val="0"/>
          <w:sz w:val="20"/>
          <w:szCs w:val="20"/>
        </w:rPr>
      </w:pPr>
      <w:r w:rsidRPr="00F34E4A">
        <w:br w:type="page"/>
      </w:r>
      <w:bookmarkStart w:id="152" w:name="_Toc496109713"/>
      <w:bookmarkStart w:id="153" w:name="_Toc496555498"/>
      <w:bookmarkStart w:id="154" w:name="_Toc496611667"/>
      <w:r w:rsidR="00C53ADC">
        <w:lastRenderedPageBreak/>
        <w:t>ANNEXURE</w:t>
      </w:r>
      <w:r w:rsidRPr="007D6362">
        <w:t>-I(Format: I-2)</w:t>
      </w:r>
      <w:bookmarkEnd w:id="152"/>
      <w:bookmarkEnd w:id="153"/>
      <w:bookmarkEnd w:id="154"/>
    </w:p>
    <w:p w:rsidR="00220C9B" w:rsidRPr="00F34E4A" w:rsidRDefault="00220C9B" w:rsidP="00220C9B">
      <w:pPr>
        <w:spacing w:after="0" w:line="240" w:lineRule="auto"/>
        <w:jc w:val="right"/>
        <w:rPr>
          <w:b/>
          <w:i/>
          <w:szCs w:val="20"/>
        </w:rPr>
      </w:pPr>
      <w:r w:rsidRPr="00F34E4A">
        <w:rPr>
          <w:b/>
          <w:i/>
          <w:szCs w:val="20"/>
        </w:rPr>
        <w:t>(See douse 14 of Section 2 -ITB)</w:t>
      </w:r>
    </w:p>
    <w:p w:rsidR="00220C9B" w:rsidRPr="00F34E4A" w:rsidRDefault="00220C9B" w:rsidP="00220C9B">
      <w:pPr>
        <w:pStyle w:val="Heading3"/>
        <w:spacing w:before="0" w:line="240" w:lineRule="auto"/>
        <w:jc w:val="center"/>
      </w:pPr>
      <w:bookmarkStart w:id="155" w:name="_Toc496109714"/>
      <w:bookmarkStart w:id="156" w:name="_Toc496555499"/>
      <w:bookmarkStart w:id="157" w:name="_Toc496611668"/>
      <w:r w:rsidRPr="00F34E4A">
        <w:t>ANNUAL TURN OVER</w:t>
      </w:r>
      <w:bookmarkEnd w:id="155"/>
      <w:bookmarkEnd w:id="156"/>
      <w:bookmarkEnd w:id="157"/>
    </w:p>
    <w:p w:rsidR="00220C9B" w:rsidRPr="00A701AC" w:rsidRDefault="00220C9B" w:rsidP="00220C9B">
      <w:pPr>
        <w:spacing w:after="0" w:line="240" w:lineRule="auto"/>
        <w:rPr>
          <w:b/>
          <w:sz w:val="24"/>
          <w:szCs w:val="24"/>
        </w:rPr>
      </w:pPr>
      <w:r w:rsidRPr="00A701AC">
        <w:rPr>
          <w:b/>
          <w:sz w:val="24"/>
          <w:szCs w:val="24"/>
        </w:rPr>
        <w:t>Requirement:</w:t>
      </w:r>
    </w:p>
    <w:p w:rsidR="00220C9B" w:rsidRPr="00A701AC" w:rsidRDefault="00220C9B" w:rsidP="00220C9B">
      <w:pPr>
        <w:spacing w:after="0" w:line="240" w:lineRule="auto"/>
        <w:rPr>
          <w:sz w:val="24"/>
          <w:szCs w:val="24"/>
        </w:rPr>
      </w:pPr>
      <w:r w:rsidRPr="00A701AC">
        <w:rPr>
          <w:b/>
          <w:i/>
          <w:sz w:val="24"/>
          <w:szCs w:val="24"/>
        </w:rPr>
        <w:t>Average annual construction turnover</w:t>
      </w:r>
      <w:r w:rsidRPr="00A701AC">
        <w:rPr>
          <w:sz w:val="24"/>
          <w:szCs w:val="24"/>
        </w:rPr>
        <w:t xml:space="preserve"> on the co</w:t>
      </w:r>
      <w:r w:rsidR="00A701AC" w:rsidRPr="00A701AC">
        <w:rPr>
          <w:sz w:val="24"/>
          <w:szCs w:val="24"/>
        </w:rPr>
        <w:t xml:space="preserve">nstruction works </w:t>
      </w:r>
      <w:r w:rsidR="00A701AC" w:rsidRPr="00A701AC">
        <w:rPr>
          <w:b/>
          <w:i/>
          <w:sz w:val="24"/>
          <w:szCs w:val="24"/>
        </w:rPr>
        <w:t>shall not be less than 5</w:t>
      </w:r>
      <w:r w:rsidRPr="00A701AC">
        <w:rPr>
          <w:b/>
          <w:i/>
          <w:sz w:val="24"/>
          <w:szCs w:val="24"/>
        </w:rPr>
        <w:t>0%</w:t>
      </w:r>
      <w:r w:rsidRPr="00A701AC">
        <w:rPr>
          <w:sz w:val="24"/>
          <w:szCs w:val="24"/>
        </w:rPr>
        <w:t xml:space="preserve"> of </w:t>
      </w:r>
      <w:r w:rsidRPr="00A701AC">
        <w:rPr>
          <w:b/>
          <w:i/>
          <w:sz w:val="24"/>
          <w:szCs w:val="24"/>
        </w:rPr>
        <w:t>the probable amount</w:t>
      </w:r>
      <w:r w:rsidRPr="00A701AC">
        <w:rPr>
          <w:sz w:val="24"/>
          <w:szCs w:val="24"/>
        </w:rPr>
        <w:t xml:space="preserve"> of contract during the</w:t>
      </w:r>
      <w:r w:rsidRPr="00A701AC">
        <w:rPr>
          <w:b/>
          <w:i/>
          <w:sz w:val="24"/>
          <w:szCs w:val="24"/>
        </w:rPr>
        <w:t xml:space="preserve"> last 3 financial years;</w:t>
      </w:r>
    </w:p>
    <w:p w:rsidR="00220C9B" w:rsidRPr="00A701AC" w:rsidRDefault="00220C9B" w:rsidP="00220C9B">
      <w:pPr>
        <w:spacing w:after="0" w:line="240" w:lineRule="auto"/>
        <w:rPr>
          <w:sz w:val="24"/>
          <w:szCs w:val="24"/>
        </w:rPr>
      </w:pPr>
    </w:p>
    <w:p w:rsidR="00220C9B" w:rsidRPr="00A701AC" w:rsidRDefault="00220C9B" w:rsidP="00220C9B">
      <w:pPr>
        <w:spacing w:after="0" w:line="240" w:lineRule="auto"/>
        <w:rPr>
          <w:b/>
          <w:sz w:val="24"/>
          <w:szCs w:val="24"/>
        </w:rPr>
      </w:pPr>
      <w:r w:rsidRPr="00A701AC">
        <w:rPr>
          <w:b/>
          <w:sz w:val="24"/>
          <w:szCs w:val="24"/>
        </w:rPr>
        <w:t>To be filled in by the contractor:</w:t>
      </w:r>
    </w:p>
    <w:p w:rsidR="00220C9B" w:rsidRPr="00A701AC" w:rsidRDefault="00220C9B" w:rsidP="00220C9B">
      <w:pPr>
        <w:spacing w:after="0" w:line="240" w:lineRule="auto"/>
        <w:rPr>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4"/>
        <w:gridCol w:w="6774"/>
      </w:tblGrid>
      <w:tr w:rsidR="00220C9B" w:rsidRPr="000376AF" w:rsidTr="00220C9B">
        <w:tc>
          <w:tcPr>
            <w:tcW w:w="21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rPr>
                <w:rFonts w:ascii="Cambria" w:hAnsi="Cambria"/>
                <w:b/>
                <w:i/>
                <w:sz w:val="24"/>
                <w:szCs w:val="24"/>
              </w:rPr>
            </w:pPr>
            <w:r w:rsidRPr="000376AF">
              <w:rPr>
                <w:rFonts w:ascii="Cambria" w:hAnsi="Cambria"/>
                <w:b/>
                <w:i/>
                <w:sz w:val="24"/>
                <w:szCs w:val="24"/>
              </w:rPr>
              <w:t>Financial Year</w:t>
            </w:r>
          </w:p>
        </w:tc>
        <w:tc>
          <w:tcPr>
            <w:tcW w:w="677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rPr>
                <w:rFonts w:ascii="Cambria" w:hAnsi="Cambria"/>
                <w:b/>
                <w:i/>
                <w:sz w:val="24"/>
                <w:szCs w:val="24"/>
              </w:rPr>
            </w:pPr>
            <w:r w:rsidRPr="000376AF">
              <w:rPr>
                <w:rFonts w:ascii="Cambria" w:hAnsi="Cambria"/>
                <w:b/>
                <w:i/>
                <w:sz w:val="24"/>
                <w:szCs w:val="24"/>
              </w:rPr>
              <w:t>Payments received for contracts in progress or completed</w:t>
            </w:r>
          </w:p>
        </w:tc>
      </w:tr>
      <w:tr w:rsidR="00220C9B" w:rsidRPr="000376AF" w:rsidTr="00220C9B">
        <w:tc>
          <w:tcPr>
            <w:tcW w:w="21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rPr>
                <w:b/>
                <w:i/>
                <w:sz w:val="24"/>
                <w:szCs w:val="24"/>
              </w:rPr>
            </w:pPr>
            <w:r w:rsidRPr="000376AF">
              <w:rPr>
                <w:b/>
                <w:i/>
                <w:sz w:val="24"/>
                <w:szCs w:val="24"/>
              </w:rPr>
              <w:t>1. 2016-2017</w:t>
            </w:r>
          </w:p>
        </w:tc>
        <w:tc>
          <w:tcPr>
            <w:tcW w:w="6774"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rPr>
                <w:sz w:val="24"/>
                <w:szCs w:val="24"/>
              </w:rPr>
            </w:pPr>
          </w:p>
        </w:tc>
      </w:tr>
      <w:tr w:rsidR="00220C9B" w:rsidRPr="000376AF" w:rsidTr="00220C9B">
        <w:tc>
          <w:tcPr>
            <w:tcW w:w="21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rPr>
                <w:b/>
                <w:i/>
                <w:sz w:val="24"/>
                <w:szCs w:val="24"/>
              </w:rPr>
            </w:pPr>
            <w:r w:rsidRPr="000376AF">
              <w:rPr>
                <w:b/>
                <w:i/>
                <w:sz w:val="24"/>
                <w:szCs w:val="24"/>
              </w:rPr>
              <w:t>2. 2015-2016</w:t>
            </w:r>
          </w:p>
        </w:tc>
        <w:tc>
          <w:tcPr>
            <w:tcW w:w="6774"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rPr>
                <w:sz w:val="24"/>
                <w:szCs w:val="24"/>
              </w:rPr>
            </w:pPr>
          </w:p>
        </w:tc>
      </w:tr>
      <w:tr w:rsidR="00220C9B" w:rsidRPr="000376AF" w:rsidTr="00220C9B">
        <w:tc>
          <w:tcPr>
            <w:tcW w:w="2154" w:type="dxa"/>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rPr>
                <w:b/>
                <w:i/>
                <w:sz w:val="24"/>
                <w:szCs w:val="24"/>
              </w:rPr>
            </w:pPr>
            <w:r w:rsidRPr="000376AF">
              <w:rPr>
                <w:b/>
                <w:i/>
                <w:sz w:val="24"/>
                <w:szCs w:val="24"/>
              </w:rPr>
              <w:t>3. 2014-2015</w:t>
            </w:r>
          </w:p>
        </w:tc>
        <w:tc>
          <w:tcPr>
            <w:tcW w:w="6774" w:type="dxa"/>
            <w:tcBorders>
              <w:top w:val="single" w:sz="4" w:space="0" w:color="auto"/>
              <w:left w:val="single" w:sz="4" w:space="0" w:color="auto"/>
              <w:bottom w:val="single" w:sz="4" w:space="0" w:color="auto"/>
              <w:right w:val="single" w:sz="4" w:space="0" w:color="auto"/>
            </w:tcBorders>
          </w:tcPr>
          <w:p w:rsidR="00220C9B" w:rsidRPr="000376AF" w:rsidRDefault="00220C9B" w:rsidP="00220C9B">
            <w:pPr>
              <w:spacing w:after="0" w:line="240" w:lineRule="auto"/>
              <w:rPr>
                <w:sz w:val="24"/>
                <w:szCs w:val="24"/>
              </w:rPr>
            </w:pPr>
          </w:p>
        </w:tc>
      </w:tr>
    </w:tbl>
    <w:p w:rsidR="00220C9B" w:rsidRPr="00A701AC" w:rsidRDefault="00220C9B" w:rsidP="00220C9B">
      <w:pPr>
        <w:spacing w:after="0" w:line="240" w:lineRule="auto"/>
        <w:rPr>
          <w:b/>
          <w:i/>
          <w:sz w:val="24"/>
          <w:szCs w:val="24"/>
        </w:rPr>
      </w:pPr>
      <w:r w:rsidRPr="00A701AC">
        <w:rPr>
          <w:b/>
          <w:i/>
          <w:sz w:val="24"/>
          <w:szCs w:val="24"/>
        </w:rPr>
        <w:t>Note:</w:t>
      </w:r>
    </w:p>
    <w:p w:rsidR="00220C9B" w:rsidRPr="00A701AC" w:rsidRDefault="00220C9B" w:rsidP="00220C9B">
      <w:pPr>
        <w:spacing w:after="0" w:line="240" w:lineRule="auto"/>
        <w:ind w:left="1440" w:hanging="720"/>
        <w:rPr>
          <w:b/>
          <w:i/>
          <w:sz w:val="24"/>
          <w:szCs w:val="24"/>
        </w:rPr>
      </w:pPr>
      <w:r w:rsidRPr="00A701AC">
        <w:rPr>
          <w:b/>
          <w:i/>
          <w:sz w:val="24"/>
          <w:szCs w:val="24"/>
        </w:rPr>
        <w:t>i</w:t>
      </w:r>
      <w:r w:rsidRPr="00A701AC">
        <w:rPr>
          <w:b/>
          <w:i/>
          <w:sz w:val="24"/>
          <w:szCs w:val="24"/>
        </w:rPr>
        <w:tab/>
        <w:t>Annual turnover from construction should be certified by the Chartered Accountant.</w:t>
      </w:r>
    </w:p>
    <w:p w:rsidR="00220C9B" w:rsidRPr="00A701AC" w:rsidRDefault="00220C9B" w:rsidP="00220C9B">
      <w:pPr>
        <w:spacing w:after="0" w:line="240" w:lineRule="auto"/>
        <w:ind w:left="1440" w:hanging="720"/>
        <w:rPr>
          <w:b/>
          <w:i/>
          <w:sz w:val="24"/>
          <w:szCs w:val="24"/>
        </w:rPr>
      </w:pPr>
      <w:r w:rsidRPr="00A701AC">
        <w:rPr>
          <w:b/>
          <w:i/>
          <w:sz w:val="24"/>
          <w:szCs w:val="24"/>
        </w:rPr>
        <w:t xml:space="preserve">ii. </w:t>
      </w:r>
      <w:r w:rsidRPr="00A701AC">
        <w:rPr>
          <w:b/>
          <w:i/>
          <w:sz w:val="24"/>
          <w:szCs w:val="24"/>
        </w:rPr>
        <w:tab/>
        <w:t>Audited Balance sheet including all related notes, and income statements for the above financial years to be enclosed.</w:t>
      </w:r>
    </w:p>
    <w:p w:rsidR="00A701AC" w:rsidRPr="00A701AC" w:rsidRDefault="00A701AC" w:rsidP="00220C9B">
      <w:pPr>
        <w:spacing w:after="0" w:line="240" w:lineRule="auto"/>
        <w:ind w:left="1440" w:hanging="720"/>
        <w:rPr>
          <w:b/>
          <w:i/>
          <w:sz w:val="24"/>
          <w:szCs w:val="24"/>
        </w:rPr>
      </w:pPr>
    </w:p>
    <w:p w:rsidR="00220C9B" w:rsidRPr="00A701AC" w:rsidRDefault="00220C9B" w:rsidP="00220C9B">
      <w:pPr>
        <w:spacing w:after="0" w:line="240" w:lineRule="auto"/>
        <w:jc w:val="center"/>
        <w:rPr>
          <w:b/>
          <w:sz w:val="24"/>
          <w:szCs w:val="24"/>
          <w:highlight w:val="yellow"/>
        </w:rPr>
      </w:pPr>
      <w:r w:rsidRPr="00A701AC">
        <w:rPr>
          <w:b/>
          <w:sz w:val="24"/>
          <w:szCs w:val="24"/>
          <w:highlight w:val="yellow"/>
        </w:rPr>
        <w:t>Bid Capacity</w:t>
      </w:r>
    </w:p>
    <w:p w:rsidR="00220C9B" w:rsidRPr="00A701AC" w:rsidRDefault="00220C9B" w:rsidP="00220C9B">
      <w:pPr>
        <w:spacing w:after="0" w:line="240" w:lineRule="auto"/>
        <w:rPr>
          <w:i/>
          <w:sz w:val="24"/>
          <w:szCs w:val="24"/>
          <w:highlight w:val="yellow"/>
        </w:rPr>
      </w:pPr>
      <w:r w:rsidRPr="00A701AC">
        <w:rPr>
          <w:i/>
          <w:sz w:val="24"/>
          <w:szCs w:val="24"/>
          <w:highlight w:val="yellow"/>
        </w:rPr>
        <w:t>Applicants who meet the minimum qualifying criteria in the evaluation as stated above are to be evaluated further for bid capacity as under</w:t>
      </w:r>
      <w:r w:rsidR="00A701AC">
        <w:rPr>
          <w:i/>
          <w:sz w:val="24"/>
          <w:szCs w:val="24"/>
          <w:highlight w:val="yellow"/>
        </w:rPr>
        <w:t>:</w:t>
      </w:r>
    </w:p>
    <w:p w:rsidR="00220C9B" w:rsidRPr="00A701AC" w:rsidRDefault="00220C9B" w:rsidP="00220C9B">
      <w:pPr>
        <w:spacing w:after="0" w:line="240" w:lineRule="auto"/>
        <w:ind w:firstLine="720"/>
        <w:rPr>
          <w:b/>
          <w:i/>
          <w:sz w:val="24"/>
          <w:szCs w:val="24"/>
          <w:highlight w:val="yellow"/>
        </w:rPr>
      </w:pPr>
      <w:r w:rsidRPr="00A701AC">
        <w:rPr>
          <w:b/>
          <w:i/>
          <w:sz w:val="24"/>
          <w:szCs w:val="24"/>
          <w:highlight w:val="yellow"/>
        </w:rPr>
        <w:t>Bid Capacity = (1.5A X B) - C</w:t>
      </w:r>
    </w:p>
    <w:p w:rsidR="00220C9B" w:rsidRPr="00A701AC" w:rsidRDefault="00220C9B" w:rsidP="00220C9B">
      <w:pPr>
        <w:spacing w:after="0" w:line="240" w:lineRule="auto"/>
        <w:rPr>
          <w:i/>
          <w:sz w:val="24"/>
          <w:szCs w:val="24"/>
          <w:highlight w:val="yellow"/>
        </w:rPr>
      </w:pPr>
    </w:p>
    <w:p w:rsidR="00220C9B" w:rsidRPr="00A701AC" w:rsidRDefault="00220C9B" w:rsidP="00220C9B">
      <w:pPr>
        <w:spacing w:after="0" w:line="240" w:lineRule="auto"/>
        <w:rPr>
          <w:i/>
          <w:sz w:val="24"/>
          <w:szCs w:val="24"/>
          <w:highlight w:val="yellow"/>
        </w:rPr>
      </w:pPr>
      <w:r w:rsidRPr="00A701AC">
        <w:rPr>
          <w:i/>
          <w:sz w:val="24"/>
          <w:szCs w:val="24"/>
          <w:highlight w:val="yellow"/>
        </w:rPr>
        <w:t>Where</w:t>
      </w:r>
    </w:p>
    <w:p w:rsidR="00220C9B" w:rsidRPr="00A701AC" w:rsidRDefault="00220C9B" w:rsidP="00220C9B">
      <w:pPr>
        <w:spacing w:after="0" w:line="240" w:lineRule="auto"/>
        <w:ind w:left="720" w:hanging="720"/>
        <w:rPr>
          <w:i/>
          <w:sz w:val="24"/>
          <w:szCs w:val="24"/>
          <w:highlight w:val="yellow"/>
        </w:rPr>
      </w:pPr>
    </w:p>
    <w:p w:rsidR="00220C9B" w:rsidRPr="00A701AC" w:rsidRDefault="00220C9B" w:rsidP="00220C9B">
      <w:pPr>
        <w:spacing w:after="0" w:line="240" w:lineRule="auto"/>
        <w:ind w:left="720" w:hanging="576"/>
        <w:rPr>
          <w:i/>
          <w:sz w:val="24"/>
          <w:szCs w:val="24"/>
          <w:highlight w:val="yellow"/>
        </w:rPr>
      </w:pPr>
      <w:r w:rsidRPr="00A701AC">
        <w:rPr>
          <w:i/>
          <w:sz w:val="24"/>
          <w:szCs w:val="24"/>
          <w:highlight w:val="yellow"/>
        </w:rPr>
        <w:t xml:space="preserve">A. = </w:t>
      </w:r>
      <w:r w:rsidRPr="00A701AC">
        <w:rPr>
          <w:i/>
          <w:sz w:val="24"/>
          <w:szCs w:val="24"/>
          <w:highlight w:val="yellow"/>
        </w:rPr>
        <w:tab/>
        <w:t>Maximum value of civil engineering works executed in any one year during the last five year (10% weightage per year shall be giv</w:t>
      </w:r>
    </w:p>
    <w:p w:rsidR="00220C9B" w:rsidRPr="00A701AC" w:rsidRDefault="00220C9B" w:rsidP="00220C9B">
      <w:pPr>
        <w:spacing w:after="0" w:line="240" w:lineRule="auto"/>
        <w:ind w:left="720" w:hanging="576"/>
        <w:rPr>
          <w:i/>
          <w:sz w:val="24"/>
          <w:szCs w:val="24"/>
          <w:highlight w:val="yellow"/>
        </w:rPr>
      </w:pPr>
      <w:r w:rsidRPr="00A701AC">
        <w:rPr>
          <w:i/>
          <w:sz w:val="24"/>
          <w:szCs w:val="24"/>
          <w:highlight w:val="yellow"/>
        </w:rPr>
        <w:t>en to bring the value of work executed at present price level)</w:t>
      </w:r>
    </w:p>
    <w:p w:rsidR="00220C9B" w:rsidRPr="00A701AC" w:rsidRDefault="00220C9B" w:rsidP="00220C9B">
      <w:pPr>
        <w:spacing w:after="0" w:line="240" w:lineRule="auto"/>
        <w:rPr>
          <w:i/>
          <w:sz w:val="24"/>
          <w:szCs w:val="24"/>
          <w:highlight w:val="yellow"/>
        </w:rPr>
      </w:pPr>
      <w:r w:rsidRPr="00A701AC">
        <w:rPr>
          <w:i/>
          <w:sz w:val="24"/>
          <w:szCs w:val="24"/>
          <w:highlight w:val="yellow"/>
        </w:rPr>
        <w:t xml:space="preserve">B = </w:t>
      </w:r>
      <w:r w:rsidRPr="00A701AC">
        <w:rPr>
          <w:i/>
          <w:sz w:val="24"/>
          <w:szCs w:val="24"/>
          <w:highlight w:val="yellow"/>
        </w:rPr>
        <w:tab/>
        <w:t>Proposed contract period in years.</w:t>
      </w:r>
    </w:p>
    <w:p w:rsidR="00220C9B" w:rsidRDefault="00220C9B" w:rsidP="00220C9B">
      <w:pPr>
        <w:spacing w:after="0" w:line="240" w:lineRule="auto"/>
        <w:rPr>
          <w:i/>
          <w:sz w:val="24"/>
          <w:szCs w:val="24"/>
        </w:rPr>
      </w:pPr>
      <w:r w:rsidRPr="00A701AC">
        <w:rPr>
          <w:i/>
          <w:sz w:val="24"/>
          <w:szCs w:val="24"/>
          <w:highlight w:val="yellow"/>
        </w:rPr>
        <w:t xml:space="preserve">C = </w:t>
      </w:r>
      <w:r w:rsidRPr="00A701AC">
        <w:rPr>
          <w:i/>
          <w:sz w:val="24"/>
          <w:szCs w:val="24"/>
          <w:highlight w:val="yellow"/>
        </w:rPr>
        <w:tab/>
        <w:t>Amount of work in hand at present.</w:t>
      </w:r>
      <w:r w:rsidR="00F63878">
        <w:rPr>
          <w:i/>
          <w:sz w:val="24"/>
          <w:szCs w:val="24"/>
        </w:rPr>
        <w:br/>
      </w:r>
    </w:p>
    <w:p w:rsidR="00A701AC" w:rsidRDefault="00A701AC" w:rsidP="00220C9B">
      <w:pPr>
        <w:spacing w:after="0" w:line="240" w:lineRule="auto"/>
        <w:rPr>
          <w:i/>
          <w:sz w:val="24"/>
          <w:szCs w:val="24"/>
        </w:rPr>
      </w:pPr>
    </w:p>
    <w:p w:rsidR="00A701AC" w:rsidRPr="00F63878" w:rsidRDefault="00F63878" w:rsidP="00220C9B">
      <w:pPr>
        <w:spacing w:after="0" w:line="240" w:lineRule="auto"/>
        <w:rPr>
          <w:rFonts w:ascii="Cambria" w:hAnsi="Cambria"/>
          <w:b/>
          <w:i/>
          <w:szCs w:val="24"/>
        </w:rPr>
      </w:pPr>
      <w:r>
        <w:rPr>
          <w:rFonts w:ascii="Cambria" w:hAnsi="Cambria"/>
          <w:b/>
          <w:i/>
          <w:szCs w:val="24"/>
        </w:rPr>
        <w:t>Note:-</w:t>
      </w:r>
      <w:r w:rsidR="00A701AC" w:rsidRPr="00F63878">
        <w:rPr>
          <w:rFonts w:ascii="Cambria" w:hAnsi="Cambria"/>
          <w:b/>
          <w:i/>
          <w:szCs w:val="24"/>
        </w:rPr>
        <w:t>Bid Capacity evaluated from the above mentione</w:t>
      </w:r>
      <w:r w:rsidR="008500EC">
        <w:rPr>
          <w:rFonts w:ascii="Cambria" w:hAnsi="Cambria"/>
          <w:b/>
          <w:i/>
          <w:szCs w:val="24"/>
        </w:rPr>
        <w:t>d formula shall be equal or higher</w:t>
      </w:r>
      <w:r w:rsidR="00A701AC" w:rsidRPr="00F63878">
        <w:rPr>
          <w:rFonts w:ascii="Cambria" w:hAnsi="Cambria"/>
          <w:b/>
          <w:i/>
          <w:szCs w:val="24"/>
        </w:rPr>
        <w:t xml:space="preserve"> than the </w:t>
      </w:r>
      <w:r w:rsidRPr="00F63878">
        <w:rPr>
          <w:rFonts w:ascii="Cambria" w:hAnsi="Cambria"/>
          <w:b/>
          <w:i/>
          <w:szCs w:val="24"/>
        </w:rPr>
        <w:t>probable cost of the project put for the Tender to qualify the tender process.</w:t>
      </w:r>
    </w:p>
    <w:p w:rsidR="00220C9B" w:rsidRPr="00F34E4A" w:rsidRDefault="00220C9B" w:rsidP="00220C9B">
      <w:pPr>
        <w:ind w:left="144"/>
        <w:jc w:val="right"/>
        <w:rPr>
          <w:sz w:val="26"/>
          <w:szCs w:val="26"/>
        </w:rPr>
        <w:sectPr w:rsidR="00220C9B" w:rsidRPr="00F34E4A" w:rsidSect="00220C9B">
          <w:footerReference w:type="default" r:id="rId14"/>
          <w:pgSz w:w="12240" w:h="15840"/>
          <w:pgMar w:top="956" w:right="1440" w:bottom="1440" w:left="1440" w:header="340" w:footer="851" w:gutter="0"/>
          <w:cols w:space="720"/>
          <w:docGrid w:linePitch="360"/>
        </w:sectPr>
      </w:pPr>
    </w:p>
    <w:p w:rsidR="00220C9B" w:rsidRPr="00F34E4A" w:rsidRDefault="00C53ADC" w:rsidP="00220C9B">
      <w:pPr>
        <w:pStyle w:val="Heading2"/>
        <w:spacing w:before="0" w:line="240" w:lineRule="auto"/>
        <w:jc w:val="right"/>
      </w:pPr>
      <w:bookmarkStart w:id="158" w:name="_Toc496109715"/>
      <w:bookmarkStart w:id="159" w:name="_Toc496555500"/>
      <w:bookmarkStart w:id="160" w:name="_Toc496611669"/>
      <w:r>
        <w:lastRenderedPageBreak/>
        <w:t>ANNEXURE</w:t>
      </w:r>
      <w:r w:rsidR="00220C9B" w:rsidRPr="00F34E4A">
        <w:t xml:space="preserve"> - I (Format : I-3)</w:t>
      </w:r>
      <w:bookmarkEnd w:id="158"/>
      <w:bookmarkEnd w:id="159"/>
      <w:bookmarkEnd w:id="160"/>
    </w:p>
    <w:p w:rsidR="00220C9B" w:rsidRPr="00F34E4A" w:rsidRDefault="00220C9B" w:rsidP="00220C9B">
      <w:pPr>
        <w:spacing w:after="0" w:line="240" w:lineRule="auto"/>
        <w:ind w:left="144"/>
        <w:jc w:val="right"/>
        <w:rPr>
          <w:b/>
          <w:i/>
          <w:sz w:val="26"/>
          <w:szCs w:val="26"/>
        </w:rPr>
      </w:pPr>
      <w:r w:rsidRPr="00F34E4A">
        <w:rPr>
          <w:b/>
          <w:i/>
          <w:szCs w:val="26"/>
        </w:rPr>
        <w:t>(See clause 14 of Section 2-ITB &amp; Clause 6 of GCC)</w:t>
      </w:r>
    </w:p>
    <w:p w:rsidR="00220C9B" w:rsidRPr="00F34E4A" w:rsidRDefault="00220C9B" w:rsidP="00220C9B">
      <w:pPr>
        <w:pStyle w:val="Heading3"/>
        <w:spacing w:before="0" w:line="240" w:lineRule="auto"/>
        <w:jc w:val="center"/>
      </w:pPr>
      <w:bookmarkStart w:id="161" w:name="_Toc496109716"/>
      <w:bookmarkStart w:id="162" w:name="_Toc496555501"/>
      <w:bookmarkStart w:id="163" w:name="_Toc496611670"/>
      <w:r w:rsidRPr="00F34E4A">
        <w:t>List of Technical Personnel for the Key Positions</w:t>
      </w:r>
      <w:r w:rsidRPr="00F34E4A">
        <w:rPr>
          <w:vertAlign w:val="superscript"/>
        </w:rPr>
        <w:footnoteReference w:id="1"/>
      </w:r>
      <w:r w:rsidRPr="00F34E4A">
        <w:t>(to be referred for civil works)</w:t>
      </w:r>
      <w:bookmarkEnd w:id="161"/>
      <w:bookmarkEnd w:id="162"/>
      <w:bookmarkEnd w:id="163"/>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3"/>
        <w:gridCol w:w="1419"/>
        <w:gridCol w:w="992"/>
        <w:gridCol w:w="1292"/>
        <w:gridCol w:w="1411"/>
        <w:gridCol w:w="1289"/>
        <w:gridCol w:w="1119"/>
        <w:gridCol w:w="1594"/>
        <w:gridCol w:w="1411"/>
        <w:gridCol w:w="1411"/>
      </w:tblGrid>
      <w:tr w:rsidR="00220C9B" w:rsidRPr="000376AF" w:rsidTr="00220C9B">
        <w:tc>
          <w:tcPr>
            <w:tcW w:w="294" w:type="pct"/>
          </w:tcPr>
          <w:p w:rsidR="00220C9B" w:rsidRPr="000376AF" w:rsidRDefault="00220C9B" w:rsidP="00220C9B">
            <w:pPr>
              <w:spacing w:after="0" w:line="240" w:lineRule="auto"/>
              <w:ind w:left="144"/>
              <w:jc w:val="right"/>
              <w:rPr>
                <w:b/>
                <w:sz w:val="20"/>
                <w:szCs w:val="20"/>
              </w:rPr>
            </w:pPr>
          </w:p>
        </w:tc>
        <w:tc>
          <w:tcPr>
            <w:tcW w:w="408" w:type="pct"/>
          </w:tcPr>
          <w:p w:rsidR="00220C9B" w:rsidRPr="000376AF" w:rsidRDefault="00220C9B" w:rsidP="00220C9B">
            <w:pPr>
              <w:spacing w:after="0" w:line="240" w:lineRule="auto"/>
              <w:ind w:left="144"/>
              <w:jc w:val="right"/>
              <w:rPr>
                <w:b/>
                <w:sz w:val="20"/>
                <w:szCs w:val="20"/>
              </w:rPr>
            </w:pPr>
          </w:p>
        </w:tc>
        <w:tc>
          <w:tcPr>
            <w:tcW w:w="511" w:type="pct"/>
          </w:tcPr>
          <w:p w:rsidR="00220C9B" w:rsidRPr="000376AF" w:rsidRDefault="00220C9B" w:rsidP="00220C9B">
            <w:pPr>
              <w:spacing w:after="0" w:line="240" w:lineRule="auto"/>
              <w:ind w:left="144"/>
              <w:jc w:val="right"/>
              <w:rPr>
                <w:b/>
                <w:sz w:val="20"/>
                <w:szCs w:val="20"/>
              </w:rPr>
            </w:pPr>
          </w:p>
        </w:tc>
        <w:tc>
          <w:tcPr>
            <w:tcW w:w="357" w:type="pct"/>
          </w:tcPr>
          <w:p w:rsidR="00220C9B" w:rsidRPr="000376AF" w:rsidRDefault="00220C9B" w:rsidP="00220C9B">
            <w:pPr>
              <w:spacing w:after="0" w:line="240" w:lineRule="auto"/>
              <w:ind w:left="144"/>
              <w:jc w:val="right"/>
              <w:rPr>
                <w:b/>
                <w:sz w:val="20"/>
                <w:szCs w:val="20"/>
              </w:rPr>
            </w:pPr>
          </w:p>
        </w:tc>
        <w:tc>
          <w:tcPr>
            <w:tcW w:w="465" w:type="pct"/>
          </w:tcPr>
          <w:p w:rsidR="00220C9B" w:rsidRPr="000376AF" w:rsidRDefault="00220C9B" w:rsidP="00220C9B">
            <w:pPr>
              <w:spacing w:after="0" w:line="240" w:lineRule="auto"/>
              <w:ind w:left="144"/>
              <w:jc w:val="right"/>
              <w:rPr>
                <w:b/>
                <w:sz w:val="20"/>
                <w:szCs w:val="20"/>
              </w:rPr>
            </w:pPr>
          </w:p>
        </w:tc>
        <w:tc>
          <w:tcPr>
            <w:tcW w:w="508" w:type="pct"/>
          </w:tcPr>
          <w:p w:rsidR="00220C9B" w:rsidRPr="000376AF" w:rsidRDefault="00220C9B" w:rsidP="00220C9B">
            <w:pPr>
              <w:spacing w:after="0" w:line="240" w:lineRule="auto"/>
              <w:ind w:left="144"/>
              <w:jc w:val="right"/>
              <w:rPr>
                <w:b/>
                <w:sz w:val="20"/>
                <w:szCs w:val="20"/>
              </w:rPr>
            </w:pPr>
          </w:p>
        </w:tc>
        <w:tc>
          <w:tcPr>
            <w:tcW w:w="464" w:type="pct"/>
          </w:tcPr>
          <w:p w:rsidR="00220C9B" w:rsidRPr="000376AF" w:rsidRDefault="00220C9B" w:rsidP="00220C9B">
            <w:pPr>
              <w:spacing w:after="0" w:line="240" w:lineRule="auto"/>
              <w:ind w:left="144"/>
              <w:jc w:val="right"/>
              <w:rPr>
                <w:b/>
                <w:sz w:val="20"/>
                <w:szCs w:val="20"/>
              </w:rPr>
            </w:pPr>
          </w:p>
        </w:tc>
        <w:tc>
          <w:tcPr>
            <w:tcW w:w="403" w:type="pct"/>
          </w:tcPr>
          <w:p w:rsidR="00220C9B" w:rsidRPr="000376AF" w:rsidRDefault="00220C9B" w:rsidP="00220C9B">
            <w:pPr>
              <w:spacing w:after="0" w:line="240" w:lineRule="auto"/>
              <w:ind w:left="144"/>
              <w:jc w:val="right"/>
              <w:rPr>
                <w:b/>
                <w:sz w:val="20"/>
                <w:szCs w:val="20"/>
              </w:rPr>
            </w:pPr>
          </w:p>
        </w:tc>
        <w:tc>
          <w:tcPr>
            <w:tcW w:w="574" w:type="pct"/>
          </w:tcPr>
          <w:p w:rsidR="00220C9B" w:rsidRPr="000376AF" w:rsidRDefault="00220C9B" w:rsidP="00220C9B">
            <w:pPr>
              <w:spacing w:after="0" w:line="240" w:lineRule="auto"/>
              <w:ind w:left="144"/>
              <w:jc w:val="right"/>
              <w:rPr>
                <w:b/>
                <w:sz w:val="20"/>
                <w:szCs w:val="20"/>
              </w:rPr>
            </w:pPr>
          </w:p>
        </w:tc>
        <w:tc>
          <w:tcPr>
            <w:tcW w:w="508" w:type="pct"/>
          </w:tcPr>
          <w:p w:rsidR="00220C9B" w:rsidRPr="000376AF" w:rsidRDefault="00220C9B" w:rsidP="00220C9B">
            <w:pPr>
              <w:spacing w:after="0" w:line="240" w:lineRule="auto"/>
              <w:ind w:left="144"/>
              <w:jc w:val="right"/>
              <w:rPr>
                <w:b/>
                <w:sz w:val="20"/>
                <w:szCs w:val="20"/>
              </w:rPr>
            </w:pPr>
          </w:p>
        </w:tc>
        <w:tc>
          <w:tcPr>
            <w:tcW w:w="508" w:type="pct"/>
          </w:tcPr>
          <w:p w:rsidR="00220C9B" w:rsidRPr="000376AF" w:rsidRDefault="00220C9B" w:rsidP="00220C9B">
            <w:pPr>
              <w:spacing w:after="0" w:line="240" w:lineRule="auto"/>
              <w:ind w:left="144"/>
              <w:jc w:val="right"/>
              <w:rPr>
                <w:b/>
                <w:sz w:val="20"/>
                <w:szCs w:val="20"/>
              </w:rPr>
            </w:pPr>
          </w:p>
        </w:tc>
      </w:tr>
      <w:tr w:rsidR="00220C9B" w:rsidRPr="000376AF" w:rsidTr="00220C9B">
        <w:trPr>
          <w:cantSplit/>
          <w:trHeight w:val="629"/>
        </w:trPr>
        <w:tc>
          <w:tcPr>
            <w:tcW w:w="294" w:type="pct"/>
          </w:tcPr>
          <w:p w:rsidR="00220C9B" w:rsidRPr="000376AF" w:rsidRDefault="00220C9B" w:rsidP="00220C9B">
            <w:pPr>
              <w:spacing w:after="0" w:line="240" w:lineRule="auto"/>
              <w:rPr>
                <w:b/>
                <w:sz w:val="20"/>
                <w:szCs w:val="20"/>
              </w:rPr>
            </w:pPr>
            <w:r w:rsidRPr="000376AF">
              <w:rPr>
                <w:b/>
                <w:sz w:val="20"/>
                <w:szCs w:val="20"/>
              </w:rPr>
              <w:t xml:space="preserve">S. No </w:t>
            </w:r>
          </w:p>
        </w:tc>
        <w:tc>
          <w:tcPr>
            <w:tcW w:w="408" w:type="pct"/>
          </w:tcPr>
          <w:p w:rsidR="00220C9B" w:rsidRPr="000376AF" w:rsidRDefault="00220C9B" w:rsidP="00220C9B">
            <w:pPr>
              <w:spacing w:after="0" w:line="240" w:lineRule="auto"/>
              <w:rPr>
                <w:b/>
                <w:sz w:val="20"/>
                <w:szCs w:val="20"/>
              </w:rPr>
            </w:pPr>
            <w:r w:rsidRPr="000376AF">
              <w:rPr>
                <w:b/>
                <w:sz w:val="20"/>
                <w:szCs w:val="20"/>
              </w:rPr>
              <w:t xml:space="preserve">Key Positions </w:t>
            </w:r>
          </w:p>
        </w:tc>
        <w:tc>
          <w:tcPr>
            <w:tcW w:w="511" w:type="pct"/>
          </w:tcPr>
          <w:p w:rsidR="00220C9B" w:rsidRPr="000376AF" w:rsidRDefault="00220C9B" w:rsidP="00220C9B">
            <w:pPr>
              <w:spacing w:after="0" w:line="240" w:lineRule="auto"/>
              <w:rPr>
                <w:b/>
                <w:sz w:val="20"/>
                <w:szCs w:val="20"/>
              </w:rPr>
            </w:pPr>
            <w:r w:rsidRPr="000376AF">
              <w:rPr>
                <w:b/>
                <w:sz w:val="20"/>
                <w:szCs w:val="20"/>
              </w:rPr>
              <w:t>Qualifications</w:t>
            </w:r>
          </w:p>
        </w:tc>
        <w:tc>
          <w:tcPr>
            <w:tcW w:w="357" w:type="pct"/>
          </w:tcPr>
          <w:p w:rsidR="00220C9B" w:rsidRPr="000376AF" w:rsidRDefault="00220C9B" w:rsidP="00220C9B">
            <w:pPr>
              <w:spacing w:after="0" w:line="240" w:lineRule="auto"/>
              <w:ind w:left="144"/>
              <w:rPr>
                <w:b/>
                <w:sz w:val="20"/>
                <w:szCs w:val="20"/>
              </w:rPr>
            </w:pPr>
            <w:r w:rsidRPr="000376AF">
              <w:rPr>
                <w:b/>
                <w:sz w:val="20"/>
                <w:szCs w:val="20"/>
              </w:rPr>
              <w:t>Age</w:t>
            </w:r>
          </w:p>
        </w:tc>
        <w:tc>
          <w:tcPr>
            <w:tcW w:w="465" w:type="pct"/>
          </w:tcPr>
          <w:p w:rsidR="00220C9B" w:rsidRPr="000376AF" w:rsidRDefault="00220C9B" w:rsidP="00220C9B">
            <w:pPr>
              <w:spacing w:after="0" w:line="240" w:lineRule="auto"/>
              <w:rPr>
                <w:b/>
                <w:sz w:val="20"/>
                <w:szCs w:val="20"/>
              </w:rPr>
            </w:pPr>
            <w:r w:rsidRPr="000376AF">
              <w:rPr>
                <w:b/>
                <w:sz w:val="20"/>
                <w:szCs w:val="20"/>
              </w:rPr>
              <w:t xml:space="preserve">Similar Work Experience </w:t>
            </w:r>
          </w:p>
        </w:tc>
        <w:tc>
          <w:tcPr>
            <w:tcW w:w="508" w:type="pct"/>
          </w:tcPr>
          <w:p w:rsidR="00220C9B" w:rsidRPr="000376AF" w:rsidRDefault="00220C9B" w:rsidP="00220C9B">
            <w:pPr>
              <w:spacing w:after="0" w:line="240" w:lineRule="auto"/>
              <w:rPr>
                <w:b/>
                <w:sz w:val="20"/>
                <w:szCs w:val="20"/>
              </w:rPr>
            </w:pPr>
            <w:r w:rsidRPr="000376AF">
              <w:rPr>
                <w:b/>
                <w:sz w:val="20"/>
                <w:szCs w:val="20"/>
              </w:rPr>
              <w:t xml:space="preserve">Total Work Experience </w:t>
            </w:r>
          </w:p>
        </w:tc>
        <w:tc>
          <w:tcPr>
            <w:tcW w:w="464" w:type="pct"/>
          </w:tcPr>
          <w:p w:rsidR="00220C9B" w:rsidRPr="000376AF" w:rsidRDefault="00220C9B" w:rsidP="00220C9B">
            <w:pPr>
              <w:spacing w:after="0" w:line="240" w:lineRule="auto"/>
              <w:ind w:left="144"/>
              <w:rPr>
                <w:b/>
                <w:sz w:val="20"/>
                <w:szCs w:val="20"/>
              </w:rPr>
            </w:pPr>
            <w:r w:rsidRPr="000376AF">
              <w:rPr>
                <w:b/>
                <w:sz w:val="20"/>
                <w:szCs w:val="20"/>
              </w:rPr>
              <w:t>Name of Personnel</w:t>
            </w:r>
          </w:p>
        </w:tc>
        <w:tc>
          <w:tcPr>
            <w:tcW w:w="403" w:type="pct"/>
          </w:tcPr>
          <w:p w:rsidR="00220C9B" w:rsidRPr="000376AF" w:rsidRDefault="00220C9B" w:rsidP="00220C9B">
            <w:pPr>
              <w:spacing w:after="0" w:line="240" w:lineRule="auto"/>
              <w:ind w:left="144"/>
              <w:rPr>
                <w:b/>
                <w:sz w:val="20"/>
                <w:szCs w:val="20"/>
              </w:rPr>
            </w:pPr>
            <w:r w:rsidRPr="000376AF">
              <w:rPr>
                <w:b/>
                <w:sz w:val="20"/>
                <w:szCs w:val="20"/>
              </w:rPr>
              <w:t>Key Position</w:t>
            </w:r>
          </w:p>
        </w:tc>
        <w:tc>
          <w:tcPr>
            <w:tcW w:w="574" w:type="pct"/>
          </w:tcPr>
          <w:p w:rsidR="00220C9B" w:rsidRPr="000376AF" w:rsidRDefault="00220C9B" w:rsidP="00220C9B">
            <w:pPr>
              <w:spacing w:after="0" w:line="240" w:lineRule="auto"/>
              <w:rPr>
                <w:b/>
                <w:sz w:val="20"/>
                <w:szCs w:val="20"/>
              </w:rPr>
            </w:pPr>
            <w:r w:rsidRPr="000376AF">
              <w:rPr>
                <w:b/>
                <w:sz w:val="20"/>
                <w:szCs w:val="20"/>
              </w:rPr>
              <w:t>Qualification</w:t>
            </w:r>
          </w:p>
        </w:tc>
        <w:tc>
          <w:tcPr>
            <w:tcW w:w="508" w:type="pct"/>
          </w:tcPr>
          <w:p w:rsidR="00220C9B" w:rsidRPr="000376AF" w:rsidRDefault="00220C9B" w:rsidP="00220C9B">
            <w:pPr>
              <w:spacing w:after="0" w:line="240" w:lineRule="auto"/>
              <w:rPr>
                <w:b/>
                <w:sz w:val="20"/>
                <w:szCs w:val="20"/>
              </w:rPr>
            </w:pPr>
            <w:r w:rsidRPr="000376AF">
              <w:rPr>
                <w:b/>
                <w:sz w:val="20"/>
                <w:szCs w:val="20"/>
              </w:rPr>
              <w:t xml:space="preserve">Similar Work Experience </w:t>
            </w:r>
          </w:p>
        </w:tc>
        <w:tc>
          <w:tcPr>
            <w:tcW w:w="508" w:type="pct"/>
          </w:tcPr>
          <w:p w:rsidR="00220C9B" w:rsidRPr="000376AF" w:rsidRDefault="00220C9B" w:rsidP="00220C9B">
            <w:pPr>
              <w:spacing w:after="0" w:line="240" w:lineRule="auto"/>
              <w:rPr>
                <w:b/>
                <w:sz w:val="20"/>
                <w:szCs w:val="20"/>
              </w:rPr>
            </w:pPr>
            <w:r w:rsidRPr="000376AF">
              <w:rPr>
                <w:b/>
                <w:sz w:val="20"/>
                <w:szCs w:val="20"/>
              </w:rPr>
              <w:t xml:space="preserve">Total Work Experience </w:t>
            </w:r>
          </w:p>
        </w:tc>
      </w:tr>
      <w:tr w:rsidR="00220C9B" w:rsidRPr="000376AF" w:rsidTr="00220C9B">
        <w:tc>
          <w:tcPr>
            <w:tcW w:w="294" w:type="pct"/>
          </w:tcPr>
          <w:p w:rsidR="00220C9B" w:rsidRPr="000376AF" w:rsidRDefault="00220C9B" w:rsidP="00220C9B">
            <w:pPr>
              <w:pStyle w:val="ListParagraph"/>
              <w:numPr>
                <w:ilvl w:val="0"/>
                <w:numId w:val="44"/>
              </w:numPr>
              <w:spacing w:after="0" w:line="240" w:lineRule="auto"/>
              <w:jc w:val="right"/>
              <w:rPr>
                <w:b/>
                <w:sz w:val="20"/>
                <w:szCs w:val="20"/>
              </w:rPr>
            </w:pPr>
          </w:p>
        </w:tc>
        <w:tc>
          <w:tcPr>
            <w:tcW w:w="408" w:type="pct"/>
          </w:tcPr>
          <w:p w:rsidR="00220C9B" w:rsidRPr="000376AF" w:rsidRDefault="00220C9B" w:rsidP="00220C9B">
            <w:pPr>
              <w:spacing w:after="0" w:line="240" w:lineRule="auto"/>
              <w:rPr>
                <w:b/>
                <w:sz w:val="20"/>
                <w:szCs w:val="20"/>
              </w:rPr>
            </w:pPr>
            <w:r w:rsidRPr="000376AF">
              <w:rPr>
                <w:b/>
                <w:sz w:val="20"/>
                <w:szCs w:val="20"/>
              </w:rPr>
              <w:t>Project Manager -1 No.</w:t>
            </w:r>
          </w:p>
        </w:tc>
        <w:tc>
          <w:tcPr>
            <w:tcW w:w="511" w:type="pct"/>
          </w:tcPr>
          <w:p w:rsidR="00220C9B" w:rsidRPr="000376AF" w:rsidRDefault="00220C9B" w:rsidP="00220C9B">
            <w:pPr>
              <w:spacing w:after="0" w:line="240" w:lineRule="auto"/>
              <w:rPr>
                <w:b/>
                <w:sz w:val="20"/>
                <w:szCs w:val="20"/>
              </w:rPr>
            </w:pPr>
            <w:r w:rsidRPr="000376AF">
              <w:rPr>
                <w:b/>
                <w:sz w:val="20"/>
                <w:szCs w:val="20"/>
              </w:rPr>
              <w:t>B.E. Civil</w:t>
            </w:r>
          </w:p>
        </w:tc>
        <w:tc>
          <w:tcPr>
            <w:tcW w:w="357" w:type="pct"/>
          </w:tcPr>
          <w:p w:rsidR="00220C9B" w:rsidRPr="000376AF" w:rsidRDefault="00220C9B" w:rsidP="00220C9B">
            <w:pPr>
              <w:spacing w:after="0" w:line="240" w:lineRule="auto"/>
              <w:rPr>
                <w:b/>
                <w:sz w:val="20"/>
                <w:szCs w:val="20"/>
              </w:rPr>
            </w:pPr>
            <w:r w:rsidRPr="000376AF">
              <w:rPr>
                <w:b/>
                <w:sz w:val="20"/>
                <w:szCs w:val="20"/>
              </w:rPr>
              <w:t>below 65 years</w:t>
            </w:r>
          </w:p>
        </w:tc>
        <w:tc>
          <w:tcPr>
            <w:tcW w:w="465" w:type="pct"/>
          </w:tcPr>
          <w:p w:rsidR="00220C9B" w:rsidRPr="000376AF" w:rsidRDefault="00220C9B" w:rsidP="00220C9B">
            <w:pPr>
              <w:spacing w:after="0" w:line="240" w:lineRule="auto"/>
              <w:rPr>
                <w:b/>
                <w:sz w:val="20"/>
                <w:szCs w:val="20"/>
              </w:rPr>
            </w:pPr>
            <w:r w:rsidRPr="000376AF">
              <w:rPr>
                <w:b/>
                <w:sz w:val="20"/>
                <w:szCs w:val="20"/>
              </w:rPr>
              <w:t>10 Years</w:t>
            </w:r>
          </w:p>
        </w:tc>
        <w:tc>
          <w:tcPr>
            <w:tcW w:w="508" w:type="pct"/>
          </w:tcPr>
          <w:p w:rsidR="00220C9B" w:rsidRPr="000376AF" w:rsidRDefault="00220C9B" w:rsidP="00220C9B">
            <w:pPr>
              <w:spacing w:after="0" w:line="240" w:lineRule="auto"/>
              <w:rPr>
                <w:b/>
                <w:sz w:val="20"/>
                <w:szCs w:val="20"/>
              </w:rPr>
            </w:pPr>
            <w:r w:rsidRPr="000376AF">
              <w:rPr>
                <w:b/>
                <w:sz w:val="20"/>
                <w:szCs w:val="20"/>
              </w:rPr>
              <w:t>15 Years</w:t>
            </w:r>
          </w:p>
        </w:tc>
        <w:tc>
          <w:tcPr>
            <w:tcW w:w="464" w:type="pct"/>
          </w:tcPr>
          <w:p w:rsidR="00220C9B" w:rsidRPr="000376AF" w:rsidRDefault="00220C9B" w:rsidP="00220C9B">
            <w:pPr>
              <w:spacing w:after="0" w:line="240" w:lineRule="auto"/>
              <w:ind w:left="144"/>
              <w:jc w:val="right"/>
              <w:rPr>
                <w:b/>
                <w:sz w:val="20"/>
                <w:szCs w:val="20"/>
              </w:rPr>
            </w:pPr>
          </w:p>
        </w:tc>
        <w:tc>
          <w:tcPr>
            <w:tcW w:w="403" w:type="pct"/>
          </w:tcPr>
          <w:p w:rsidR="00220C9B" w:rsidRPr="000376AF" w:rsidRDefault="00220C9B" w:rsidP="00220C9B">
            <w:pPr>
              <w:spacing w:after="0" w:line="240" w:lineRule="auto"/>
              <w:ind w:left="144"/>
              <w:jc w:val="right"/>
              <w:rPr>
                <w:b/>
                <w:sz w:val="20"/>
                <w:szCs w:val="20"/>
              </w:rPr>
            </w:pPr>
          </w:p>
        </w:tc>
        <w:tc>
          <w:tcPr>
            <w:tcW w:w="574" w:type="pct"/>
          </w:tcPr>
          <w:p w:rsidR="00220C9B" w:rsidRPr="000376AF" w:rsidRDefault="00220C9B" w:rsidP="00220C9B">
            <w:pPr>
              <w:spacing w:after="0" w:line="240" w:lineRule="auto"/>
              <w:ind w:left="144"/>
              <w:jc w:val="right"/>
              <w:rPr>
                <w:b/>
                <w:sz w:val="20"/>
                <w:szCs w:val="20"/>
              </w:rPr>
            </w:pPr>
          </w:p>
        </w:tc>
        <w:tc>
          <w:tcPr>
            <w:tcW w:w="508" w:type="pct"/>
          </w:tcPr>
          <w:p w:rsidR="00220C9B" w:rsidRPr="000376AF" w:rsidRDefault="00220C9B" w:rsidP="00220C9B">
            <w:pPr>
              <w:spacing w:after="0" w:line="240" w:lineRule="auto"/>
              <w:ind w:left="144"/>
              <w:jc w:val="right"/>
              <w:rPr>
                <w:b/>
                <w:sz w:val="20"/>
                <w:szCs w:val="20"/>
              </w:rPr>
            </w:pPr>
          </w:p>
        </w:tc>
        <w:tc>
          <w:tcPr>
            <w:tcW w:w="508" w:type="pct"/>
          </w:tcPr>
          <w:p w:rsidR="00220C9B" w:rsidRPr="000376AF" w:rsidRDefault="00220C9B" w:rsidP="00220C9B">
            <w:pPr>
              <w:spacing w:after="0" w:line="240" w:lineRule="auto"/>
              <w:ind w:left="144"/>
              <w:jc w:val="right"/>
              <w:rPr>
                <w:b/>
                <w:sz w:val="20"/>
                <w:szCs w:val="20"/>
              </w:rPr>
            </w:pPr>
          </w:p>
        </w:tc>
      </w:tr>
      <w:tr w:rsidR="00220C9B" w:rsidRPr="000376AF" w:rsidTr="00220C9B">
        <w:tc>
          <w:tcPr>
            <w:tcW w:w="294" w:type="pct"/>
          </w:tcPr>
          <w:p w:rsidR="00220C9B" w:rsidRPr="000376AF" w:rsidRDefault="00220C9B" w:rsidP="00220C9B">
            <w:pPr>
              <w:pStyle w:val="ListParagraph"/>
              <w:numPr>
                <w:ilvl w:val="0"/>
                <w:numId w:val="44"/>
              </w:numPr>
              <w:spacing w:after="0" w:line="240" w:lineRule="auto"/>
              <w:jc w:val="right"/>
              <w:rPr>
                <w:b/>
                <w:sz w:val="20"/>
                <w:szCs w:val="20"/>
              </w:rPr>
            </w:pPr>
          </w:p>
        </w:tc>
        <w:tc>
          <w:tcPr>
            <w:tcW w:w="408" w:type="pct"/>
          </w:tcPr>
          <w:p w:rsidR="00220C9B" w:rsidRPr="000376AF" w:rsidRDefault="00220C9B" w:rsidP="00220C9B">
            <w:pPr>
              <w:spacing w:after="0" w:line="240" w:lineRule="auto"/>
              <w:rPr>
                <w:b/>
                <w:sz w:val="20"/>
                <w:szCs w:val="20"/>
              </w:rPr>
            </w:pPr>
            <w:r w:rsidRPr="000376AF">
              <w:rPr>
                <w:b/>
                <w:sz w:val="20"/>
                <w:szCs w:val="20"/>
              </w:rPr>
              <w:t xml:space="preserve">Site Engineer – 3 Nos </w:t>
            </w:r>
          </w:p>
        </w:tc>
        <w:tc>
          <w:tcPr>
            <w:tcW w:w="511" w:type="pct"/>
          </w:tcPr>
          <w:p w:rsidR="00220C9B" w:rsidRPr="000376AF" w:rsidRDefault="00220C9B" w:rsidP="00220C9B">
            <w:pPr>
              <w:spacing w:after="0" w:line="240" w:lineRule="auto"/>
              <w:rPr>
                <w:b/>
                <w:sz w:val="20"/>
                <w:szCs w:val="20"/>
              </w:rPr>
            </w:pPr>
            <w:r w:rsidRPr="000376AF">
              <w:rPr>
                <w:b/>
                <w:sz w:val="20"/>
                <w:szCs w:val="20"/>
              </w:rPr>
              <w:t>B.E. Civil</w:t>
            </w:r>
          </w:p>
        </w:tc>
        <w:tc>
          <w:tcPr>
            <w:tcW w:w="357" w:type="pct"/>
          </w:tcPr>
          <w:p w:rsidR="00220C9B" w:rsidRPr="000376AF" w:rsidRDefault="00220C9B" w:rsidP="00220C9B">
            <w:pPr>
              <w:spacing w:after="0" w:line="240" w:lineRule="auto"/>
              <w:rPr>
                <w:b/>
                <w:sz w:val="20"/>
                <w:szCs w:val="20"/>
              </w:rPr>
            </w:pPr>
            <w:r w:rsidRPr="000376AF">
              <w:rPr>
                <w:b/>
                <w:sz w:val="20"/>
                <w:szCs w:val="20"/>
              </w:rPr>
              <w:t>below 65 years</w:t>
            </w:r>
          </w:p>
        </w:tc>
        <w:tc>
          <w:tcPr>
            <w:tcW w:w="465" w:type="pct"/>
          </w:tcPr>
          <w:p w:rsidR="00220C9B" w:rsidRPr="000376AF" w:rsidRDefault="00220C9B" w:rsidP="00220C9B">
            <w:pPr>
              <w:spacing w:after="0" w:line="240" w:lineRule="auto"/>
              <w:rPr>
                <w:b/>
                <w:sz w:val="20"/>
                <w:szCs w:val="20"/>
              </w:rPr>
            </w:pPr>
            <w:r w:rsidRPr="000376AF">
              <w:rPr>
                <w:b/>
                <w:sz w:val="20"/>
                <w:szCs w:val="20"/>
              </w:rPr>
              <w:t>5 years</w:t>
            </w:r>
          </w:p>
        </w:tc>
        <w:tc>
          <w:tcPr>
            <w:tcW w:w="508" w:type="pct"/>
          </w:tcPr>
          <w:p w:rsidR="00220C9B" w:rsidRPr="000376AF" w:rsidRDefault="00220C9B" w:rsidP="00220C9B">
            <w:pPr>
              <w:spacing w:after="0" w:line="240" w:lineRule="auto"/>
              <w:rPr>
                <w:b/>
                <w:sz w:val="20"/>
                <w:szCs w:val="20"/>
              </w:rPr>
            </w:pPr>
            <w:r w:rsidRPr="000376AF">
              <w:rPr>
                <w:b/>
                <w:sz w:val="20"/>
                <w:szCs w:val="20"/>
              </w:rPr>
              <w:t>10 years</w:t>
            </w:r>
          </w:p>
        </w:tc>
        <w:tc>
          <w:tcPr>
            <w:tcW w:w="464" w:type="pct"/>
          </w:tcPr>
          <w:p w:rsidR="00220C9B" w:rsidRPr="000376AF" w:rsidRDefault="00220C9B" w:rsidP="00220C9B">
            <w:pPr>
              <w:spacing w:after="0" w:line="240" w:lineRule="auto"/>
              <w:ind w:left="144"/>
              <w:jc w:val="right"/>
              <w:rPr>
                <w:b/>
                <w:sz w:val="20"/>
                <w:szCs w:val="20"/>
              </w:rPr>
            </w:pPr>
          </w:p>
        </w:tc>
        <w:tc>
          <w:tcPr>
            <w:tcW w:w="403" w:type="pct"/>
          </w:tcPr>
          <w:p w:rsidR="00220C9B" w:rsidRPr="000376AF" w:rsidRDefault="00220C9B" w:rsidP="00220C9B">
            <w:pPr>
              <w:spacing w:after="0" w:line="240" w:lineRule="auto"/>
              <w:ind w:left="144"/>
              <w:jc w:val="right"/>
              <w:rPr>
                <w:b/>
                <w:sz w:val="20"/>
                <w:szCs w:val="20"/>
              </w:rPr>
            </w:pPr>
          </w:p>
        </w:tc>
        <w:tc>
          <w:tcPr>
            <w:tcW w:w="574" w:type="pct"/>
          </w:tcPr>
          <w:p w:rsidR="00220C9B" w:rsidRPr="000376AF" w:rsidRDefault="00220C9B" w:rsidP="00220C9B">
            <w:pPr>
              <w:spacing w:after="0" w:line="240" w:lineRule="auto"/>
              <w:ind w:left="144"/>
              <w:jc w:val="right"/>
              <w:rPr>
                <w:b/>
                <w:sz w:val="20"/>
                <w:szCs w:val="20"/>
              </w:rPr>
            </w:pPr>
          </w:p>
        </w:tc>
        <w:tc>
          <w:tcPr>
            <w:tcW w:w="508" w:type="pct"/>
          </w:tcPr>
          <w:p w:rsidR="00220C9B" w:rsidRPr="000376AF" w:rsidRDefault="00220C9B" w:rsidP="00220C9B">
            <w:pPr>
              <w:spacing w:after="0" w:line="240" w:lineRule="auto"/>
              <w:ind w:left="144"/>
              <w:jc w:val="right"/>
              <w:rPr>
                <w:b/>
                <w:sz w:val="20"/>
                <w:szCs w:val="20"/>
              </w:rPr>
            </w:pPr>
          </w:p>
        </w:tc>
        <w:tc>
          <w:tcPr>
            <w:tcW w:w="508" w:type="pct"/>
          </w:tcPr>
          <w:p w:rsidR="00220C9B" w:rsidRPr="000376AF" w:rsidRDefault="00220C9B" w:rsidP="00220C9B">
            <w:pPr>
              <w:spacing w:after="0" w:line="240" w:lineRule="auto"/>
              <w:ind w:left="144"/>
              <w:jc w:val="right"/>
              <w:rPr>
                <w:b/>
                <w:sz w:val="20"/>
                <w:szCs w:val="20"/>
              </w:rPr>
            </w:pPr>
          </w:p>
        </w:tc>
      </w:tr>
      <w:tr w:rsidR="00220C9B" w:rsidRPr="000376AF" w:rsidTr="00220C9B">
        <w:tc>
          <w:tcPr>
            <w:tcW w:w="294" w:type="pct"/>
          </w:tcPr>
          <w:p w:rsidR="00220C9B" w:rsidRPr="000376AF" w:rsidRDefault="00220C9B" w:rsidP="00220C9B">
            <w:pPr>
              <w:pStyle w:val="ListParagraph"/>
              <w:numPr>
                <w:ilvl w:val="0"/>
                <w:numId w:val="44"/>
              </w:numPr>
              <w:spacing w:after="0" w:line="240" w:lineRule="auto"/>
              <w:jc w:val="right"/>
              <w:rPr>
                <w:b/>
                <w:sz w:val="20"/>
                <w:szCs w:val="20"/>
              </w:rPr>
            </w:pPr>
          </w:p>
        </w:tc>
        <w:tc>
          <w:tcPr>
            <w:tcW w:w="408" w:type="pct"/>
          </w:tcPr>
          <w:p w:rsidR="00220C9B" w:rsidRPr="000376AF" w:rsidRDefault="00220C9B" w:rsidP="00220C9B">
            <w:pPr>
              <w:spacing w:after="0" w:line="240" w:lineRule="auto"/>
              <w:rPr>
                <w:b/>
                <w:sz w:val="20"/>
                <w:szCs w:val="20"/>
              </w:rPr>
            </w:pPr>
            <w:r w:rsidRPr="000376AF">
              <w:rPr>
                <w:b/>
                <w:sz w:val="20"/>
                <w:szCs w:val="20"/>
              </w:rPr>
              <w:t>Architect – 1 No</w:t>
            </w:r>
          </w:p>
        </w:tc>
        <w:tc>
          <w:tcPr>
            <w:tcW w:w="511" w:type="pct"/>
          </w:tcPr>
          <w:p w:rsidR="00220C9B" w:rsidRPr="000376AF" w:rsidRDefault="00220C9B" w:rsidP="00220C9B">
            <w:pPr>
              <w:spacing w:after="0" w:line="240" w:lineRule="auto"/>
              <w:rPr>
                <w:b/>
                <w:sz w:val="20"/>
                <w:szCs w:val="20"/>
              </w:rPr>
            </w:pPr>
            <w:r w:rsidRPr="000376AF">
              <w:rPr>
                <w:b/>
                <w:sz w:val="20"/>
                <w:szCs w:val="20"/>
              </w:rPr>
              <w:t xml:space="preserve">B. Arch </w:t>
            </w:r>
          </w:p>
        </w:tc>
        <w:tc>
          <w:tcPr>
            <w:tcW w:w="357" w:type="pct"/>
          </w:tcPr>
          <w:p w:rsidR="00220C9B" w:rsidRPr="000376AF" w:rsidRDefault="00220C9B" w:rsidP="00220C9B">
            <w:pPr>
              <w:spacing w:after="0" w:line="240" w:lineRule="auto"/>
              <w:rPr>
                <w:b/>
                <w:sz w:val="20"/>
                <w:szCs w:val="20"/>
              </w:rPr>
            </w:pPr>
            <w:r w:rsidRPr="000376AF">
              <w:rPr>
                <w:b/>
                <w:sz w:val="20"/>
                <w:szCs w:val="20"/>
              </w:rPr>
              <w:t>below 65 years</w:t>
            </w:r>
          </w:p>
        </w:tc>
        <w:tc>
          <w:tcPr>
            <w:tcW w:w="465" w:type="pct"/>
          </w:tcPr>
          <w:p w:rsidR="00220C9B" w:rsidRPr="000376AF" w:rsidRDefault="00220C9B" w:rsidP="00220C9B">
            <w:pPr>
              <w:spacing w:after="0" w:line="240" w:lineRule="auto"/>
              <w:rPr>
                <w:b/>
                <w:sz w:val="20"/>
                <w:szCs w:val="20"/>
              </w:rPr>
            </w:pPr>
            <w:r w:rsidRPr="000376AF">
              <w:rPr>
                <w:b/>
                <w:sz w:val="20"/>
                <w:szCs w:val="20"/>
              </w:rPr>
              <w:t>5 years</w:t>
            </w:r>
          </w:p>
        </w:tc>
        <w:tc>
          <w:tcPr>
            <w:tcW w:w="508" w:type="pct"/>
          </w:tcPr>
          <w:p w:rsidR="00220C9B" w:rsidRPr="000376AF" w:rsidRDefault="00220C9B" w:rsidP="00220C9B">
            <w:pPr>
              <w:spacing w:after="0" w:line="240" w:lineRule="auto"/>
              <w:rPr>
                <w:b/>
                <w:sz w:val="20"/>
                <w:szCs w:val="20"/>
              </w:rPr>
            </w:pPr>
            <w:r w:rsidRPr="000376AF">
              <w:rPr>
                <w:b/>
                <w:sz w:val="20"/>
                <w:szCs w:val="20"/>
              </w:rPr>
              <w:t>10 years</w:t>
            </w:r>
          </w:p>
        </w:tc>
        <w:tc>
          <w:tcPr>
            <w:tcW w:w="464" w:type="pct"/>
          </w:tcPr>
          <w:p w:rsidR="00220C9B" w:rsidRPr="000376AF" w:rsidRDefault="00220C9B" w:rsidP="00220C9B">
            <w:pPr>
              <w:spacing w:after="0" w:line="240" w:lineRule="auto"/>
              <w:ind w:left="144"/>
              <w:jc w:val="right"/>
              <w:rPr>
                <w:b/>
                <w:sz w:val="20"/>
                <w:szCs w:val="20"/>
              </w:rPr>
            </w:pPr>
          </w:p>
        </w:tc>
        <w:tc>
          <w:tcPr>
            <w:tcW w:w="403" w:type="pct"/>
          </w:tcPr>
          <w:p w:rsidR="00220C9B" w:rsidRPr="000376AF" w:rsidRDefault="00220C9B" w:rsidP="00220C9B">
            <w:pPr>
              <w:spacing w:after="0" w:line="240" w:lineRule="auto"/>
              <w:ind w:left="144"/>
              <w:jc w:val="right"/>
              <w:rPr>
                <w:b/>
                <w:sz w:val="20"/>
                <w:szCs w:val="20"/>
              </w:rPr>
            </w:pPr>
          </w:p>
        </w:tc>
        <w:tc>
          <w:tcPr>
            <w:tcW w:w="574" w:type="pct"/>
          </w:tcPr>
          <w:p w:rsidR="00220C9B" w:rsidRPr="000376AF" w:rsidRDefault="00220C9B" w:rsidP="00220C9B">
            <w:pPr>
              <w:spacing w:after="0" w:line="240" w:lineRule="auto"/>
              <w:ind w:left="144"/>
              <w:jc w:val="right"/>
              <w:rPr>
                <w:b/>
                <w:sz w:val="20"/>
                <w:szCs w:val="20"/>
              </w:rPr>
            </w:pPr>
          </w:p>
        </w:tc>
        <w:tc>
          <w:tcPr>
            <w:tcW w:w="508" w:type="pct"/>
          </w:tcPr>
          <w:p w:rsidR="00220C9B" w:rsidRPr="000376AF" w:rsidRDefault="00220C9B" w:rsidP="00220C9B">
            <w:pPr>
              <w:spacing w:after="0" w:line="240" w:lineRule="auto"/>
              <w:ind w:left="144"/>
              <w:jc w:val="right"/>
              <w:rPr>
                <w:b/>
                <w:sz w:val="20"/>
                <w:szCs w:val="20"/>
              </w:rPr>
            </w:pPr>
          </w:p>
        </w:tc>
        <w:tc>
          <w:tcPr>
            <w:tcW w:w="508" w:type="pct"/>
          </w:tcPr>
          <w:p w:rsidR="00220C9B" w:rsidRPr="000376AF" w:rsidRDefault="00220C9B" w:rsidP="00220C9B">
            <w:pPr>
              <w:spacing w:after="0" w:line="240" w:lineRule="auto"/>
              <w:ind w:left="144"/>
              <w:jc w:val="right"/>
              <w:rPr>
                <w:b/>
                <w:sz w:val="20"/>
                <w:szCs w:val="20"/>
              </w:rPr>
            </w:pPr>
          </w:p>
        </w:tc>
      </w:tr>
      <w:tr w:rsidR="00220C9B" w:rsidRPr="000376AF" w:rsidTr="00220C9B">
        <w:tc>
          <w:tcPr>
            <w:tcW w:w="294" w:type="pct"/>
          </w:tcPr>
          <w:p w:rsidR="00220C9B" w:rsidRPr="000376AF" w:rsidRDefault="00220C9B" w:rsidP="00220C9B">
            <w:pPr>
              <w:pStyle w:val="ListParagraph"/>
              <w:numPr>
                <w:ilvl w:val="0"/>
                <w:numId w:val="44"/>
              </w:numPr>
              <w:spacing w:after="0" w:line="240" w:lineRule="auto"/>
              <w:jc w:val="right"/>
              <w:rPr>
                <w:b/>
                <w:sz w:val="20"/>
                <w:szCs w:val="20"/>
              </w:rPr>
            </w:pPr>
          </w:p>
        </w:tc>
        <w:tc>
          <w:tcPr>
            <w:tcW w:w="408" w:type="pct"/>
          </w:tcPr>
          <w:p w:rsidR="00220C9B" w:rsidRPr="000376AF" w:rsidRDefault="00220C9B" w:rsidP="00220C9B">
            <w:pPr>
              <w:spacing w:after="0" w:line="240" w:lineRule="auto"/>
              <w:rPr>
                <w:b/>
                <w:sz w:val="20"/>
                <w:szCs w:val="20"/>
              </w:rPr>
            </w:pPr>
            <w:r w:rsidRPr="000376AF">
              <w:rPr>
                <w:b/>
                <w:sz w:val="20"/>
                <w:szCs w:val="20"/>
              </w:rPr>
              <w:t>Quality Assurance</w:t>
            </w:r>
          </w:p>
          <w:p w:rsidR="00220C9B" w:rsidRPr="000376AF" w:rsidRDefault="00220C9B" w:rsidP="00220C9B">
            <w:pPr>
              <w:spacing w:after="0" w:line="240" w:lineRule="auto"/>
              <w:rPr>
                <w:b/>
                <w:sz w:val="20"/>
                <w:szCs w:val="20"/>
              </w:rPr>
            </w:pPr>
            <w:r w:rsidRPr="000376AF">
              <w:rPr>
                <w:b/>
                <w:sz w:val="20"/>
                <w:szCs w:val="20"/>
              </w:rPr>
              <w:t>Engineer- – 1 No</w:t>
            </w:r>
          </w:p>
        </w:tc>
        <w:tc>
          <w:tcPr>
            <w:tcW w:w="511" w:type="pct"/>
          </w:tcPr>
          <w:p w:rsidR="00220C9B" w:rsidRPr="000376AF" w:rsidRDefault="00220C9B" w:rsidP="00220C9B">
            <w:pPr>
              <w:autoSpaceDE w:val="0"/>
              <w:autoSpaceDN w:val="0"/>
              <w:adjustRightInd w:val="0"/>
              <w:spacing w:after="0" w:line="240" w:lineRule="auto"/>
              <w:rPr>
                <w:b/>
                <w:sz w:val="20"/>
                <w:szCs w:val="20"/>
              </w:rPr>
            </w:pPr>
            <w:r w:rsidRPr="000376AF">
              <w:rPr>
                <w:b/>
                <w:sz w:val="20"/>
                <w:szCs w:val="20"/>
              </w:rPr>
              <w:t xml:space="preserve">B.E. Civil </w:t>
            </w:r>
            <w:r w:rsidRPr="000376AF">
              <w:rPr>
                <w:b/>
                <w:i/>
                <w:sz w:val="20"/>
                <w:szCs w:val="20"/>
              </w:rPr>
              <w:t xml:space="preserve">with </w:t>
            </w:r>
            <w:r w:rsidRPr="000376AF">
              <w:rPr>
                <w:b/>
                <w:i/>
                <w:sz w:val="23"/>
                <w:szCs w:val="23"/>
              </w:rPr>
              <w:t>experience in QA/QC</w:t>
            </w:r>
          </w:p>
        </w:tc>
        <w:tc>
          <w:tcPr>
            <w:tcW w:w="357" w:type="pct"/>
          </w:tcPr>
          <w:p w:rsidR="00220C9B" w:rsidRPr="000376AF" w:rsidRDefault="00220C9B" w:rsidP="00220C9B">
            <w:pPr>
              <w:spacing w:after="0" w:line="240" w:lineRule="auto"/>
              <w:rPr>
                <w:b/>
                <w:sz w:val="20"/>
                <w:szCs w:val="20"/>
              </w:rPr>
            </w:pPr>
            <w:r w:rsidRPr="000376AF">
              <w:rPr>
                <w:b/>
                <w:sz w:val="20"/>
                <w:szCs w:val="20"/>
              </w:rPr>
              <w:t>below 65 years</w:t>
            </w:r>
          </w:p>
        </w:tc>
        <w:tc>
          <w:tcPr>
            <w:tcW w:w="465" w:type="pct"/>
          </w:tcPr>
          <w:p w:rsidR="00220C9B" w:rsidRPr="000376AF" w:rsidRDefault="00220C9B" w:rsidP="00220C9B">
            <w:pPr>
              <w:spacing w:after="0" w:line="240" w:lineRule="auto"/>
              <w:rPr>
                <w:b/>
                <w:sz w:val="20"/>
                <w:szCs w:val="20"/>
              </w:rPr>
            </w:pPr>
            <w:r w:rsidRPr="000376AF">
              <w:rPr>
                <w:b/>
                <w:sz w:val="20"/>
                <w:szCs w:val="20"/>
              </w:rPr>
              <w:t>5 years</w:t>
            </w:r>
          </w:p>
        </w:tc>
        <w:tc>
          <w:tcPr>
            <w:tcW w:w="508" w:type="pct"/>
          </w:tcPr>
          <w:p w:rsidR="00220C9B" w:rsidRPr="000376AF" w:rsidRDefault="00220C9B" w:rsidP="00220C9B">
            <w:pPr>
              <w:spacing w:after="0" w:line="240" w:lineRule="auto"/>
              <w:rPr>
                <w:b/>
                <w:sz w:val="20"/>
                <w:szCs w:val="20"/>
              </w:rPr>
            </w:pPr>
            <w:r w:rsidRPr="000376AF">
              <w:rPr>
                <w:b/>
                <w:sz w:val="20"/>
                <w:szCs w:val="20"/>
              </w:rPr>
              <w:t>10 years</w:t>
            </w:r>
          </w:p>
        </w:tc>
        <w:tc>
          <w:tcPr>
            <w:tcW w:w="464" w:type="pct"/>
          </w:tcPr>
          <w:p w:rsidR="00220C9B" w:rsidRPr="000376AF" w:rsidRDefault="00220C9B" w:rsidP="00220C9B">
            <w:pPr>
              <w:spacing w:after="0" w:line="240" w:lineRule="auto"/>
              <w:ind w:left="144"/>
              <w:jc w:val="right"/>
              <w:rPr>
                <w:b/>
                <w:sz w:val="20"/>
                <w:szCs w:val="20"/>
              </w:rPr>
            </w:pPr>
          </w:p>
        </w:tc>
        <w:tc>
          <w:tcPr>
            <w:tcW w:w="403" w:type="pct"/>
          </w:tcPr>
          <w:p w:rsidR="00220C9B" w:rsidRPr="000376AF" w:rsidRDefault="00220C9B" w:rsidP="00220C9B">
            <w:pPr>
              <w:spacing w:after="0" w:line="240" w:lineRule="auto"/>
              <w:ind w:left="144"/>
              <w:jc w:val="right"/>
              <w:rPr>
                <w:b/>
                <w:sz w:val="20"/>
                <w:szCs w:val="20"/>
              </w:rPr>
            </w:pPr>
          </w:p>
        </w:tc>
        <w:tc>
          <w:tcPr>
            <w:tcW w:w="574" w:type="pct"/>
          </w:tcPr>
          <w:p w:rsidR="00220C9B" w:rsidRPr="000376AF" w:rsidRDefault="00220C9B" w:rsidP="00220C9B">
            <w:pPr>
              <w:spacing w:after="0" w:line="240" w:lineRule="auto"/>
              <w:ind w:left="144"/>
              <w:jc w:val="right"/>
              <w:rPr>
                <w:b/>
                <w:sz w:val="20"/>
                <w:szCs w:val="20"/>
              </w:rPr>
            </w:pPr>
          </w:p>
        </w:tc>
        <w:tc>
          <w:tcPr>
            <w:tcW w:w="508" w:type="pct"/>
          </w:tcPr>
          <w:p w:rsidR="00220C9B" w:rsidRPr="000376AF" w:rsidRDefault="00220C9B" w:rsidP="00220C9B">
            <w:pPr>
              <w:spacing w:after="0" w:line="240" w:lineRule="auto"/>
              <w:ind w:left="144"/>
              <w:jc w:val="right"/>
              <w:rPr>
                <w:b/>
                <w:sz w:val="20"/>
                <w:szCs w:val="20"/>
              </w:rPr>
            </w:pPr>
          </w:p>
        </w:tc>
        <w:tc>
          <w:tcPr>
            <w:tcW w:w="508" w:type="pct"/>
          </w:tcPr>
          <w:p w:rsidR="00220C9B" w:rsidRPr="000376AF" w:rsidRDefault="00220C9B" w:rsidP="00220C9B">
            <w:pPr>
              <w:spacing w:after="0" w:line="240" w:lineRule="auto"/>
              <w:ind w:left="144"/>
              <w:jc w:val="right"/>
              <w:rPr>
                <w:b/>
                <w:sz w:val="20"/>
                <w:szCs w:val="20"/>
              </w:rPr>
            </w:pPr>
          </w:p>
        </w:tc>
      </w:tr>
      <w:tr w:rsidR="00220C9B" w:rsidRPr="000376AF" w:rsidTr="00220C9B">
        <w:tc>
          <w:tcPr>
            <w:tcW w:w="294" w:type="pct"/>
          </w:tcPr>
          <w:p w:rsidR="00220C9B" w:rsidRPr="000376AF" w:rsidRDefault="00220C9B" w:rsidP="00220C9B">
            <w:pPr>
              <w:pStyle w:val="ListParagraph"/>
              <w:numPr>
                <w:ilvl w:val="0"/>
                <w:numId w:val="44"/>
              </w:numPr>
              <w:spacing w:after="0" w:line="240" w:lineRule="auto"/>
              <w:jc w:val="right"/>
              <w:rPr>
                <w:b/>
                <w:sz w:val="20"/>
                <w:szCs w:val="20"/>
              </w:rPr>
            </w:pPr>
          </w:p>
        </w:tc>
        <w:tc>
          <w:tcPr>
            <w:tcW w:w="408" w:type="pct"/>
          </w:tcPr>
          <w:p w:rsidR="00220C9B" w:rsidRPr="000376AF" w:rsidRDefault="00220C9B" w:rsidP="00220C9B">
            <w:pPr>
              <w:spacing w:after="0" w:line="240" w:lineRule="auto"/>
              <w:rPr>
                <w:b/>
                <w:sz w:val="20"/>
                <w:szCs w:val="20"/>
              </w:rPr>
            </w:pPr>
            <w:r w:rsidRPr="000376AF">
              <w:rPr>
                <w:b/>
                <w:sz w:val="20"/>
                <w:szCs w:val="20"/>
              </w:rPr>
              <w:t>Plant Engineer  – 1 No</w:t>
            </w:r>
          </w:p>
        </w:tc>
        <w:tc>
          <w:tcPr>
            <w:tcW w:w="511" w:type="pct"/>
          </w:tcPr>
          <w:p w:rsidR="00220C9B" w:rsidRPr="000376AF" w:rsidRDefault="00220C9B" w:rsidP="00220C9B">
            <w:pPr>
              <w:spacing w:after="0" w:line="240" w:lineRule="auto"/>
              <w:rPr>
                <w:b/>
                <w:sz w:val="20"/>
                <w:szCs w:val="20"/>
              </w:rPr>
            </w:pPr>
            <w:r w:rsidRPr="000376AF">
              <w:rPr>
                <w:b/>
                <w:sz w:val="20"/>
                <w:szCs w:val="20"/>
              </w:rPr>
              <w:t>B.E. Mech/ Diploma in Mech</w:t>
            </w:r>
          </w:p>
        </w:tc>
        <w:tc>
          <w:tcPr>
            <w:tcW w:w="357" w:type="pct"/>
          </w:tcPr>
          <w:p w:rsidR="00220C9B" w:rsidRPr="000376AF" w:rsidRDefault="00220C9B" w:rsidP="00220C9B">
            <w:pPr>
              <w:spacing w:after="0" w:line="240" w:lineRule="auto"/>
              <w:rPr>
                <w:b/>
                <w:sz w:val="20"/>
                <w:szCs w:val="20"/>
              </w:rPr>
            </w:pPr>
            <w:r w:rsidRPr="000376AF">
              <w:rPr>
                <w:b/>
                <w:sz w:val="20"/>
                <w:szCs w:val="20"/>
              </w:rPr>
              <w:t>below 65 years</w:t>
            </w:r>
          </w:p>
        </w:tc>
        <w:tc>
          <w:tcPr>
            <w:tcW w:w="465" w:type="pct"/>
          </w:tcPr>
          <w:p w:rsidR="00220C9B" w:rsidRPr="000376AF" w:rsidRDefault="00220C9B" w:rsidP="00220C9B">
            <w:pPr>
              <w:spacing w:after="0" w:line="240" w:lineRule="auto"/>
              <w:rPr>
                <w:b/>
                <w:sz w:val="20"/>
                <w:szCs w:val="20"/>
              </w:rPr>
            </w:pPr>
            <w:r w:rsidRPr="000376AF">
              <w:rPr>
                <w:b/>
                <w:sz w:val="20"/>
                <w:szCs w:val="20"/>
              </w:rPr>
              <w:t>5 years</w:t>
            </w:r>
          </w:p>
        </w:tc>
        <w:tc>
          <w:tcPr>
            <w:tcW w:w="508" w:type="pct"/>
          </w:tcPr>
          <w:p w:rsidR="00220C9B" w:rsidRPr="000376AF" w:rsidRDefault="00220C9B" w:rsidP="00220C9B">
            <w:pPr>
              <w:spacing w:after="0" w:line="240" w:lineRule="auto"/>
              <w:rPr>
                <w:b/>
                <w:sz w:val="20"/>
                <w:szCs w:val="20"/>
              </w:rPr>
            </w:pPr>
            <w:r w:rsidRPr="000376AF">
              <w:rPr>
                <w:b/>
                <w:sz w:val="20"/>
                <w:szCs w:val="20"/>
              </w:rPr>
              <w:t>10 years</w:t>
            </w:r>
          </w:p>
        </w:tc>
        <w:tc>
          <w:tcPr>
            <w:tcW w:w="464" w:type="pct"/>
          </w:tcPr>
          <w:p w:rsidR="00220C9B" w:rsidRPr="000376AF" w:rsidRDefault="00220C9B" w:rsidP="00220C9B">
            <w:pPr>
              <w:spacing w:after="0" w:line="240" w:lineRule="auto"/>
              <w:ind w:left="144"/>
              <w:jc w:val="right"/>
              <w:rPr>
                <w:b/>
                <w:sz w:val="20"/>
                <w:szCs w:val="20"/>
              </w:rPr>
            </w:pPr>
          </w:p>
        </w:tc>
        <w:tc>
          <w:tcPr>
            <w:tcW w:w="403" w:type="pct"/>
          </w:tcPr>
          <w:p w:rsidR="00220C9B" w:rsidRPr="000376AF" w:rsidRDefault="00220C9B" w:rsidP="00220C9B">
            <w:pPr>
              <w:spacing w:after="0" w:line="240" w:lineRule="auto"/>
              <w:ind w:left="144"/>
              <w:jc w:val="right"/>
              <w:rPr>
                <w:b/>
                <w:sz w:val="20"/>
                <w:szCs w:val="20"/>
              </w:rPr>
            </w:pPr>
          </w:p>
        </w:tc>
        <w:tc>
          <w:tcPr>
            <w:tcW w:w="574" w:type="pct"/>
          </w:tcPr>
          <w:p w:rsidR="00220C9B" w:rsidRPr="000376AF" w:rsidRDefault="00220C9B" w:rsidP="00220C9B">
            <w:pPr>
              <w:spacing w:after="0" w:line="240" w:lineRule="auto"/>
              <w:ind w:left="144"/>
              <w:jc w:val="right"/>
              <w:rPr>
                <w:b/>
                <w:sz w:val="20"/>
                <w:szCs w:val="20"/>
              </w:rPr>
            </w:pPr>
          </w:p>
        </w:tc>
        <w:tc>
          <w:tcPr>
            <w:tcW w:w="508" w:type="pct"/>
          </w:tcPr>
          <w:p w:rsidR="00220C9B" w:rsidRPr="000376AF" w:rsidRDefault="00220C9B" w:rsidP="00220C9B">
            <w:pPr>
              <w:spacing w:after="0" w:line="240" w:lineRule="auto"/>
              <w:ind w:left="144"/>
              <w:jc w:val="right"/>
              <w:rPr>
                <w:b/>
                <w:sz w:val="20"/>
                <w:szCs w:val="20"/>
              </w:rPr>
            </w:pPr>
          </w:p>
        </w:tc>
        <w:tc>
          <w:tcPr>
            <w:tcW w:w="508" w:type="pct"/>
          </w:tcPr>
          <w:p w:rsidR="00220C9B" w:rsidRPr="000376AF" w:rsidRDefault="00220C9B" w:rsidP="00220C9B">
            <w:pPr>
              <w:spacing w:after="0" w:line="240" w:lineRule="auto"/>
              <w:ind w:left="144"/>
              <w:jc w:val="right"/>
              <w:rPr>
                <w:b/>
                <w:sz w:val="20"/>
                <w:szCs w:val="20"/>
              </w:rPr>
            </w:pPr>
          </w:p>
        </w:tc>
      </w:tr>
      <w:tr w:rsidR="00220C9B" w:rsidRPr="000376AF" w:rsidTr="00220C9B">
        <w:tc>
          <w:tcPr>
            <w:tcW w:w="294" w:type="pct"/>
          </w:tcPr>
          <w:p w:rsidR="00220C9B" w:rsidRPr="000376AF" w:rsidRDefault="00220C9B" w:rsidP="00220C9B">
            <w:pPr>
              <w:pStyle w:val="ListParagraph"/>
              <w:numPr>
                <w:ilvl w:val="0"/>
                <w:numId w:val="44"/>
              </w:numPr>
              <w:spacing w:after="0" w:line="240" w:lineRule="auto"/>
              <w:jc w:val="right"/>
              <w:rPr>
                <w:b/>
                <w:sz w:val="20"/>
                <w:szCs w:val="20"/>
              </w:rPr>
            </w:pPr>
          </w:p>
        </w:tc>
        <w:tc>
          <w:tcPr>
            <w:tcW w:w="408" w:type="pct"/>
          </w:tcPr>
          <w:p w:rsidR="00220C9B" w:rsidRPr="000376AF" w:rsidRDefault="00220C9B" w:rsidP="00220C9B">
            <w:pPr>
              <w:spacing w:after="0" w:line="240" w:lineRule="auto"/>
              <w:rPr>
                <w:b/>
                <w:sz w:val="20"/>
                <w:szCs w:val="20"/>
              </w:rPr>
            </w:pPr>
            <w:r w:rsidRPr="000376AF">
              <w:rPr>
                <w:b/>
                <w:sz w:val="20"/>
                <w:szCs w:val="20"/>
              </w:rPr>
              <w:t xml:space="preserve">Quantity Surveyor – 3 Nos </w:t>
            </w:r>
          </w:p>
        </w:tc>
        <w:tc>
          <w:tcPr>
            <w:tcW w:w="511" w:type="pct"/>
          </w:tcPr>
          <w:p w:rsidR="00220C9B" w:rsidRPr="000376AF" w:rsidRDefault="00220C9B" w:rsidP="00220C9B">
            <w:pPr>
              <w:spacing w:after="0" w:line="240" w:lineRule="auto"/>
              <w:rPr>
                <w:b/>
                <w:sz w:val="20"/>
                <w:szCs w:val="20"/>
              </w:rPr>
            </w:pPr>
            <w:r w:rsidRPr="000376AF">
              <w:rPr>
                <w:b/>
                <w:sz w:val="20"/>
                <w:szCs w:val="20"/>
              </w:rPr>
              <w:t>B.E. Civil / Diploma Civil</w:t>
            </w:r>
          </w:p>
        </w:tc>
        <w:tc>
          <w:tcPr>
            <w:tcW w:w="357" w:type="pct"/>
          </w:tcPr>
          <w:p w:rsidR="00220C9B" w:rsidRPr="000376AF" w:rsidRDefault="00220C9B" w:rsidP="00220C9B">
            <w:pPr>
              <w:spacing w:after="0" w:line="240" w:lineRule="auto"/>
              <w:rPr>
                <w:b/>
                <w:sz w:val="20"/>
                <w:szCs w:val="20"/>
              </w:rPr>
            </w:pPr>
            <w:r w:rsidRPr="000376AF">
              <w:rPr>
                <w:b/>
                <w:sz w:val="20"/>
                <w:szCs w:val="20"/>
              </w:rPr>
              <w:t>below 65 years</w:t>
            </w:r>
          </w:p>
        </w:tc>
        <w:tc>
          <w:tcPr>
            <w:tcW w:w="465" w:type="pct"/>
          </w:tcPr>
          <w:p w:rsidR="00220C9B" w:rsidRPr="000376AF" w:rsidRDefault="00220C9B" w:rsidP="00220C9B">
            <w:pPr>
              <w:spacing w:after="0" w:line="240" w:lineRule="auto"/>
              <w:rPr>
                <w:b/>
                <w:sz w:val="20"/>
                <w:szCs w:val="20"/>
              </w:rPr>
            </w:pPr>
            <w:r w:rsidRPr="000376AF">
              <w:rPr>
                <w:b/>
                <w:sz w:val="20"/>
                <w:szCs w:val="20"/>
              </w:rPr>
              <w:t>5 years</w:t>
            </w:r>
          </w:p>
        </w:tc>
        <w:tc>
          <w:tcPr>
            <w:tcW w:w="508" w:type="pct"/>
          </w:tcPr>
          <w:p w:rsidR="00220C9B" w:rsidRPr="000376AF" w:rsidRDefault="00220C9B" w:rsidP="00220C9B">
            <w:pPr>
              <w:spacing w:after="0" w:line="240" w:lineRule="auto"/>
              <w:rPr>
                <w:b/>
                <w:sz w:val="20"/>
                <w:szCs w:val="20"/>
              </w:rPr>
            </w:pPr>
            <w:r w:rsidRPr="000376AF">
              <w:rPr>
                <w:b/>
                <w:sz w:val="20"/>
                <w:szCs w:val="20"/>
              </w:rPr>
              <w:t>10 years</w:t>
            </w:r>
          </w:p>
        </w:tc>
        <w:tc>
          <w:tcPr>
            <w:tcW w:w="464" w:type="pct"/>
          </w:tcPr>
          <w:p w:rsidR="00220C9B" w:rsidRPr="000376AF" w:rsidRDefault="00220C9B" w:rsidP="00220C9B">
            <w:pPr>
              <w:spacing w:after="0" w:line="240" w:lineRule="auto"/>
              <w:ind w:left="144"/>
              <w:jc w:val="right"/>
              <w:rPr>
                <w:b/>
                <w:sz w:val="20"/>
                <w:szCs w:val="20"/>
              </w:rPr>
            </w:pPr>
          </w:p>
        </w:tc>
        <w:tc>
          <w:tcPr>
            <w:tcW w:w="403" w:type="pct"/>
          </w:tcPr>
          <w:p w:rsidR="00220C9B" w:rsidRPr="000376AF" w:rsidRDefault="00220C9B" w:rsidP="00220C9B">
            <w:pPr>
              <w:spacing w:after="0" w:line="240" w:lineRule="auto"/>
              <w:ind w:left="144"/>
              <w:jc w:val="right"/>
              <w:rPr>
                <w:b/>
                <w:sz w:val="20"/>
                <w:szCs w:val="20"/>
              </w:rPr>
            </w:pPr>
          </w:p>
        </w:tc>
        <w:tc>
          <w:tcPr>
            <w:tcW w:w="574" w:type="pct"/>
          </w:tcPr>
          <w:p w:rsidR="00220C9B" w:rsidRPr="000376AF" w:rsidRDefault="00220C9B" w:rsidP="00220C9B">
            <w:pPr>
              <w:spacing w:after="0" w:line="240" w:lineRule="auto"/>
              <w:ind w:left="144"/>
              <w:jc w:val="right"/>
              <w:rPr>
                <w:b/>
                <w:sz w:val="20"/>
                <w:szCs w:val="20"/>
              </w:rPr>
            </w:pPr>
          </w:p>
        </w:tc>
        <w:tc>
          <w:tcPr>
            <w:tcW w:w="508" w:type="pct"/>
          </w:tcPr>
          <w:p w:rsidR="00220C9B" w:rsidRPr="000376AF" w:rsidRDefault="00220C9B" w:rsidP="00220C9B">
            <w:pPr>
              <w:spacing w:after="0" w:line="240" w:lineRule="auto"/>
              <w:ind w:left="144"/>
              <w:jc w:val="right"/>
              <w:rPr>
                <w:b/>
                <w:sz w:val="20"/>
                <w:szCs w:val="20"/>
              </w:rPr>
            </w:pPr>
          </w:p>
        </w:tc>
        <w:tc>
          <w:tcPr>
            <w:tcW w:w="508" w:type="pct"/>
          </w:tcPr>
          <w:p w:rsidR="00220C9B" w:rsidRPr="000376AF" w:rsidRDefault="00220C9B" w:rsidP="00220C9B">
            <w:pPr>
              <w:spacing w:after="0" w:line="240" w:lineRule="auto"/>
              <w:ind w:left="144"/>
              <w:jc w:val="right"/>
              <w:rPr>
                <w:b/>
                <w:sz w:val="20"/>
                <w:szCs w:val="20"/>
              </w:rPr>
            </w:pPr>
          </w:p>
        </w:tc>
      </w:tr>
      <w:tr w:rsidR="00220C9B" w:rsidRPr="000376AF" w:rsidTr="00220C9B">
        <w:tc>
          <w:tcPr>
            <w:tcW w:w="294" w:type="pct"/>
          </w:tcPr>
          <w:p w:rsidR="00220C9B" w:rsidRPr="000376AF" w:rsidRDefault="00220C9B" w:rsidP="00220C9B">
            <w:pPr>
              <w:pStyle w:val="ListParagraph"/>
              <w:numPr>
                <w:ilvl w:val="0"/>
                <w:numId w:val="44"/>
              </w:numPr>
              <w:spacing w:after="0" w:line="240" w:lineRule="auto"/>
              <w:jc w:val="right"/>
              <w:rPr>
                <w:b/>
                <w:sz w:val="20"/>
                <w:szCs w:val="20"/>
              </w:rPr>
            </w:pPr>
          </w:p>
        </w:tc>
        <w:tc>
          <w:tcPr>
            <w:tcW w:w="408" w:type="pct"/>
          </w:tcPr>
          <w:p w:rsidR="00220C9B" w:rsidRPr="000376AF" w:rsidRDefault="00220C9B" w:rsidP="00220C9B">
            <w:pPr>
              <w:spacing w:after="0" w:line="240" w:lineRule="auto"/>
              <w:rPr>
                <w:b/>
                <w:sz w:val="20"/>
                <w:szCs w:val="20"/>
              </w:rPr>
            </w:pPr>
            <w:r w:rsidRPr="000376AF">
              <w:rPr>
                <w:b/>
                <w:sz w:val="20"/>
                <w:szCs w:val="20"/>
              </w:rPr>
              <w:t>Soil &amp; Material Engineer – 2 Nos</w:t>
            </w:r>
          </w:p>
        </w:tc>
        <w:tc>
          <w:tcPr>
            <w:tcW w:w="511" w:type="pct"/>
          </w:tcPr>
          <w:p w:rsidR="00220C9B" w:rsidRPr="000376AF" w:rsidRDefault="00220C9B" w:rsidP="00220C9B">
            <w:pPr>
              <w:spacing w:after="0" w:line="240" w:lineRule="auto"/>
              <w:rPr>
                <w:b/>
                <w:sz w:val="20"/>
                <w:szCs w:val="20"/>
              </w:rPr>
            </w:pPr>
            <w:r w:rsidRPr="000376AF">
              <w:rPr>
                <w:b/>
                <w:sz w:val="20"/>
                <w:szCs w:val="20"/>
              </w:rPr>
              <w:t>B.E. Civil / Diploma Civil</w:t>
            </w:r>
          </w:p>
        </w:tc>
        <w:tc>
          <w:tcPr>
            <w:tcW w:w="357" w:type="pct"/>
          </w:tcPr>
          <w:p w:rsidR="00220C9B" w:rsidRPr="000376AF" w:rsidRDefault="00220C9B" w:rsidP="00220C9B">
            <w:pPr>
              <w:spacing w:after="0" w:line="240" w:lineRule="auto"/>
              <w:rPr>
                <w:b/>
                <w:sz w:val="20"/>
                <w:szCs w:val="20"/>
              </w:rPr>
            </w:pPr>
            <w:r w:rsidRPr="000376AF">
              <w:rPr>
                <w:b/>
                <w:sz w:val="20"/>
                <w:szCs w:val="20"/>
              </w:rPr>
              <w:t>below 65 years</w:t>
            </w:r>
          </w:p>
        </w:tc>
        <w:tc>
          <w:tcPr>
            <w:tcW w:w="465" w:type="pct"/>
          </w:tcPr>
          <w:p w:rsidR="00220C9B" w:rsidRPr="000376AF" w:rsidRDefault="00220C9B" w:rsidP="00220C9B">
            <w:pPr>
              <w:spacing w:after="0" w:line="240" w:lineRule="auto"/>
              <w:rPr>
                <w:b/>
                <w:sz w:val="20"/>
                <w:szCs w:val="20"/>
              </w:rPr>
            </w:pPr>
            <w:r w:rsidRPr="000376AF">
              <w:rPr>
                <w:b/>
                <w:sz w:val="20"/>
                <w:szCs w:val="20"/>
              </w:rPr>
              <w:t>5 years</w:t>
            </w:r>
          </w:p>
        </w:tc>
        <w:tc>
          <w:tcPr>
            <w:tcW w:w="508" w:type="pct"/>
          </w:tcPr>
          <w:p w:rsidR="00220C9B" w:rsidRPr="000376AF" w:rsidRDefault="00220C9B" w:rsidP="00220C9B">
            <w:pPr>
              <w:spacing w:after="0" w:line="240" w:lineRule="auto"/>
              <w:rPr>
                <w:b/>
                <w:sz w:val="20"/>
                <w:szCs w:val="20"/>
              </w:rPr>
            </w:pPr>
            <w:r w:rsidRPr="000376AF">
              <w:rPr>
                <w:b/>
                <w:sz w:val="20"/>
                <w:szCs w:val="20"/>
              </w:rPr>
              <w:t>10 years</w:t>
            </w:r>
          </w:p>
        </w:tc>
        <w:tc>
          <w:tcPr>
            <w:tcW w:w="464" w:type="pct"/>
          </w:tcPr>
          <w:p w:rsidR="00220C9B" w:rsidRPr="000376AF" w:rsidRDefault="00220C9B" w:rsidP="00220C9B">
            <w:pPr>
              <w:spacing w:after="0" w:line="240" w:lineRule="auto"/>
              <w:ind w:left="144"/>
              <w:jc w:val="right"/>
              <w:rPr>
                <w:b/>
                <w:sz w:val="20"/>
                <w:szCs w:val="20"/>
              </w:rPr>
            </w:pPr>
          </w:p>
        </w:tc>
        <w:tc>
          <w:tcPr>
            <w:tcW w:w="403" w:type="pct"/>
          </w:tcPr>
          <w:p w:rsidR="00220C9B" w:rsidRPr="000376AF" w:rsidRDefault="00220C9B" w:rsidP="00220C9B">
            <w:pPr>
              <w:spacing w:after="0" w:line="240" w:lineRule="auto"/>
              <w:ind w:left="144"/>
              <w:jc w:val="right"/>
              <w:rPr>
                <w:b/>
                <w:sz w:val="20"/>
                <w:szCs w:val="20"/>
              </w:rPr>
            </w:pPr>
          </w:p>
        </w:tc>
        <w:tc>
          <w:tcPr>
            <w:tcW w:w="574" w:type="pct"/>
          </w:tcPr>
          <w:p w:rsidR="00220C9B" w:rsidRPr="000376AF" w:rsidRDefault="00220C9B" w:rsidP="00220C9B">
            <w:pPr>
              <w:spacing w:after="0" w:line="240" w:lineRule="auto"/>
              <w:ind w:left="144"/>
              <w:jc w:val="right"/>
              <w:rPr>
                <w:b/>
                <w:sz w:val="20"/>
                <w:szCs w:val="20"/>
              </w:rPr>
            </w:pPr>
          </w:p>
        </w:tc>
        <w:tc>
          <w:tcPr>
            <w:tcW w:w="508" w:type="pct"/>
          </w:tcPr>
          <w:p w:rsidR="00220C9B" w:rsidRPr="000376AF" w:rsidRDefault="00220C9B" w:rsidP="00220C9B">
            <w:pPr>
              <w:spacing w:after="0" w:line="240" w:lineRule="auto"/>
              <w:ind w:left="144"/>
              <w:jc w:val="right"/>
              <w:rPr>
                <w:b/>
                <w:sz w:val="20"/>
                <w:szCs w:val="20"/>
              </w:rPr>
            </w:pPr>
          </w:p>
        </w:tc>
        <w:tc>
          <w:tcPr>
            <w:tcW w:w="508" w:type="pct"/>
          </w:tcPr>
          <w:p w:rsidR="00220C9B" w:rsidRPr="000376AF" w:rsidRDefault="00220C9B" w:rsidP="00220C9B">
            <w:pPr>
              <w:spacing w:after="0" w:line="240" w:lineRule="auto"/>
              <w:ind w:left="144"/>
              <w:jc w:val="right"/>
              <w:rPr>
                <w:b/>
                <w:sz w:val="20"/>
                <w:szCs w:val="20"/>
              </w:rPr>
            </w:pPr>
          </w:p>
        </w:tc>
      </w:tr>
      <w:tr w:rsidR="00220C9B" w:rsidRPr="000376AF" w:rsidTr="00220C9B">
        <w:tc>
          <w:tcPr>
            <w:tcW w:w="294" w:type="pct"/>
          </w:tcPr>
          <w:p w:rsidR="00220C9B" w:rsidRPr="000376AF" w:rsidRDefault="00220C9B" w:rsidP="00220C9B">
            <w:pPr>
              <w:spacing w:after="0" w:line="240" w:lineRule="auto"/>
              <w:rPr>
                <w:b/>
                <w:sz w:val="20"/>
                <w:szCs w:val="20"/>
              </w:rPr>
            </w:pPr>
            <w:r w:rsidRPr="000376AF">
              <w:rPr>
                <w:b/>
                <w:sz w:val="20"/>
                <w:szCs w:val="20"/>
              </w:rPr>
              <w:t xml:space="preserve">Total </w:t>
            </w:r>
          </w:p>
        </w:tc>
        <w:tc>
          <w:tcPr>
            <w:tcW w:w="408" w:type="pct"/>
          </w:tcPr>
          <w:p w:rsidR="00220C9B" w:rsidRPr="000376AF" w:rsidRDefault="00220C9B" w:rsidP="00220C9B">
            <w:pPr>
              <w:spacing w:after="0" w:line="240" w:lineRule="auto"/>
              <w:rPr>
                <w:b/>
                <w:sz w:val="20"/>
                <w:szCs w:val="20"/>
              </w:rPr>
            </w:pPr>
            <w:r w:rsidRPr="000376AF">
              <w:rPr>
                <w:b/>
                <w:sz w:val="20"/>
                <w:szCs w:val="20"/>
              </w:rPr>
              <w:t xml:space="preserve">12 Nos </w:t>
            </w:r>
          </w:p>
        </w:tc>
        <w:tc>
          <w:tcPr>
            <w:tcW w:w="511" w:type="pct"/>
          </w:tcPr>
          <w:p w:rsidR="00220C9B" w:rsidRPr="000376AF" w:rsidRDefault="00220C9B" w:rsidP="00220C9B">
            <w:pPr>
              <w:spacing w:after="0" w:line="240" w:lineRule="auto"/>
              <w:rPr>
                <w:b/>
                <w:sz w:val="20"/>
                <w:szCs w:val="20"/>
              </w:rPr>
            </w:pPr>
          </w:p>
        </w:tc>
        <w:tc>
          <w:tcPr>
            <w:tcW w:w="357" w:type="pct"/>
          </w:tcPr>
          <w:p w:rsidR="00220C9B" w:rsidRPr="000376AF" w:rsidRDefault="00220C9B" w:rsidP="00220C9B">
            <w:pPr>
              <w:spacing w:after="0" w:line="240" w:lineRule="auto"/>
              <w:rPr>
                <w:b/>
                <w:sz w:val="20"/>
                <w:szCs w:val="20"/>
              </w:rPr>
            </w:pPr>
          </w:p>
        </w:tc>
        <w:tc>
          <w:tcPr>
            <w:tcW w:w="465" w:type="pct"/>
          </w:tcPr>
          <w:p w:rsidR="00220C9B" w:rsidRPr="000376AF" w:rsidRDefault="00220C9B" w:rsidP="00220C9B">
            <w:pPr>
              <w:spacing w:after="0" w:line="240" w:lineRule="auto"/>
              <w:ind w:left="144"/>
              <w:rPr>
                <w:b/>
                <w:sz w:val="20"/>
                <w:szCs w:val="20"/>
              </w:rPr>
            </w:pPr>
          </w:p>
        </w:tc>
        <w:tc>
          <w:tcPr>
            <w:tcW w:w="508" w:type="pct"/>
          </w:tcPr>
          <w:p w:rsidR="00220C9B" w:rsidRPr="000376AF" w:rsidRDefault="00220C9B" w:rsidP="00220C9B">
            <w:pPr>
              <w:spacing w:after="0" w:line="240" w:lineRule="auto"/>
              <w:ind w:left="144"/>
              <w:rPr>
                <w:b/>
                <w:sz w:val="20"/>
                <w:szCs w:val="20"/>
              </w:rPr>
            </w:pPr>
          </w:p>
        </w:tc>
        <w:tc>
          <w:tcPr>
            <w:tcW w:w="464" w:type="pct"/>
          </w:tcPr>
          <w:p w:rsidR="00220C9B" w:rsidRPr="000376AF" w:rsidRDefault="00220C9B" w:rsidP="00220C9B">
            <w:pPr>
              <w:spacing w:after="0" w:line="240" w:lineRule="auto"/>
              <w:ind w:left="144"/>
              <w:jc w:val="right"/>
              <w:rPr>
                <w:b/>
                <w:sz w:val="20"/>
                <w:szCs w:val="20"/>
              </w:rPr>
            </w:pPr>
          </w:p>
        </w:tc>
        <w:tc>
          <w:tcPr>
            <w:tcW w:w="403" w:type="pct"/>
          </w:tcPr>
          <w:p w:rsidR="00220C9B" w:rsidRPr="000376AF" w:rsidRDefault="00220C9B" w:rsidP="00220C9B">
            <w:pPr>
              <w:spacing w:after="0" w:line="240" w:lineRule="auto"/>
              <w:ind w:left="144"/>
              <w:jc w:val="right"/>
              <w:rPr>
                <w:b/>
                <w:sz w:val="20"/>
                <w:szCs w:val="20"/>
              </w:rPr>
            </w:pPr>
          </w:p>
        </w:tc>
        <w:tc>
          <w:tcPr>
            <w:tcW w:w="574" w:type="pct"/>
          </w:tcPr>
          <w:p w:rsidR="00220C9B" w:rsidRPr="000376AF" w:rsidRDefault="00220C9B" w:rsidP="00220C9B">
            <w:pPr>
              <w:spacing w:after="0" w:line="240" w:lineRule="auto"/>
              <w:ind w:left="144"/>
              <w:jc w:val="right"/>
              <w:rPr>
                <w:b/>
                <w:sz w:val="20"/>
                <w:szCs w:val="20"/>
              </w:rPr>
            </w:pPr>
          </w:p>
        </w:tc>
        <w:tc>
          <w:tcPr>
            <w:tcW w:w="508" w:type="pct"/>
          </w:tcPr>
          <w:p w:rsidR="00220C9B" w:rsidRPr="000376AF" w:rsidRDefault="00220C9B" w:rsidP="00220C9B">
            <w:pPr>
              <w:spacing w:after="0" w:line="240" w:lineRule="auto"/>
              <w:ind w:left="144"/>
              <w:jc w:val="right"/>
              <w:rPr>
                <w:b/>
                <w:sz w:val="20"/>
                <w:szCs w:val="20"/>
              </w:rPr>
            </w:pPr>
          </w:p>
        </w:tc>
        <w:tc>
          <w:tcPr>
            <w:tcW w:w="508" w:type="pct"/>
          </w:tcPr>
          <w:p w:rsidR="00220C9B" w:rsidRPr="000376AF" w:rsidRDefault="00220C9B" w:rsidP="00220C9B">
            <w:pPr>
              <w:spacing w:after="0" w:line="240" w:lineRule="auto"/>
              <w:ind w:left="144"/>
              <w:jc w:val="right"/>
              <w:rPr>
                <w:b/>
                <w:sz w:val="20"/>
                <w:szCs w:val="20"/>
              </w:rPr>
            </w:pPr>
          </w:p>
        </w:tc>
      </w:tr>
    </w:tbl>
    <w:p w:rsidR="00220C9B" w:rsidRPr="00F34E4A" w:rsidRDefault="00220C9B" w:rsidP="00220C9B">
      <w:pPr>
        <w:rPr>
          <w:bCs/>
          <w:i/>
          <w:szCs w:val="26"/>
        </w:rPr>
      </w:pPr>
      <w:r w:rsidRPr="00F34E4A">
        <w:rPr>
          <w:bCs/>
          <w:i/>
          <w:szCs w:val="26"/>
        </w:rPr>
        <w:t xml:space="preserve">Note: </w:t>
      </w:r>
    </w:p>
    <w:p w:rsidR="00220C9B" w:rsidRPr="00F34E4A" w:rsidRDefault="00220C9B" w:rsidP="00220C9B">
      <w:pPr>
        <w:spacing w:after="0" w:line="240" w:lineRule="auto"/>
        <w:ind w:left="144"/>
        <w:rPr>
          <w:i/>
          <w:szCs w:val="26"/>
        </w:rPr>
      </w:pPr>
      <w:r w:rsidRPr="00F34E4A">
        <w:rPr>
          <w:i/>
          <w:szCs w:val="26"/>
        </w:rPr>
        <w:t>1. Aforesaid personnel shall be deployed within the period starting from the date of award of contract as stipulated in the contract.</w:t>
      </w:r>
    </w:p>
    <w:p w:rsidR="00220C9B" w:rsidRPr="00F34E4A" w:rsidRDefault="00220C9B" w:rsidP="00220C9B">
      <w:pPr>
        <w:spacing w:after="0" w:line="240" w:lineRule="auto"/>
        <w:ind w:left="144"/>
        <w:rPr>
          <w:i/>
          <w:szCs w:val="26"/>
        </w:rPr>
      </w:pPr>
      <w:r w:rsidRPr="00F34E4A">
        <w:rPr>
          <w:i/>
          <w:szCs w:val="26"/>
        </w:rPr>
        <w:t>2. Approval of the superintending engineer about suitability of personnel shall be obtained before deployment.</w:t>
      </w:r>
    </w:p>
    <w:p w:rsidR="00220C9B" w:rsidRPr="00F34E4A" w:rsidRDefault="00220C9B" w:rsidP="00220C9B">
      <w:pPr>
        <w:ind w:left="144"/>
        <w:jc w:val="right"/>
        <w:rPr>
          <w:sz w:val="26"/>
          <w:szCs w:val="26"/>
        </w:rPr>
        <w:sectPr w:rsidR="00220C9B" w:rsidRPr="00F34E4A" w:rsidSect="00220C9B">
          <w:type w:val="continuous"/>
          <w:pgSz w:w="15840" w:h="12240" w:orient="landscape"/>
          <w:pgMar w:top="1440" w:right="1440" w:bottom="1440" w:left="1440" w:header="340" w:footer="851" w:gutter="0"/>
          <w:cols w:space="720"/>
          <w:docGrid w:linePitch="360"/>
        </w:sectPr>
      </w:pPr>
    </w:p>
    <w:p w:rsidR="00220C9B" w:rsidRPr="00F34E4A" w:rsidRDefault="00C53ADC" w:rsidP="00220C9B">
      <w:pPr>
        <w:pStyle w:val="Heading2"/>
        <w:jc w:val="right"/>
      </w:pPr>
      <w:bookmarkStart w:id="164" w:name="_Toc496109717"/>
      <w:bookmarkStart w:id="165" w:name="_Toc496555502"/>
      <w:bookmarkStart w:id="166" w:name="_Toc496611671"/>
      <w:r>
        <w:lastRenderedPageBreak/>
        <w:t>ANNEXURE</w:t>
      </w:r>
      <w:r w:rsidR="00220C9B" w:rsidRPr="00F34E4A">
        <w:t xml:space="preserve"> - I (Format : I-3)</w:t>
      </w:r>
      <w:bookmarkEnd w:id="164"/>
      <w:bookmarkEnd w:id="165"/>
      <w:bookmarkEnd w:id="166"/>
    </w:p>
    <w:p w:rsidR="00220C9B" w:rsidRPr="00F34E4A" w:rsidRDefault="00220C9B" w:rsidP="00220C9B">
      <w:pPr>
        <w:ind w:left="144"/>
        <w:jc w:val="right"/>
        <w:rPr>
          <w:b/>
          <w:i/>
          <w:sz w:val="26"/>
          <w:szCs w:val="26"/>
        </w:rPr>
      </w:pPr>
      <w:r w:rsidRPr="00F34E4A">
        <w:rPr>
          <w:b/>
          <w:i/>
          <w:szCs w:val="26"/>
        </w:rPr>
        <w:t>(See clause 14 of Section 2-ITB &amp; Clause 6 of GCC)</w:t>
      </w:r>
    </w:p>
    <w:p w:rsidR="00220C9B" w:rsidRPr="00F34E4A" w:rsidRDefault="00220C9B" w:rsidP="00220C9B">
      <w:pPr>
        <w:pStyle w:val="Heading3"/>
      </w:pPr>
      <w:bookmarkStart w:id="167" w:name="_Toc496109718"/>
      <w:bookmarkStart w:id="168" w:name="_Toc496555503"/>
      <w:bookmarkStart w:id="169" w:name="_Toc496611672"/>
      <w:r w:rsidRPr="00F34E4A">
        <w:t>List of Technical Personnel for the Key Positions</w:t>
      </w:r>
      <w:r w:rsidRPr="00F34E4A">
        <w:rPr>
          <w:vertAlign w:val="superscript"/>
        </w:rPr>
        <w:footnoteReference w:id="2"/>
      </w:r>
      <w:r w:rsidRPr="00F34E4A">
        <w:t>(to be referred for underground electrification works)</w:t>
      </w:r>
      <w:bookmarkEnd w:id="167"/>
      <w:bookmarkEnd w:id="168"/>
      <w:bookmarkEnd w:id="1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810"/>
        <w:gridCol w:w="906"/>
        <w:gridCol w:w="896"/>
        <w:gridCol w:w="808"/>
        <w:gridCol w:w="813"/>
        <w:gridCol w:w="991"/>
        <w:gridCol w:w="810"/>
        <w:gridCol w:w="734"/>
        <w:gridCol w:w="872"/>
        <w:gridCol w:w="865"/>
      </w:tblGrid>
      <w:tr w:rsidR="000C6BD1" w:rsidRPr="000376AF" w:rsidTr="000C6BD1">
        <w:tc>
          <w:tcPr>
            <w:tcW w:w="399" w:type="pct"/>
          </w:tcPr>
          <w:p w:rsidR="00220C9B" w:rsidRPr="000376AF" w:rsidRDefault="00220C9B" w:rsidP="00220C9B">
            <w:pPr>
              <w:ind w:left="144"/>
              <w:jc w:val="right"/>
              <w:rPr>
                <w:b/>
                <w:sz w:val="20"/>
                <w:szCs w:val="20"/>
              </w:rPr>
            </w:pPr>
          </w:p>
        </w:tc>
        <w:tc>
          <w:tcPr>
            <w:tcW w:w="438" w:type="pct"/>
          </w:tcPr>
          <w:p w:rsidR="00220C9B" w:rsidRPr="000376AF" w:rsidRDefault="00220C9B" w:rsidP="00220C9B">
            <w:pPr>
              <w:ind w:left="144"/>
              <w:jc w:val="right"/>
              <w:rPr>
                <w:b/>
                <w:sz w:val="20"/>
                <w:szCs w:val="20"/>
              </w:rPr>
            </w:pPr>
          </w:p>
        </w:tc>
        <w:tc>
          <w:tcPr>
            <w:tcW w:w="490" w:type="pct"/>
          </w:tcPr>
          <w:p w:rsidR="00220C9B" w:rsidRPr="000376AF" w:rsidRDefault="00220C9B" w:rsidP="00220C9B">
            <w:pPr>
              <w:ind w:left="144"/>
              <w:jc w:val="right"/>
              <w:rPr>
                <w:b/>
                <w:sz w:val="20"/>
                <w:szCs w:val="20"/>
              </w:rPr>
            </w:pPr>
          </w:p>
        </w:tc>
        <w:tc>
          <w:tcPr>
            <w:tcW w:w="485" w:type="pct"/>
          </w:tcPr>
          <w:p w:rsidR="00220C9B" w:rsidRPr="000376AF" w:rsidRDefault="00220C9B" w:rsidP="00220C9B">
            <w:pPr>
              <w:ind w:left="144"/>
              <w:jc w:val="right"/>
              <w:rPr>
                <w:b/>
                <w:sz w:val="20"/>
                <w:szCs w:val="20"/>
              </w:rPr>
            </w:pPr>
          </w:p>
        </w:tc>
        <w:tc>
          <w:tcPr>
            <w:tcW w:w="437" w:type="pct"/>
          </w:tcPr>
          <w:p w:rsidR="00220C9B" w:rsidRPr="000376AF" w:rsidRDefault="00220C9B" w:rsidP="00220C9B">
            <w:pPr>
              <w:ind w:left="144"/>
              <w:jc w:val="right"/>
              <w:rPr>
                <w:b/>
                <w:sz w:val="20"/>
                <w:szCs w:val="20"/>
              </w:rPr>
            </w:pPr>
          </w:p>
        </w:tc>
        <w:tc>
          <w:tcPr>
            <w:tcW w:w="440" w:type="pct"/>
          </w:tcPr>
          <w:p w:rsidR="00220C9B" w:rsidRPr="000376AF" w:rsidRDefault="00220C9B" w:rsidP="00220C9B">
            <w:pPr>
              <w:ind w:left="144"/>
              <w:jc w:val="right"/>
              <w:rPr>
                <w:b/>
                <w:sz w:val="20"/>
                <w:szCs w:val="20"/>
              </w:rPr>
            </w:pPr>
          </w:p>
        </w:tc>
        <w:tc>
          <w:tcPr>
            <w:tcW w:w="536" w:type="pct"/>
          </w:tcPr>
          <w:p w:rsidR="00220C9B" w:rsidRPr="000376AF" w:rsidRDefault="00220C9B" w:rsidP="00220C9B">
            <w:pPr>
              <w:ind w:left="144"/>
              <w:jc w:val="right"/>
              <w:rPr>
                <w:b/>
                <w:sz w:val="20"/>
                <w:szCs w:val="20"/>
              </w:rPr>
            </w:pPr>
          </w:p>
        </w:tc>
        <w:tc>
          <w:tcPr>
            <w:tcW w:w="438" w:type="pct"/>
          </w:tcPr>
          <w:p w:rsidR="00220C9B" w:rsidRPr="000376AF" w:rsidRDefault="00220C9B" w:rsidP="00220C9B">
            <w:pPr>
              <w:ind w:left="144"/>
              <w:jc w:val="right"/>
              <w:rPr>
                <w:b/>
                <w:sz w:val="20"/>
                <w:szCs w:val="20"/>
              </w:rPr>
            </w:pPr>
          </w:p>
        </w:tc>
        <w:tc>
          <w:tcPr>
            <w:tcW w:w="397" w:type="pct"/>
          </w:tcPr>
          <w:p w:rsidR="00220C9B" w:rsidRPr="000376AF" w:rsidRDefault="00220C9B" w:rsidP="00220C9B">
            <w:pPr>
              <w:ind w:left="144"/>
              <w:jc w:val="right"/>
              <w:rPr>
                <w:b/>
                <w:sz w:val="20"/>
                <w:szCs w:val="20"/>
              </w:rPr>
            </w:pPr>
          </w:p>
        </w:tc>
        <w:tc>
          <w:tcPr>
            <w:tcW w:w="472" w:type="pct"/>
          </w:tcPr>
          <w:p w:rsidR="00220C9B" w:rsidRPr="000376AF" w:rsidRDefault="00220C9B" w:rsidP="00220C9B">
            <w:pPr>
              <w:ind w:left="144"/>
              <w:jc w:val="right"/>
              <w:rPr>
                <w:b/>
                <w:sz w:val="20"/>
                <w:szCs w:val="20"/>
              </w:rPr>
            </w:pPr>
          </w:p>
        </w:tc>
        <w:tc>
          <w:tcPr>
            <w:tcW w:w="468" w:type="pct"/>
          </w:tcPr>
          <w:p w:rsidR="00220C9B" w:rsidRPr="000376AF" w:rsidRDefault="00220C9B" w:rsidP="00220C9B">
            <w:pPr>
              <w:ind w:left="144"/>
              <w:jc w:val="right"/>
              <w:rPr>
                <w:b/>
                <w:sz w:val="20"/>
                <w:szCs w:val="20"/>
              </w:rPr>
            </w:pPr>
          </w:p>
        </w:tc>
      </w:tr>
      <w:tr w:rsidR="000C6BD1" w:rsidRPr="000376AF" w:rsidTr="000C6BD1">
        <w:trPr>
          <w:cantSplit/>
          <w:trHeight w:val="629"/>
        </w:trPr>
        <w:tc>
          <w:tcPr>
            <w:tcW w:w="399" w:type="pct"/>
          </w:tcPr>
          <w:p w:rsidR="00220C9B" w:rsidRPr="000376AF" w:rsidRDefault="00220C9B" w:rsidP="00220C9B">
            <w:pPr>
              <w:rPr>
                <w:b/>
                <w:sz w:val="20"/>
                <w:szCs w:val="20"/>
              </w:rPr>
            </w:pPr>
            <w:r w:rsidRPr="000376AF">
              <w:rPr>
                <w:b/>
                <w:sz w:val="20"/>
                <w:szCs w:val="20"/>
              </w:rPr>
              <w:t xml:space="preserve">S. No </w:t>
            </w:r>
          </w:p>
        </w:tc>
        <w:tc>
          <w:tcPr>
            <w:tcW w:w="438" w:type="pct"/>
          </w:tcPr>
          <w:p w:rsidR="00220C9B" w:rsidRPr="000376AF" w:rsidRDefault="00220C9B" w:rsidP="00220C9B">
            <w:pPr>
              <w:rPr>
                <w:b/>
                <w:sz w:val="20"/>
                <w:szCs w:val="20"/>
              </w:rPr>
            </w:pPr>
            <w:r w:rsidRPr="000376AF">
              <w:rPr>
                <w:b/>
                <w:sz w:val="20"/>
                <w:szCs w:val="20"/>
              </w:rPr>
              <w:t xml:space="preserve">Key Positions </w:t>
            </w:r>
          </w:p>
        </w:tc>
        <w:tc>
          <w:tcPr>
            <w:tcW w:w="490" w:type="pct"/>
          </w:tcPr>
          <w:p w:rsidR="00220C9B" w:rsidRPr="000376AF" w:rsidRDefault="00220C9B" w:rsidP="00220C9B">
            <w:pPr>
              <w:rPr>
                <w:b/>
                <w:sz w:val="20"/>
                <w:szCs w:val="20"/>
              </w:rPr>
            </w:pPr>
            <w:r w:rsidRPr="000376AF">
              <w:rPr>
                <w:b/>
                <w:sz w:val="20"/>
                <w:szCs w:val="20"/>
              </w:rPr>
              <w:t>Qualifications</w:t>
            </w:r>
          </w:p>
        </w:tc>
        <w:tc>
          <w:tcPr>
            <w:tcW w:w="485" w:type="pct"/>
          </w:tcPr>
          <w:p w:rsidR="00220C9B" w:rsidRPr="000376AF" w:rsidRDefault="00220C9B" w:rsidP="00220C9B">
            <w:pPr>
              <w:ind w:left="144"/>
              <w:rPr>
                <w:b/>
                <w:sz w:val="20"/>
                <w:szCs w:val="20"/>
              </w:rPr>
            </w:pPr>
            <w:r w:rsidRPr="000376AF">
              <w:rPr>
                <w:b/>
                <w:sz w:val="20"/>
                <w:szCs w:val="20"/>
              </w:rPr>
              <w:t>Age</w:t>
            </w:r>
          </w:p>
        </w:tc>
        <w:tc>
          <w:tcPr>
            <w:tcW w:w="437" w:type="pct"/>
          </w:tcPr>
          <w:p w:rsidR="00220C9B" w:rsidRPr="000376AF" w:rsidRDefault="00220C9B" w:rsidP="00220C9B">
            <w:pPr>
              <w:rPr>
                <w:b/>
                <w:sz w:val="20"/>
                <w:szCs w:val="20"/>
              </w:rPr>
            </w:pPr>
            <w:r w:rsidRPr="000376AF">
              <w:rPr>
                <w:b/>
                <w:sz w:val="20"/>
                <w:szCs w:val="20"/>
              </w:rPr>
              <w:t xml:space="preserve">Similar Work Experience </w:t>
            </w:r>
          </w:p>
        </w:tc>
        <w:tc>
          <w:tcPr>
            <w:tcW w:w="440" w:type="pct"/>
          </w:tcPr>
          <w:p w:rsidR="00220C9B" w:rsidRPr="000376AF" w:rsidRDefault="00220C9B" w:rsidP="00220C9B">
            <w:pPr>
              <w:rPr>
                <w:b/>
                <w:sz w:val="20"/>
                <w:szCs w:val="20"/>
              </w:rPr>
            </w:pPr>
            <w:r w:rsidRPr="000376AF">
              <w:rPr>
                <w:b/>
                <w:sz w:val="20"/>
                <w:szCs w:val="20"/>
              </w:rPr>
              <w:t xml:space="preserve">Total Work Experience </w:t>
            </w:r>
          </w:p>
        </w:tc>
        <w:tc>
          <w:tcPr>
            <w:tcW w:w="536" w:type="pct"/>
          </w:tcPr>
          <w:p w:rsidR="00220C9B" w:rsidRPr="000376AF" w:rsidRDefault="00220C9B" w:rsidP="00220C9B">
            <w:pPr>
              <w:ind w:left="144"/>
              <w:rPr>
                <w:b/>
                <w:sz w:val="20"/>
                <w:szCs w:val="20"/>
              </w:rPr>
            </w:pPr>
            <w:r w:rsidRPr="000376AF">
              <w:rPr>
                <w:b/>
                <w:sz w:val="20"/>
                <w:szCs w:val="20"/>
              </w:rPr>
              <w:t>Name of Personnel</w:t>
            </w:r>
          </w:p>
        </w:tc>
        <w:tc>
          <w:tcPr>
            <w:tcW w:w="438" w:type="pct"/>
          </w:tcPr>
          <w:p w:rsidR="00220C9B" w:rsidRPr="000376AF" w:rsidRDefault="00220C9B" w:rsidP="00220C9B">
            <w:pPr>
              <w:ind w:left="144"/>
              <w:rPr>
                <w:b/>
                <w:sz w:val="20"/>
                <w:szCs w:val="20"/>
              </w:rPr>
            </w:pPr>
            <w:r w:rsidRPr="000376AF">
              <w:rPr>
                <w:b/>
                <w:sz w:val="20"/>
                <w:szCs w:val="20"/>
              </w:rPr>
              <w:t>Key Position</w:t>
            </w:r>
          </w:p>
        </w:tc>
        <w:tc>
          <w:tcPr>
            <w:tcW w:w="397" w:type="pct"/>
          </w:tcPr>
          <w:p w:rsidR="00220C9B" w:rsidRPr="000376AF" w:rsidRDefault="00220C9B" w:rsidP="00220C9B">
            <w:pPr>
              <w:rPr>
                <w:b/>
                <w:sz w:val="20"/>
                <w:szCs w:val="20"/>
              </w:rPr>
            </w:pPr>
            <w:r w:rsidRPr="000376AF">
              <w:rPr>
                <w:b/>
                <w:sz w:val="20"/>
                <w:szCs w:val="20"/>
              </w:rPr>
              <w:t>Qualification</w:t>
            </w:r>
          </w:p>
        </w:tc>
        <w:tc>
          <w:tcPr>
            <w:tcW w:w="472" w:type="pct"/>
          </w:tcPr>
          <w:p w:rsidR="00220C9B" w:rsidRPr="000376AF" w:rsidRDefault="00220C9B" w:rsidP="00220C9B">
            <w:pPr>
              <w:rPr>
                <w:b/>
                <w:sz w:val="20"/>
                <w:szCs w:val="20"/>
              </w:rPr>
            </w:pPr>
            <w:r w:rsidRPr="000376AF">
              <w:rPr>
                <w:b/>
                <w:sz w:val="20"/>
                <w:szCs w:val="20"/>
              </w:rPr>
              <w:t xml:space="preserve">Similar Work Experience </w:t>
            </w:r>
          </w:p>
        </w:tc>
        <w:tc>
          <w:tcPr>
            <w:tcW w:w="468" w:type="pct"/>
          </w:tcPr>
          <w:p w:rsidR="00220C9B" w:rsidRPr="000376AF" w:rsidRDefault="00220C9B" w:rsidP="00220C9B">
            <w:pPr>
              <w:rPr>
                <w:b/>
                <w:sz w:val="20"/>
                <w:szCs w:val="20"/>
              </w:rPr>
            </w:pPr>
            <w:r w:rsidRPr="000376AF">
              <w:rPr>
                <w:b/>
                <w:sz w:val="20"/>
                <w:szCs w:val="20"/>
              </w:rPr>
              <w:t xml:space="preserve">Total Work Experience </w:t>
            </w:r>
          </w:p>
        </w:tc>
      </w:tr>
      <w:tr w:rsidR="000C6BD1" w:rsidRPr="000376AF" w:rsidTr="000C6BD1">
        <w:tc>
          <w:tcPr>
            <w:tcW w:w="399" w:type="pct"/>
          </w:tcPr>
          <w:p w:rsidR="00220C9B" w:rsidRPr="000376AF" w:rsidRDefault="00220C9B" w:rsidP="00220C9B">
            <w:pPr>
              <w:pStyle w:val="ListParagraph"/>
              <w:numPr>
                <w:ilvl w:val="0"/>
                <w:numId w:val="76"/>
              </w:numPr>
              <w:spacing w:after="0" w:line="240" w:lineRule="auto"/>
            </w:pPr>
          </w:p>
        </w:tc>
        <w:tc>
          <w:tcPr>
            <w:tcW w:w="438" w:type="pct"/>
          </w:tcPr>
          <w:p w:rsidR="00220C9B" w:rsidRPr="000376AF" w:rsidRDefault="00220C9B" w:rsidP="00220C9B">
            <w:pPr>
              <w:rPr>
                <w:b/>
                <w:sz w:val="20"/>
                <w:szCs w:val="20"/>
              </w:rPr>
            </w:pPr>
            <w:r w:rsidRPr="000376AF">
              <w:rPr>
                <w:b/>
                <w:sz w:val="20"/>
                <w:szCs w:val="20"/>
              </w:rPr>
              <w:t>Project Manager -1 No.</w:t>
            </w:r>
          </w:p>
        </w:tc>
        <w:tc>
          <w:tcPr>
            <w:tcW w:w="490" w:type="pct"/>
          </w:tcPr>
          <w:p w:rsidR="00220C9B" w:rsidRPr="000376AF" w:rsidRDefault="00220C9B" w:rsidP="00220C9B">
            <w:pPr>
              <w:rPr>
                <w:b/>
                <w:sz w:val="20"/>
                <w:szCs w:val="20"/>
              </w:rPr>
            </w:pPr>
            <w:r w:rsidRPr="000376AF">
              <w:rPr>
                <w:b/>
                <w:sz w:val="20"/>
                <w:szCs w:val="20"/>
              </w:rPr>
              <w:t>B.E. electrical</w:t>
            </w:r>
          </w:p>
        </w:tc>
        <w:tc>
          <w:tcPr>
            <w:tcW w:w="485" w:type="pct"/>
          </w:tcPr>
          <w:p w:rsidR="00220C9B" w:rsidRPr="000376AF" w:rsidRDefault="00220C9B" w:rsidP="00220C9B">
            <w:pPr>
              <w:rPr>
                <w:b/>
                <w:sz w:val="20"/>
                <w:szCs w:val="20"/>
              </w:rPr>
            </w:pPr>
            <w:r w:rsidRPr="000376AF">
              <w:rPr>
                <w:b/>
                <w:sz w:val="20"/>
                <w:szCs w:val="20"/>
              </w:rPr>
              <w:t>below 65 years</w:t>
            </w:r>
          </w:p>
        </w:tc>
        <w:tc>
          <w:tcPr>
            <w:tcW w:w="437" w:type="pct"/>
          </w:tcPr>
          <w:p w:rsidR="00220C9B" w:rsidRPr="000376AF" w:rsidRDefault="00220C9B" w:rsidP="00220C9B">
            <w:pPr>
              <w:rPr>
                <w:b/>
                <w:sz w:val="20"/>
                <w:szCs w:val="20"/>
              </w:rPr>
            </w:pPr>
            <w:r w:rsidRPr="000376AF">
              <w:rPr>
                <w:b/>
                <w:sz w:val="20"/>
                <w:szCs w:val="20"/>
              </w:rPr>
              <w:t>10 Years</w:t>
            </w:r>
          </w:p>
        </w:tc>
        <w:tc>
          <w:tcPr>
            <w:tcW w:w="440" w:type="pct"/>
          </w:tcPr>
          <w:p w:rsidR="00220C9B" w:rsidRPr="000376AF" w:rsidRDefault="00220C9B" w:rsidP="00220C9B">
            <w:pPr>
              <w:rPr>
                <w:b/>
                <w:sz w:val="20"/>
                <w:szCs w:val="20"/>
              </w:rPr>
            </w:pPr>
            <w:r w:rsidRPr="000376AF">
              <w:rPr>
                <w:b/>
                <w:sz w:val="20"/>
                <w:szCs w:val="20"/>
              </w:rPr>
              <w:t>15 Years</w:t>
            </w:r>
          </w:p>
        </w:tc>
        <w:tc>
          <w:tcPr>
            <w:tcW w:w="536" w:type="pct"/>
          </w:tcPr>
          <w:p w:rsidR="00220C9B" w:rsidRPr="000376AF" w:rsidRDefault="00220C9B" w:rsidP="00220C9B">
            <w:pPr>
              <w:ind w:left="144"/>
              <w:jc w:val="right"/>
              <w:rPr>
                <w:b/>
                <w:sz w:val="20"/>
                <w:szCs w:val="20"/>
              </w:rPr>
            </w:pPr>
          </w:p>
        </w:tc>
        <w:tc>
          <w:tcPr>
            <w:tcW w:w="438" w:type="pct"/>
          </w:tcPr>
          <w:p w:rsidR="00220C9B" w:rsidRPr="000376AF" w:rsidRDefault="00220C9B" w:rsidP="00220C9B">
            <w:pPr>
              <w:ind w:left="144"/>
              <w:jc w:val="right"/>
              <w:rPr>
                <w:b/>
                <w:sz w:val="20"/>
                <w:szCs w:val="20"/>
              </w:rPr>
            </w:pPr>
          </w:p>
        </w:tc>
        <w:tc>
          <w:tcPr>
            <w:tcW w:w="397" w:type="pct"/>
          </w:tcPr>
          <w:p w:rsidR="00220C9B" w:rsidRPr="000376AF" w:rsidRDefault="00220C9B" w:rsidP="00220C9B">
            <w:pPr>
              <w:ind w:left="144"/>
              <w:jc w:val="right"/>
              <w:rPr>
                <w:b/>
                <w:sz w:val="20"/>
                <w:szCs w:val="20"/>
              </w:rPr>
            </w:pPr>
          </w:p>
        </w:tc>
        <w:tc>
          <w:tcPr>
            <w:tcW w:w="472" w:type="pct"/>
          </w:tcPr>
          <w:p w:rsidR="00220C9B" w:rsidRPr="000376AF" w:rsidRDefault="00220C9B" w:rsidP="00220C9B">
            <w:pPr>
              <w:ind w:left="144"/>
              <w:jc w:val="right"/>
              <w:rPr>
                <w:b/>
                <w:sz w:val="20"/>
                <w:szCs w:val="20"/>
              </w:rPr>
            </w:pPr>
          </w:p>
        </w:tc>
        <w:tc>
          <w:tcPr>
            <w:tcW w:w="468" w:type="pct"/>
          </w:tcPr>
          <w:p w:rsidR="00220C9B" w:rsidRPr="000376AF" w:rsidRDefault="00220C9B" w:rsidP="00220C9B">
            <w:pPr>
              <w:ind w:left="144"/>
              <w:jc w:val="right"/>
              <w:rPr>
                <w:b/>
                <w:sz w:val="20"/>
                <w:szCs w:val="20"/>
              </w:rPr>
            </w:pPr>
          </w:p>
        </w:tc>
      </w:tr>
      <w:tr w:rsidR="000C6BD1" w:rsidRPr="000376AF" w:rsidTr="000C6BD1">
        <w:tc>
          <w:tcPr>
            <w:tcW w:w="399" w:type="pct"/>
          </w:tcPr>
          <w:p w:rsidR="00220C9B" w:rsidRPr="000376AF" w:rsidRDefault="00220C9B" w:rsidP="00220C9B">
            <w:pPr>
              <w:pStyle w:val="ListParagraph"/>
              <w:numPr>
                <w:ilvl w:val="0"/>
                <w:numId w:val="76"/>
              </w:numPr>
              <w:spacing w:after="0" w:line="240" w:lineRule="auto"/>
              <w:jc w:val="both"/>
              <w:rPr>
                <w:b/>
                <w:sz w:val="20"/>
                <w:szCs w:val="20"/>
              </w:rPr>
            </w:pPr>
          </w:p>
        </w:tc>
        <w:tc>
          <w:tcPr>
            <w:tcW w:w="438" w:type="pct"/>
          </w:tcPr>
          <w:p w:rsidR="00220C9B" w:rsidRPr="000376AF" w:rsidRDefault="00220C9B" w:rsidP="00220C9B">
            <w:pPr>
              <w:rPr>
                <w:b/>
                <w:sz w:val="20"/>
                <w:szCs w:val="20"/>
              </w:rPr>
            </w:pPr>
            <w:r w:rsidRPr="000376AF">
              <w:rPr>
                <w:b/>
                <w:sz w:val="20"/>
                <w:szCs w:val="20"/>
              </w:rPr>
              <w:t xml:space="preserve">Site Engineer – 3 Nos </w:t>
            </w:r>
          </w:p>
        </w:tc>
        <w:tc>
          <w:tcPr>
            <w:tcW w:w="490" w:type="pct"/>
          </w:tcPr>
          <w:p w:rsidR="00220C9B" w:rsidRPr="000376AF" w:rsidRDefault="00220C9B" w:rsidP="00220C9B">
            <w:pPr>
              <w:rPr>
                <w:b/>
                <w:sz w:val="20"/>
                <w:szCs w:val="20"/>
              </w:rPr>
            </w:pPr>
            <w:r w:rsidRPr="000376AF">
              <w:rPr>
                <w:b/>
                <w:sz w:val="20"/>
                <w:szCs w:val="20"/>
              </w:rPr>
              <w:t>B.E. electrical</w:t>
            </w:r>
          </w:p>
        </w:tc>
        <w:tc>
          <w:tcPr>
            <w:tcW w:w="485" w:type="pct"/>
          </w:tcPr>
          <w:p w:rsidR="00220C9B" w:rsidRPr="000376AF" w:rsidRDefault="00220C9B" w:rsidP="00220C9B">
            <w:pPr>
              <w:rPr>
                <w:b/>
                <w:sz w:val="20"/>
                <w:szCs w:val="20"/>
              </w:rPr>
            </w:pPr>
            <w:r w:rsidRPr="000376AF">
              <w:rPr>
                <w:b/>
                <w:sz w:val="20"/>
                <w:szCs w:val="20"/>
              </w:rPr>
              <w:t>below 65 years</w:t>
            </w:r>
          </w:p>
        </w:tc>
        <w:tc>
          <w:tcPr>
            <w:tcW w:w="437" w:type="pct"/>
          </w:tcPr>
          <w:p w:rsidR="00220C9B" w:rsidRPr="000376AF" w:rsidRDefault="00220C9B" w:rsidP="00220C9B">
            <w:pPr>
              <w:rPr>
                <w:b/>
                <w:sz w:val="20"/>
                <w:szCs w:val="20"/>
              </w:rPr>
            </w:pPr>
            <w:r w:rsidRPr="000376AF">
              <w:rPr>
                <w:b/>
                <w:sz w:val="20"/>
                <w:szCs w:val="20"/>
              </w:rPr>
              <w:t>7 years</w:t>
            </w:r>
          </w:p>
        </w:tc>
        <w:tc>
          <w:tcPr>
            <w:tcW w:w="440" w:type="pct"/>
          </w:tcPr>
          <w:p w:rsidR="00220C9B" w:rsidRPr="000376AF" w:rsidRDefault="00220C9B" w:rsidP="00220C9B">
            <w:pPr>
              <w:rPr>
                <w:b/>
                <w:sz w:val="20"/>
                <w:szCs w:val="20"/>
              </w:rPr>
            </w:pPr>
            <w:r w:rsidRPr="000376AF">
              <w:rPr>
                <w:b/>
                <w:sz w:val="20"/>
                <w:szCs w:val="20"/>
              </w:rPr>
              <w:t>10 years</w:t>
            </w:r>
          </w:p>
        </w:tc>
        <w:tc>
          <w:tcPr>
            <w:tcW w:w="536" w:type="pct"/>
          </w:tcPr>
          <w:p w:rsidR="00220C9B" w:rsidRPr="000376AF" w:rsidRDefault="00220C9B" w:rsidP="00220C9B">
            <w:pPr>
              <w:ind w:left="144"/>
              <w:jc w:val="right"/>
              <w:rPr>
                <w:b/>
                <w:sz w:val="20"/>
                <w:szCs w:val="20"/>
              </w:rPr>
            </w:pPr>
          </w:p>
        </w:tc>
        <w:tc>
          <w:tcPr>
            <w:tcW w:w="438" w:type="pct"/>
          </w:tcPr>
          <w:p w:rsidR="00220C9B" w:rsidRPr="000376AF" w:rsidRDefault="00220C9B" w:rsidP="00220C9B">
            <w:pPr>
              <w:ind w:left="144"/>
              <w:jc w:val="right"/>
              <w:rPr>
                <w:b/>
                <w:sz w:val="20"/>
                <w:szCs w:val="20"/>
              </w:rPr>
            </w:pPr>
          </w:p>
        </w:tc>
        <w:tc>
          <w:tcPr>
            <w:tcW w:w="397" w:type="pct"/>
          </w:tcPr>
          <w:p w:rsidR="00220C9B" w:rsidRPr="000376AF" w:rsidRDefault="00220C9B" w:rsidP="00220C9B">
            <w:pPr>
              <w:ind w:left="144"/>
              <w:jc w:val="right"/>
              <w:rPr>
                <w:b/>
                <w:sz w:val="20"/>
                <w:szCs w:val="20"/>
              </w:rPr>
            </w:pPr>
          </w:p>
        </w:tc>
        <w:tc>
          <w:tcPr>
            <w:tcW w:w="472" w:type="pct"/>
          </w:tcPr>
          <w:p w:rsidR="00220C9B" w:rsidRPr="000376AF" w:rsidRDefault="00220C9B" w:rsidP="00220C9B">
            <w:pPr>
              <w:ind w:left="144"/>
              <w:jc w:val="right"/>
              <w:rPr>
                <w:b/>
                <w:sz w:val="20"/>
                <w:szCs w:val="20"/>
              </w:rPr>
            </w:pPr>
          </w:p>
        </w:tc>
        <w:tc>
          <w:tcPr>
            <w:tcW w:w="468" w:type="pct"/>
          </w:tcPr>
          <w:p w:rsidR="00220C9B" w:rsidRPr="000376AF" w:rsidRDefault="00220C9B" w:rsidP="00220C9B">
            <w:pPr>
              <w:ind w:left="144"/>
              <w:jc w:val="right"/>
              <w:rPr>
                <w:b/>
                <w:sz w:val="20"/>
                <w:szCs w:val="20"/>
              </w:rPr>
            </w:pPr>
          </w:p>
        </w:tc>
      </w:tr>
      <w:tr w:rsidR="000C6BD1" w:rsidRPr="000376AF" w:rsidTr="000C6BD1">
        <w:tc>
          <w:tcPr>
            <w:tcW w:w="399" w:type="pct"/>
          </w:tcPr>
          <w:p w:rsidR="00220C9B" w:rsidRPr="000376AF" w:rsidRDefault="00220C9B" w:rsidP="00220C9B">
            <w:pPr>
              <w:pStyle w:val="ListParagraph"/>
              <w:numPr>
                <w:ilvl w:val="0"/>
                <w:numId w:val="76"/>
              </w:numPr>
              <w:spacing w:after="0" w:line="240" w:lineRule="auto"/>
              <w:jc w:val="both"/>
              <w:rPr>
                <w:b/>
                <w:sz w:val="20"/>
                <w:szCs w:val="20"/>
              </w:rPr>
            </w:pPr>
          </w:p>
        </w:tc>
        <w:tc>
          <w:tcPr>
            <w:tcW w:w="438" w:type="pct"/>
          </w:tcPr>
          <w:p w:rsidR="00220C9B" w:rsidRPr="000376AF" w:rsidRDefault="00220C9B" w:rsidP="00220C9B">
            <w:pPr>
              <w:rPr>
                <w:b/>
                <w:sz w:val="20"/>
                <w:szCs w:val="20"/>
              </w:rPr>
            </w:pPr>
            <w:r w:rsidRPr="000376AF">
              <w:rPr>
                <w:b/>
                <w:sz w:val="20"/>
                <w:szCs w:val="20"/>
              </w:rPr>
              <w:t xml:space="preserve">Site supervisor-4 Nos </w:t>
            </w:r>
          </w:p>
        </w:tc>
        <w:tc>
          <w:tcPr>
            <w:tcW w:w="490" w:type="pct"/>
          </w:tcPr>
          <w:p w:rsidR="00220C9B" w:rsidRPr="000376AF" w:rsidRDefault="00220C9B" w:rsidP="00220C9B">
            <w:pPr>
              <w:rPr>
                <w:b/>
                <w:sz w:val="20"/>
                <w:szCs w:val="20"/>
              </w:rPr>
            </w:pPr>
            <w:r w:rsidRPr="000376AF">
              <w:rPr>
                <w:b/>
                <w:sz w:val="20"/>
                <w:szCs w:val="20"/>
              </w:rPr>
              <w:t>Diploma/Iti in electrical</w:t>
            </w:r>
          </w:p>
        </w:tc>
        <w:tc>
          <w:tcPr>
            <w:tcW w:w="485" w:type="pct"/>
          </w:tcPr>
          <w:p w:rsidR="00220C9B" w:rsidRPr="000376AF" w:rsidRDefault="00220C9B" w:rsidP="00220C9B">
            <w:pPr>
              <w:rPr>
                <w:b/>
                <w:sz w:val="20"/>
                <w:szCs w:val="20"/>
              </w:rPr>
            </w:pPr>
            <w:r w:rsidRPr="000376AF">
              <w:rPr>
                <w:b/>
                <w:sz w:val="20"/>
                <w:szCs w:val="20"/>
              </w:rPr>
              <w:t>below 65 years</w:t>
            </w:r>
          </w:p>
        </w:tc>
        <w:tc>
          <w:tcPr>
            <w:tcW w:w="437" w:type="pct"/>
          </w:tcPr>
          <w:p w:rsidR="00220C9B" w:rsidRPr="000376AF" w:rsidRDefault="00220C9B" w:rsidP="00220C9B">
            <w:pPr>
              <w:rPr>
                <w:b/>
                <w:sz w:val="20"/>
                <w:szCs w:val="20"/>
              </w:rPr>
            </w:pPr>
            <w:r w:rsidRPr="000376AF">
              <w:rPr>
                <w:b/>
                <w:sz w:val="20"/>
                <w:szCs w:val="20"/>
              </w:rPr>
              <w:t>5 years</w:t>
            </w:r>
          </w:p>
        </w:tc>
        <w:tc>
          <w:tcPr>
            <w:tcW w:w="440" w:type="pct"/>
          </w:tcPr>
          <w:p w:rsidR="00220C9B" w:rsidRPr="000376AF" w:rsidRDefault="00220C9B" w:rsidP="00220C9B">
            <w:pPr>
              <w:rPr>
                <w:b/>
                <w:sz w:val="20"/>
                <w:szCs w:val="20"/>
              </w:rPr>
            </w:pPr>
            <w:r w:rsidRPr="000376AF">
              <w:rPr>
                <w:b/>
                <w:sz w:val="20"/>
                <w:szCs w:val="20"/>
              </w:rPr>
              <w:t>10 years</w:t>
            </w:r>
          </w:p>
        </w:tc>
        <w:tc>
          <w:tcPr>
            <w:tcW w:w="536" w:type="pct"/>
          </w:tcPr>
          <w:p w:rsidR="00220C9B" w:rsidRPr="000376AF" w:rsidRDefault="00220C9B" w:rsidP="00220C9B">
            <w:pPr>
              <w:ind w:left="144"/>
              <w:jc w:val="right"/>
              <w:rPr>
                <w:b/>
                <w:sz w:val="20"/>
                <w:szCs w:val="20"/>
              </w:rPr>
            </w:pPr>
          </w:p>
        </w:tc>
        <w:tc>
          <w:tcPr>
            <w:tcW w:w="438" w:type="pct"/>
          </w:tcPr>
          <w:p w:rsidR="00220C9B" w:rsidRPr="000376AF" w:rsidRDefault="00220C9B" w:rsidP="00220C9B">
            <w:pPr>
              <w:ind w:left="144"/>
              <w:jc w:val="right"/>
              <w:rPr>
                <w:b/>
                <w:sz w:val="20"/>
                <w:szCs w:val="20"/>
              </w:rPr>
            </w:pPr>
          </w:p>
        </w:tc>
        <w:tc>
          <w:tcPr>
            <w:tcW w:w="397" w:type="pct"/>
          </w:tcPr>
          <w:p w:rsidR="00220C9B" w:rsidRPr="000376AF" w:rsidRDefault="00220C9B" w:rsidP="00220C9B">
            <w:pPr>
              <w:ind w:left="144"/>
              <w:jc w:val="right"/>
              <w:rPr>
                <w:b/>
                <w:sz w:val="20"/>
                <w:szCs w:val="20"/>
              </w:rPr>
            </w:pPr>
          </w:p>
        </w:tc>
        <w:tc>
          <w:tcPr>
            <w:tcW w:w="472" w:type="pct"/>
          </w:tcPr>
          <w:p w:rsidR="00220C9B" w:rsidRPr="000376AF" w:rsidRDefault="00220C9B" w:rsidP="00220C9B">
            <w:pPr>
              <w:ind w:left="144"/>
              <w:jc w:val="right"/>
              <w:rPr>
                <w:b/>
                <w:sz w:val="20"/>
                <w:szCs w:val="20"/>
              </w:rPr>
            </w:pPr>
          </w:p>
        </w:tc>
        <w:tc>
          <w:tcPr>
            <w:tcW w:w="468" w:type="pct"/>
          </w:tcPr>
          <w:p w:rsidR="00220C9B" w:rsidRPr="000376AF" w:rsidRDefault="00220C9B" w:rsidP="00220C9B">
            <w:pPr>
              <w:ind w:left="144"/>
              <w:jc w:val="right"/>
              <w:rPr>
                <w:b/>
                <w:sz w:val="20"/>
                <w:szCs w:val="20"/>
              </w:rPr>
            </w:pPr>
          </w:p>
        </w:tc>
      </w:tr>
      <w:tr w:rsidR="000C6BD1" w:rsidRPr="000376AF" w:rsidTr="000C6BD1">
        <w:tc>
          <w:tcPr>
            <w:tcW w:w="399" w:type="pct"/>
          </w:tcPr>
          <w:p w:rsidR="00220C9B" w:rsidRPr="000376AF" w:rsidRDefault="00220C9B" w:rsidP="00220C9B">
            <w:pPr>
              <w:rPr>
                <w:b/>
                <w:sz w:val="20"/>
                <w:szCs w:val="20"/>
              </w:rPr>
            </w:pPr>
            <w:r w:rsidRPr="000376AF">
              <w:rPr>
                <w:b/>
                <w:sz w:val="20"/>
                <w:szCs w:val="20"/>
              </w:rPr>
              <w:t xml:space="preserve">Total </w:t>
            </w:r>
          </w:p>
        </w:tc>
        <w:tc>
          <w:tcPr>
            <w:tcW w:w="438" w:type="pct"/>
          </w:tcPr>
          <w:p w:rsidR="00220C9B" w:rsidRPr="000376AF" w:rsidRDefault="00220C9B" w:rsidP="00220C9B">
            <w:pPr>
              <w:rPr>
                <w:b/>
                <w:sz w:val="20"/>
                <w:szCs w:val="20"/>
              </w:rPr>
            </w:pPr>
            <w:r w:rsidRPr="000376AF">
              <w:rPr>
                <w:b/>
                <w:sz w:val="20"/>
                <w:szCs w:val="20"/>
              </w:rPr>
              <w:t xml:space="preserve">8 Nos </w:t>
            </w:r>
          </w:p>
        </w:tc>
        <w:tc>
          <w:tcPr>
            <w:tcW w:w="490" w:type="pct"/>
          </w:tcPr>
          <w:p w:rsidR="00220C9B" w:rsidRPr="000376AF" w:rsidRDefault="00220C9B" w:rsidP="00220C9B">
            <w:pPr>
              <w:rPr>
                <w:b/>
                <w:sz w:val="20"/>
                <w:szCs w:val="20"/>
              </w:rPr>
            </w:pPr>
          </w:p>
        </w:tc>
        <w:tc>
          <w:tcPr>
            <w:tcW w:w="485" w:type="pct"/>
          </w:tcPr>
          <w:p w:rsidR="00220C9B" w:rsidRPr="000376AF" w:rsidRDefault="00220C9B" w:rsidP="00220C9B">
            <w:pPr>
              <w:rPr>
                <w:b/>
                <w:sz w:val="20"/>
                <w:szCs w:val="20"/>
              </w:rPr>
            </w:pPr>
          </w:p>
        </w:tc>
        <w:tc>
          <w:tcPr>
            <w:tcW w:w="437" w:type="pct"/>
          </w:tcPr>
          <w:p w:rsidR="00220C9B" w:rsidRPr="000376AF" w:rsidRDefault="00220C9B" w:rsidP="00220C9B">
            <w:pPr>
              <w:ind w:left="144"/>
              <w:rPr>
                <w:b/>
                <w:sz w:val="20"/>
                <w:szCs w:val="20"/>
              </w:rPr>
            </w:pPr>
          </w:p>
        </w:tc>
        <w:tc>
          <w:tcPr>
            <w:tcW w:w="440" w:type="pct"/>
          </w:tcPr>
          <w:p w:rsidR="00220C9B" w:rsidRPr="000376AF" w:rsidRDefault="00220C9B" w:rsidP="00220C9B">
            <w:pPr>
              <w:ind w:left="144"/>
              <w:rPr>
                <w:b/>
                <w:sz w:val="20"/>
                <w:szCs w:val="20"/>
              </w:rPr>
            </w:pPr>
          </w:p>
        </w:tc>
        <w:tc>
          <w:tcPr>
            <w:tcW w:w="536" w:type="pct"/>
          </w:tcPr>
          <w:p w:rsidR="00220C9B" w:rsidRPr="000376AF" w:rsidRDefault="00220C9B" w:rsidP="00220C9B">
            <w:pPr>
              <w:ind w:left="144"/>
              <w:jc w:val="right"/>
              <w:rPr>
                <w:b/>
                <w:sz w:val="20"/>
                <w:szCs w:val="20"/>
              </w:rPr>
            </w:pPr>
          </w:p>
        </w:tc>
        <w:tc>
          <w:tcPr>
            <w:tcW w:w="438" w:type="pct"/>
          </w:tcPr>
          <w:p w:rsidR="00220C9B" w:rsidRPr="000376AF" w:rsidRDefault="00220C9B" w:rsidP="00220C9B">
            <w:pPr>
              <w:ind w:left="144"/>
              <w:jc w:val="right"/>
              <w:rPr>
                <w:b/>
                <w:sz w:val="20"/>
                <w:szCs w:val="20"/>
              </w:rPr>
            </w:pPr>
          </w:p>
        </w:tc>
        <w:tc>
          <w:tcPr>
            <w:tcW w:w="397" w:type="pct"/>
          </w:tcPr>
          <w:p w:rsidR="00220C9B" w:rsidRPr="000376AF" w:rsidRDefault="00220C9B" w:rsidP="00220C9B">
            <w:pPr>
              <w:ind w:left="144"/>
              <w:jc w:val="right"/>
              <w:rPr>
                <w:b/>
                <w:sz w:val="20"/>
                <w:szCs w:val="20"/>
              </w:rPr>
            </w:pPr>
          </w:p>
        </w:tc>
        <w:tc>
          <w:tcPr>
            <w:tcW w:w="472" w:type="pct"/>
          </w:tcPr>
          <w:p w:rsidR="00220C9B" w:rsidRPr="000376AF" w:rsidRDefault="00220C9B" w:rsidP="00220C9B">
            <w:pPr>
              <w:ind w:left="144"/>
              <w:jc w:val="right"/>
              <w:rPr>
                <w:b/>
                <w:sz w:val="20"/>
                <w:szCs w:val="20"/>
              </w:rPr>
            </w:pPr>
          </w:p>
        </w:tc>
        <w:tc>
          <w:tcPr>
            <w:tcW w:w="468" w:type="pct"/>
          </w:tcPr>
          <w:p w:rsidR="00220C9B" w:rsidRPr="000376AF" w:rsidRDefault="00220C9B" w:rsidP="00220C9B">
            <w:pPr>
              <w:ind w:left="144"/>
              <w:jc w:val="right"/>
              <w:rPr>
                <w:b/>
                <w:sz w:val="20"/>
                <w:szCs w:val="20"/>
              </w:rPr>
            </w:pPr>
          </w:p>
        </w:tc>
      </w:tr>
    </w:tbl>
    <w:p w:rsidR="00220C9B" w:rsidRPr="00F34E4A" w:rsidRDefault="00220C9B" w:rsidP="00220C9B">
      <w:pPr>
        <w:rPr>
          <w:bCs/>
          <w:i/>
          <w:szCs w:val="26"/>
        </w:rPr>
      </w:pPr>
      <w:r w:rsidRPr="00F34E4A">
        <w:rPr>
          <w:bCs/>
          <w:i/>
          <w:szCs w:val="26"/>
        </w:rPr>
        <w:t xml:space="preserve">Note: </w:t>
      </w:r>
    </w:p>
    <w:p w:rsidR="00220C9B" w:rsidRPr="00F34E4A" w:rsidRDefault="00220C9B" w:rsidP="00220C9B">
      <w:pPr>
        <w:ind w:left="144"/>
        <w:rPr>
          <w:i/>
          <w:szCs w:val="26"/>
        </w:rPr>
      </w:pPr>
      <w:r w:rsidRPr="00F34E4A">
        <w:rPr>
          <w:i/>
          <w:szCs w:val="26"/>
        </w:rPr>
        <w:t>1. Aforesaid personnel shall be deployed within the period starting from the date of award of contract as stipulated in the contract.</w:t>
      </w:r>
    </w:p>
    <w:p w:rsidR="00220C9B" w:rsidRPr="00F34E4A" w:rsidRDefault="00220C9B" w:rsidP="00220C9B">
      <w:r w:rsidRPr="00F34E4A">
        <w:rPr>
          <w:i/>
          <w:szCs w:val="26"/>
        </w:rPr>
        <w:t xml:space="preserve"> 2. Approval of the superintending engineer about suitability of personnel shall be obtained before deployment.</w:t>
      </w:r>
    </w:p>
    <w:p w:rsidR="00220C9B" w:rsidRPr="00F34E4A" w:rsidRDefault="00220C9B" w:rsidP="00220C9B">
      <w:pPr>
        <w:jc w:val="center"/>
        <w:rPr>
          <w:b/>
          <w:sz w:val="20"/>
          <w:szCs w:val="20"/>
        </w:rPr>
      </w:pPr>
    </w:p>
    <w:p w:rsidR="00220C9B" w:rsidRPr="00F34E4A" w:rsidRDefault="00220C9B" w:rsidP="00220C9B">
      <w:pPr>
        <w:rPr>
          <w:b/>
          <w:sz w:val="20"/>
          <w:szCs w:val="20"/>
        </w:rPr>
      </w:pPr>
      <w:r w:rsidRPr="00F34E4A">
        <w:rPr>
          <w:b/>
          <w:sz w:val="20"/>
          <w:szCs w:val="20"/>
        </w:rPr>
        <w:br w:type="page"/>
      </w:r>
    </w:p>
    <w:p w:rsidR="00220C9B" w:rsidRPr="00F34E4A" w:rsidRDefault="00220C9B" w:rsidP="00220C9B">
      <w:pPr>
        <w:pStyle w:val="Heading3"/>
      </w:pPr>
      <w:bookmarkStart w:id="170" w:name="_Toc496109719"/>
      <w:bookmarkStart w:id="171" w:name="_Toc496555504"/>
      <w:bookmarkStart w:id="172" w:name="_Toc496611673"/>
      <w:r w:rsidRPr="00F34E4A">
        <w:lastRenderedPageBreak/>
        <w:t>List of Key Equipment’s / Machines for Quality Control Labs</w:t>
      </w:r>
      <w:bookmarkEnd w:id="170"/>
      <w:bookmarkEnd w:id="171"/>
      <w:bookmarkEnd w:id="172"/>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391"/>
        <w:gridCol w:w="1004"/>
        <w:gridCol w:w="992"/>
        <w:gridCol w:w="992"/>
        <w:gridCol w:w="1069"/>
        <w:gridCol w:w="1447"/>
      </w:tblGrid>
      <w:tr w:rsidR="00220C9B" w:rsidRPr="000376AF" w:rsidTr="00220C9B">
        <w:trPr>
          <w:trHeight w:val="674"/>
        </w:trPr>
        <w:tc>
          <w:tcPr>
            <w:tcW w:w="9570" w:type="dxa"/>
            <w:gridSpan w:val="7"/>
          </w:tcPr>
          <w:p w:rsidR="00220C9B" w:rsidRPr="000376AF" w:rsidRDefault="00220C9B" w:rsidP="00220C9B">
            <w:pPr>
              <w:jc w:val="center"/>
              <w:rPr>
                <w:b/>
                <w:bCs/>
                <w:sz w:val="20"/>
                <w:szCs w:val="20"/>
              </w:rPr>
            </w:pPr>
            <w:r w:rsidRPr="000376AF">
              <w:rPr>
                <w:b/>
                <w:bCs/>
                <w:sz w:val="20"/>
                <w:szCs w:val="20"/>
              </w:rPr>
              <w:t>Minimum requirement</w:t>
            </w:r>
          </w:p>
        </w:tc>
      </w:tr>
      <w:tr w:rsidR="00220C9B" w:rsidRPr="000376AF" w:rsidTr="00220C9B">
        <w:trPr>
          <w:trHeight w:val="315"/>
        </w:trPr>
        <w:tc>
          <w:tcPr>
            <w:tcW w:w="675" w:type="dxa"/>
            <w:vMerge w:val="restart"/>
          </w:tcPr>
          <w:p w:rsidR="00220C9B" w:rsidRPr="000376AF" w:rsidRDefault="00220C9B" w:rsidP="00220C9B">
            <w:pPr>
              <w:rPr>
                <w:b/>
                <w:bCs/>
                <w:sz w:val="20"/>
                <w:szCs w:val="20"/>
              </w:rPr>
            </w:pPr>
            <w:r w:rsidRPr="000376AF">
              <w:rPr>
                <w:b/>
                <w:bCs/>
                <w:sz w:val="20"/>
                <w:szCs w:val="20"/>
              </w:rPr>
              <w:t>S.No.</w:t>
            </w:r>
          </w:p>
        </w:tc>
        <w:tc>
          <w:tcPr>
            <w:tcW w:w="3391" w:type="dxa"/>
            <w:vMerge w:val="restart"/>
          </w:tcPr>
          <w:p w:rsidR="00220C9B" w:rsidRPr="000376AF" w:rsidRDefault="00220C9B" w:rsidP="00220C9B">
            <w:pPr>
              <w:jc w:val="right"/>
              <w:rPr>
                <w:b/>
                <w:bCs/>
                <w:sz w:val="20"/>
                <w:szCs w:val="20"/>
              </w:rPr>
            </w:pPr>
            <w:r w:rsidRPr="000376AF">
              <w:rPr>
                <w:b/>
                <w:bCs/>
                <w:sz w:val="20"/>
                <w:szCs w:val="20"/>
              </w:rPr>
              <w:t>Name of Equipment/ Machinery</w:t>
            </w:r>
          </w:p>
        </w:tc>
        <w:tc>
          <w:tcPr>
            <w:tcW w:w="2988" w:type="dxa"/>
            <w:gridSpan w:val="3"/>
          </w:tcPr>
          <w:p w:rsidR="00220C9B" w:rsidRPr="000376AF" w:rsidRDefault="00220C9B" w:rsidP="00220C9B">
            <w:pPr>
              <w:jc w:val="right"/>
              <w:rPr>
                <w:b/>
                <w:bCs/>
                <w:sz w:val="20"/>
                <w:szCs w:val="20"/>
              </w:rPr>
            </w:pPr>
            <w:r w:rsidRPr="000376AF">
              <w:rPr>
                <w:b/>
                <w:bCs/>
                <w:sz w:val="20"/>
                <w:szCs w:val="20"/>
              </w:rPr>
              <w:t xml:space="preserve">Quantity for works costing </w:t>
            </w:r>
          </w:p>
        </w:tc>
        <w:tc>
          <w:tcPr>
            <w:tcW w:w="1069" w:type="dxa"/>
            <w:vMerge w:val="restart"/>
          </w:tcPr>
          <w:p w:rsidR="00220C9B" w:rsidRPr="000376AF" w:rsidRDefault="00220C9B" w:rsidP="00220C9B">
            <w:pPr>
              <w:jc w:val="right"/>
              <w:rPr>
                <w:b/>
                <w:bCs/>
                <w:sz w:val="20"/>
                <w:szCs w:val="20"/>
              </w:rPr>
            </w:pPr>
            <w:r w:rsidRPr="000376AF">
              <w:rPr>
                <w:b/>
                <w:bCs/>
                <w:sz w:val="20"/>
                <w:szCs w:val="20"/>
              </w:rPr>
              <w:t>Quantity Available with the Bidder</w:t>
            </w:r>
          </w:p>
        </w:tc>
        <w:tc>
          <w:tcPr>
            <w:tcW w:w="1447" w:type="dxa"/>
            <w:vMerge w:val="restart"/>
          </w:tcPr>
          <w:p w:rsidR="00220C9B" w:rsidRPr="000376AF" w:rsidRDefault="00220C9B" w:rsidP="00220C9B">
            <w:pPr>
              <w:jc w:val="right"/>
              <w:rPr>
                <w:b/>
                <w:bCs/>
                <w:sz w:val="20"/>
                <w:szCs w:val="20"/>
              </w:rPr>
            </w:pPr>
            <w:r w:rsidRPr="000376AF">
              <w:rPr>
                <w:b/>
                <w:bCs/>
                <w:sz w:val="20"/>
                <w:szCs w:val="20"/>
              </w:rPr>
              <w:t>Remarks</w:t>
            </w:r>
          </w:p>
        </w:tc>
      </w:tr>
      <w:tr w:rsidR="00220C9B" w:rsidRPr="000376AF" w:rsidTr="00220C9B">
        <w:trPr>
          <w:trHeight w:val="315"/>
        </w:trPr>
        <w:tc>
          <w:tcPr>
            <w:tcW w:w="675" w:type="dxa"/>
            <w:vMerge/>
          </w:tcPr>
          <w:p w:rsidR="00220C9B" w:rsidRPr="000376AF" w:rsidRDefault="00220C9B" w:rsidP="00220C9B">
            <w:pPr>
              <w:jc w:val="right"/>
              <w:rPr>
                <w:b/>
                <w:bCs/>
                <w:sz w:val="20"/>
                <w:szCs w:val="20"/>
              </w:rPr>
            </w:pPr>
          </w:p>
        </w:tc>
        <w:tc>
          <w:tcPr>
            <w:tcW w:w="3391" w:type="dxa"/>
            <w:vMerge/>
          </w:tcPr>
          <w:p w:rsidR="00220C9B" w:rsidRPr="000376AF" w:rsidRDefault="00220C9B" w:rsidP="00220C9B">
            <w:pPr>
              <w:jc w:val="right"/>
              <w:rPr>
                <w:b/>
                <w:bCs/>
                <w:sz w:val="20"/>
                <w:szCs w:val="20"/>
              </w:rPr>
            </w:pPr>
          </w:p>
        </w:tc>
        <w:tc>
          <w:tcPr>
            <w:tcW w:w="1004" w:type="dxa"/>
          </w:tcPr>
          <w:p w:rsidR="00220C9B" w:rsidRPr="000376AF" w:rsidRDefault="00220C9B" w:rsidP="00220C9B">
            <w:pPr>
              <w:jc w:val="right"/>
              <w:rPr>
                <w:b/>
                <w:bCs/>
                <w:sz w:val="20"/>
                <w:szCs w:val="20"/>
              </w:rPr>
            </w:pPr>
            <w:r w:rsidRPr="000376AF">
              <w:rPr>
                <w:b/>
                <w:bCs/>
                <w:sz w:val="20"/>
                <w:szCs w:val="20"/>
              </w:rPr>
              <w:t xml:space="preserve">UptoRs 5 Cr     </w:t>
            </w:r>
          </w:p>
        </w:tc>
        <w:tc>
          <w:tcPr>
            <w:tcW w:w="992" w:type="dxa"/>
          </w:tcPr>
          <w:p w:rsidR="00220C9B" w:rsidRPr="000376AF" w:rsidRDefault="00220C9B" w:rsidP="00220C9B">
            <w:pPr>
              <w:jc w:val="right"/>
              <w:rPr>
                <w:b/>
                <w:bCs/>
                <w:sz w:val="20"/>
                <w:szCs w:val="20"/>
              </w:rPr>
            </w:pPr>
            <w:r w:rsidRPr="000376AF">
              <w:rPr>
                <w:b/>
                <w:bCs/>
                <w:sz w:val="20"/>
                <w:szCs w:val="20"/>
              </w:rPr>
              <w:t>From Rs 5 Cr to 20 Cr</w:t>
            </w:r>
          </w:p>
        </w:tc>
        <w:tc>
          <w:tcPr>
            <w:tcW w:w="992" w:type="dxa"/>
          </w:tcPr>
          <w:p w:rsidR="00220C9B" w:rsidRPr="000376AF" w:rsidRDefault="00220C9B" w:rsidP="00220C9B">
            <w:pPr>
              <w:jc w:val="right"/>
              <w:rPr>
                <w:b/>
                <w:bCs/>
                <w:sz w:val="20"/>
                <w:szCs w:val="20"/>
              </w:rPr>
            </w:pPr>
            <w:r w:rsidRPr="000376AF">
              <w:rPr>
                <w:b/>
                <w:bCs/>
                <w:sz w:val="20"/>
                <w:szCs w:val="20"/>
              </w:rPr>
              <w:t>Above Rs 20 Cr</w:t>
            </w:r>
          </w:p>
        </w:tc>
        <w:tc>
          <w:tcPr>
            <w:tcW w:w="1069" w:type="dxa"/>
            <w:vMerge/>
          </w:tcPr>
          <w:p w:rsidR="00220C9B" w:rsidRPr="000376AF" w:rsidRDefault="00220C9B" w:rsidP="00220C9B">
            <w:pPr>
              <w:jc w:val="right"/>
              <w:rPr>
                <w:b/>
                <w:bCs/>
                <w:sz w:val="20"/>
                <w:szCs w:val="20"/>
              </w:rPr>
            </w:pPr>
          </w:p>
        </w:tc>
        <w:tc>
          <w:tcPr>
            <w:tcW w:w="1447" w:type="dxa"/>
            <w:vMerge/>
          </w:tcPr>
          <w:p w:rsidR="00220C9B" w:rsidRPr="000376AF" w:rsidRDefault="00220C9B" w:rsidP="00220C9B">
            <w:pPr>
              <w:jc w:val="right"/>
              <w:rPr>
                <w:b/>
                <w:bCs/>
                <w:sz w:val="20"/>
                <w:szCs w:val="20"/>
              </w:rPr>
            </w:pPr>
          </w:p>
        </w:tc>
      </w:tr>
      <w:tr w:rsidR="00220C9B" w:rsidRPr="000376AF" w:rsidTr="00220C9B">
        <w:trPr>
          <w:trHeight w:val="188"/>
        </w:trPr>
        <w:tc>
          <w:tcPr>
            <w:tcW w:w="675" w:type="dxa"/>
          </w:tcPr>
          <w:p w:rsidR="00220C9B" w:rsidRPr="000376AF" w:rsidRDefault="00220C9B" w:rsidP="00220C9B">
            <w:pPr>
              <w:jc w:val="right"/>
              <w:rPr>
                <w:b/>
                <w:bCs/>
                <w:sz w:val="20"/>
                <w:szCs w:val="20"/>
              </w:rPr>
            </w:pPr>
            <w:r w:rsidRPr="000376AF">
              <w:rPr>
                <w:b/>
                <w:bCs/>
                <w:sz w:val="20"/>
                <w:szCs w:val="20"/>
              </w:rPr>
              <w:t>A)</w:t>
            </w:r>
          </w:p>
        </w:tc>
        <w:tc>
          <w:tcPr>
            <w:tcW w:w="3391" w:type="dxa"/>
          </w:tcPr>
          <w:p w:rsidR="00220C9B" w:rsidRPr="000376AF" w:rsidRDefault="00220C9B" w:rsidP="00220C9B">
            <w:pPr>
              <w:jc w:val="right"/>
              <w:rPr>
                <w:b/>
                <w:bCs/>
                <w:sz w:val="20"/>
                <w:szCs w:val="20"/>
              </w:rPr>
            </w:pPr>
            <w:r w:rsidRPr="000376AF">
              <w:rPr>
                <w:b/>
                <w:bCs/>
                <w:sz w:val="20"/>
                <w:szCs w:val="20"/>
              </w:rPr>
              <w:t>GENERAL</w:t>
            </w:r>
          </w:p>
        </w:tc>
        <w:tc>
          <w:tcPr>
            <w:tcW w:w="1004"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96"/>
        </w:trPr>
        <w:tc>
          <w:tcPr>
            <w:tcW w:w="675" w:type="dxa"/>
          </w:tcPr>
          <w:p w:rsidR="00220C9B" w:rsidRPr="000376AF" w:rsidRDefault="00220C9B" w:rsidP="00220C9B">
            <w:pPr>
              <w:jc w:val="right"/>
              <w:rPr>
                <w:b/>
                <w:sz w:val="20"/>
                <w:szCs w:val="20"/>
              </w:rPr>
            </w:pPr>
            <w:r w:rsidRPr="000376AF">
              <w:rPr>
                <w:b/>
                <w:sz w:val="20"/>
                <w:szCs w:val="20"/>
              </w:rPr>
              <w:t>1)</w:t>
            </w:r>
          </w:p>
        </w:tc>
        <w:tc>
          <w:tcPr>
            <w:tcW w:w="3391" w:type="dxa"/>
          </w:tcPr>
          <w:p w:rsidR="00220C9B" w:rsidRPr="000376AF" w:rsidRDefault="00220C9B" w:rsidP="00220C9B">
            <w:pPr>
              <w:jc w:val="right"/>
              <w:rPr>
                <w:b/>
                <w:sz w:val="20"/>
                <w:szCs w:val="20"/>
              </w:rPr>
            </w:pPr>
            <w:r w:rsidRPr="000376AF">
              <w:rPr>
                <w:b/>
                <w:sz w:val="20"/>
                <w:szCs w:val="20"/>
              </w:rPr>
              <w:t>Weigh Balances</w:t>
            </w:r>
          </w:p>
        </w:tc>
        <w:tc>
          <w:tcPr>
            <w:tcW w:w="1004"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a) 5-20 kg capacity Electronic type – Accuracy 1 gm</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b) 500 gm capacity-Electronic Type Accuracy 0.01 gm</w:t>
            </w:r>
          </w:p>
        </w:tc>
        <w:tc>
          <w:tcPr>
            <w:tcW w:w="1004"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c) Electronic 5 kg capacity Accuracy 0.5 gm</w:t>
            </w:r>
          </w:p>
        </w:tc>
        <w:tc>
          <w:tcPr>
            <w:tcW w:w="1004"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u w:val="single"/>
              </w:rPr>
            </w:pPr>
          </w:p>
        </w:tc>
        <w:tc>
          <w:tcPr>
            <w:tcW w:w="3391" w:type="dxa"/>
          </w:tcPr>
          <w:p w:rsidR="00220C9B" w:rsidRPr="000376AF" w:rsidRDefault="00220C9B" w:rsidP="00220C9B">
            <w:pPr>
              <w:jc w:val="right"/>
              <w:rPr>
                <w:b/>
                <w:sz w:val="20"/>
                <w:szCs w:val="20"/>
              </w:rPr>
            </w:pPr>
            <w:r w:rsidRPr="000376AF">
              <w:rPr>
                <w:b/>
                <w:sz w:val="20"/>
                <w:szCs w:val="20"/>
              </w:rPr>
              <w:t>e) Chemical Balance 100 gm capacity-accuracy 0.001 gm</w:t>
            </w:r>
          </w:p>
        </w:tc>
        <w:tc>
          <w:tcPr>
            <w:tcW w:w="1004" w:type="dxa"/>
          </w:tcPr>
          <w:p w:rsidR="00220C9B" w:rsidRPr="000376AF" w:rsidRDefault="00220C9B" w:rsidP="00220C9B">
            <w:pPr>
              <w:jc w:val="right"/>
              <w:rPr>
                <w:b/>
                <w:sz w:val="20"/>
                <w:szCs w:val="20"/>
                <w:u w:val="single"/>
              </w:rPr>
            </w:pPr>
            <w:r w:rsidRPr="000376AF">
              <w:rPr>
                <w:b/>
                <w:sz w:val="20"/>
                <w:szCs w:val="20"/>
              </w:rPr>
              <w:t>Nil</w:t>
            </w:r>
          </w:p>
        </w:tc>
        <w:tc>
          <w:tcPr>
            <w:tcW w:w="992" w:type="dxa"/>
          </w:tcPr>
          <w:p w:rsidR="00220C9B" w:rsidRPr="000376AF" w:rsidRDefault="00220C9B" w:rsidP="00220C9B">
            <w:pPr>
              <w:jc w:val="right"/>
              <w:rPr>
                <w:b/>
                <w:sz w:val="20"/>
                <w:szCs w:val="20"/>
                <w:u w:val="single"/>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u w:val="single"/>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2)</w:t>
            </w:r>
          </w:p>
        </w:tc>
        <w:tc>
          <w:tcPr>
            <w:tcW w:w="3391" w:type="dxa"/>
          </w:tcPr>
          <w:p w:rsidR="00220C9B" w:rsidRPr="000376AF" w:rsidRDefault="00220C9B" w:rsidP="00220C9B">
            <w:pPr>
              <w:jc w:val="right"/>
              <w:rPr>
                <w:b/>
                <w:sz w:val="20"/>
                <w:szCs w:val="20"/>
              </w:rPr>
            </w:pPr>
            <w:r w:rsidRPr="000376AF">
              <w:rPr>
                <w:b/>
                <w:sz w:val="20"/>
                <w:szCs w:val="20"/>
              </w:rPr>
              <w:t>Oven-electrically operated, thermostatically controlled (including thermometer), stainless steel interior (From 0ºC to 220ºC Sensitivity 1ºC)</w:t>
            </w:r>
          </w:p>
        </w:tc>
        <w:tc>
          <w:tcPr>
            <w:tcW w:w="1004"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3)</w:t>
            </w:r>
          </w:p>
        </w:tc>
        <w:tc>
          <w:tcPr>
            <w:tcW w:w="3391" w:type="dxa"/>
          </w:tcPr>
          <w:p w:rsidR="00220C9B" w:rsidRPr="000376AF" w:rsidRDefault="00220C9B" w:rsidP="00220C9B">
            <w:pPr>
              <w:jc w:val="right"/>
              <w:rPr>
                <w:b/>
                <w:sz w:val="20"/>
                <w:szCs w:val="20"/>
              </w:rPr>
            </w:pPr>
            <w:r w:rsidRPr="000376AF">
              <w:rPr>
                <w:b/>
                <w:sz w:val="20"/>
                <w:szCs w:val="20"/>
              </w:rPr>
              <w:t>Sieves : as per IS:460-1962</w:t>
            </w:r>
          </w:p>
        </w:tc>
        <w:tc>
          <w:tcPr>
            <w:tcW w:w="1004"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a) I.S. sieves 450 mm internal dia of sieve sets as per BIS of required sieve sizes complete with lid and pan</w:t>
            </w:r>
          </w:p>
        </w:tc>
        <w:tc>
          <w:tcPr>
            <w:tcW w:w="1004" w:type="dxa"/>
          </w:tcPr>
          <w:p w:rsidR="00220C9B" w:rsidRPr="000376AF" w:rsidRDefault="00220C9B" w:rsidP="00220C9B">
            <w:pPr>
              <w:jc w:val="right"/>
              <w:rPr>
                <w:b/>
                <w:sz w:val="20"/>
                <w:szCs w:val="20"/>
              </w:rPr>
            </w:pPr>
            <w:r w:rsidRPr="000376AF">
              <w:rPr>
                <w:b/>
                <w:sz w:val="20"/>
                <w:szCs w:val="20"/>
              </w:rPr>
              <w:t>1 set</w:t>
            </w:r>
          </w:p>
        </w:tc>
        <w:tc>
          <w:tcPr>
            <w:tcW w:w="992" w:type="dxa"/>
          </w:tcPr>
          <w:p w:rsidR="00220C9B" w:rsidRPr="000376AF" w:rsidRDefault="00220C9B" w:rsidP="00220C9B">
            <w:pPr>
              <w:jc w:val="right"/>
              <w:rPr>
                <w:b/>
                <w:sz w:val="20"/>
                <w:szCs w:val="20"/>
              </w:rPr>
            </w:pPr>
            <w:r w:rsidRPr="000376AF">
              <w:rPr>
                <w:b/>
                <w:sz w:val="20"/>
                <w:szCs w:val="20"/>
              </w:rPr>
              <w:t>1set</w:t>
            </w:r>
          </w:p>
        </w:tc>
        <w:tc>
          <w:tcPr>
            <w:tcW w:w="992" w:type="dxa"/>
          </w:tcPr>
          <w:p w:rsidR="00220C9B" w:rsidRPr="000376AF" w:rsidRDefault="00220C9B" w:rsidP="00220C9B">
            <w:pPr>
              <w:jc w:val="right"/>
              <w:rPr>
                <w:b/>
                <w:sz w:val="20"/>
                <w:szCs w:val="20"/>
              </w:rPr>
            </w:pPr>
            <w:r w:rsidRPr="000376AF">
              <w:rPr>
                <w:b/>
                <w:sz w:val="20"/>
                <w:szCs w:val="20"/>
              </w:rPr>
              <w:t>3 set</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b) IS sieve 200 mm internal dia (brass frame and steel/or brass wire cloth mesh) consisting of sieve sets of required sieve sizes complete with lid</w:t>
            </w:r>
          </w:p>
        </w:tc>
        <w:tc>
          <w:tcPr>
            <w:tcW w:w="1004" w:type="dxa"/>
          </w:tcPr>
          <w:p w:rsidR="00220C9B" w:rsidRPr="000376AF" w:rsidRDefault="00220C9B" w:rsidP="00220C9B">
            <w:pPr>
              <w:jc w:val="right"/>
              <w:rPr>
                <w:b/>
                <w:sz w:val="20"/>
                <w:szCs w:val="20"/>
              </w:rPr>
            </w:pPr>
            <w:r w:rsidRPr="000376AF">
              <w:rPr>
                <w:b/>
                <w:sz w:val="20"/>
                <w:szCs w:val="20"/>
              </w:rPr>
              <w:t>2 sets</w:t>
            </w:r>
          </w:p>
        </w:tc>
        <w:tc>
          <w:tcPr>
            <w:tcW w:w="992" w:type="dxa"/>
          </w:tcPr>
          <w:p w:rsidR="00220C9B" w:rsidRPr="000376AF" w:rsidRDefault="00220C9B" w:rsidP="00220C9B">
            <w:pPr>
              <w:jc w:val="right"/>
              <w:rPr>
                <w:b/>
                <w:sz w:val="20"/>
                <w:szCs w:val="20"/>
              </w:rPr>
            </w:pPr>
            <w:r w:rsidRPr="000376AF">
              <w:rPr>
                <w:b/>
                <w:sz w:val="20"/>
                <w:szCs w:val="20"/>
              </w:rPr>
              <w:t>2 sets</w:t>
            </w:r>
          </w:p>
        </w:tc>
        <w:tc>
          <w:tcPr>
            <w:tcW w:w="992" w:type="dxa"/>
          </w:tcPr>
          <w:p w:rsidR="00220C9B" w:rsidRPr="000376AF" w:rsidRDefault="00220C9B" w:rsidP="00220C9B">
            <w:pPr>
              <w:jc w:val="right"/>
              <w:rPr>
                <w:b/>
                <w:sz w:val="20"/>
                <w:szCs w:val="20"/>
              </w:rPr>
            </w:pPr>
            <w:r w:rsidRPr="000376AF">
              <w:rPr>
                <w:b/>
                <w:sz w:val="20"/>
                <w:szCs w:val="20"/>
              </w:rPr>
              <w:t>3 sets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4)</w:t>
            </w:r>
          </w:p>
        </w:tc>
        <w:tc>
          <w:tcPr>
            <w:tcW w:w="3391" w:type="dxa"/>
          </w:tcPr>
          <w:p w:rsidR="00220C9B" w:rsidRPr="000376AF" w:rsidRDefault="00220C9B" w:rsidP="00220C9B">
            <w:pPr>
              <w:jc w:val="right"/>
              <w:rPr>
                <w:b/>
                <w:sz w:val="20"/>
                <w:szCs w:val="20"/>
              </w:rPr>
            </w:pPr>
            <w:r w:rsidRPr="000376AF">
              <w:rPr>
                <w:b/>
                <w:sz w:val="20"/>
                <w:szCs w:val="20"/>
              </w:rPr>
              <w:t>Sieve shaker capable of sacking 200 mm and 450 mm dia sieves-electrically operated with time switch (for work costing more than 15 crore only)</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3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5)</w:t>
            </w:r>
          </w:p>
        </w:tc>
        <w:tc>
          <w:tcPr>
            <w:tcW w:w="3391" w:type="dxa"/>
          </w:tcPr>
          <w:p w:rsidR="00220C9B" w:rsidRPr="000376AF" w:rsidRDefault="00220C9B" w:rsidP="00220C9B">
            <w:pPr>
              <w:jc w:val="right"/>
              <w:rPr>
                <w:b/>
                <w:sz w:val="20"/>
                <w:szCs w:val="20"/>
              </w:rPr>
            </w:pPr>
            <w:r w:rsidRPr="000376AF">
              <w:rPr>
                <w:b/>
                <w:sz w:val="20"/>
                <w:szCs w:val="20"/>
              </w:rPr>
              <w:t>200 tonnes compression testing machine</w:t>
            </w:r>
          </w:p>
        </w:tc>
        <w:tc>
          <w:tcPr>
            <w:tcW w:w="1004"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2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6)</w:t>
            </w:r>
          </w:p>
        </w:tc>
        <w:tc>
          <w:tcPr>
            <w:tcW w:w="3391" w:type="dxa"/>
          </w:tcPr>
          <w:p w:rsidR="00220C9B" w:rsidRPr="000376AF" w:rsidRDefault="00220C9B" w:rsidP="00220C9B">
            <w:pPr>
              <w:jc w:val="right"/>
              <w:rPr>
                <w:b/>
                <w:sz w:val="20"/>
                <w:szCs w:val="20"/>
              </w:rPr>
            </w:pPr>
            <w:r w:rsidRPr="000376AF">
              <w:rPr>
                <w:b/>
                <w:sz w:val="20"/>
                <w:szCs w:val="20"/>
              </w:rPr>
              <w:t>Stop watches 1/5 sec. accuracy</w:t>
            </w:r>
          </w:p>
        </w:tc>
        <w:tc>
          <w:tcPr>
            <w:tcW w:w="1004"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3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lastRenderedPageBreak/>
              <w:t>7)</w:t>
            </w:r>
          </w:p>
        </w:tc>
        <w:tc>
          <w:tcPr>
            <w:tcW w:w="3391" w:type="dxa"/>
          </w:tcPr>
          <w:p w:rsidR="00220C9B" w:rsidRPr="000376AF" w:rsidRDefault="00220C9B" w:rsidP="00220C9B">
            <w:pPr>
              <w:jc w:val="right"/>
              <w:rPr>
                <w:b/>
                <w:sz w:val="20"/>
                <w:szCs w:val="20"/>
              </w:rPr>
            </w:pPr>
            <w:r w:rsidRPr="000376AF">
              <w:rPr>
                <w:b/>
                <w:sz w:val="20"/>
                <w:szCs w:val="20"/>
              </w:rPr>
              <w:t>Glassware comprising beakers, pipettes, dishes, measuring cylinders (100 to 1000 cc capacity) glass roads and funnels, glass thermometers range 0ºC to 100ºC and metallic thermometers range up to 300ºC.</w:t>
            </w:r>
          </w:p>
        </w:tc>
        <w:tc>
          <w:tcPr>
            <w:tcW w:w="1004" w:type="dxa"/>
          </w:tcPr>
          <w:p w:rsidR="00220C9B" w:rsidRPr="000376AF" w:rsidRDefault="00220C9B" w:rsidP="00220C9B">
            <w:pPr>
              <w:jc w:val="right"/>
              <w:rPr>
                <w:b/>
                <w:sz w:val="20"/>
                <w:szCs w:val="20"/>
              </w:rPr>
            </w:pPr>
            <w:r w:rsidRPr="000376AF">
              <w:rPr>
                <w:b/>
                <w:sz w:val="20"/>
                <w:szCs w:val="20"/>
              </w:rPr>
              <w:t>2 No. each</w:t>
            </w:r>
          </w:p>
        </w:tc>
        <w:tc>
          <w:tcPr>
            <w:tcW w:w="992" w:type="dxa"/>
          </w:tcPr>
          <w:p w:rsidR="00220C9B" w:rsidRPr="000376AF" w:rsidRDefault="00220C9B" w:rsidP="00220C9B">
            <w:pPr>
              <w:jc w:val="right"/>
              <w:rPr>
                <w:b/>
                <w:sz w:val="20"/>
                <w:szCs w:val="20"/>
              </w:rPr>
            </w:pPr>
            <w:r w:rsidRPr="000376AF">
              <w:rPr>
                <w:b/>
                <w:sz w:val="20"/>
                <w:szCs w:val="20"/>
              </w:rPr>
              <w:t>2 No. each</w:t>
            </w:r>
          </w:p>
        </w:tc>
        <w:tc>
          <w:tcPr>
            <w:tcW w:w="992" w:type="dxa"/>
          </w:tcPr>
          <w:p w:rsidR="00220C9B" w:rsidRPr="000376AF" w:rsidRDefault="00220C9B" w:rsidP="00220C9B">
            <w:pPr>
              <w:jc w:val="right"/>
              <w:rPr>
                <w:b/>
                <w:sz w:val="20"/>
                <w:szCs w:val="20"/>
              </w:rPr>
            </w:pPr>
            <w:r w:rsidRPr="000376AF">
              <w:rPr>
                <w:b/>
                <w:sz w:val="20"/>
                <w:szCs w:val="20"/>
              </w:rPr>
              <w:t>2 No. each</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8)</w:t>
            </w:r>
          </w:p>
        </w:tc>
        <w:tc>
          <w:tcPr>
            <w:tcW w:w="3391" w:type="dxa"/>
          </w:tcPr>
          <w:p w:rsidR="00220C9B" w:rsidRPr="000376AF" w:rsidRDefault="00220C9B" w:rsidP="00220C9B">
            <w:pPr>
              <w:jc w:val="right"/>
              <w:rPr>
                <w:b/>
                <w:sz w:val="20"/>
                <w:szCs w:val="20"/>
              </w:rPr>
            </w:pPr>
            <w:r w:rsidRPr="000376AF">
              <w:rPr>
                <w:b/>
                <w:sz w:val="20"/>
                <w:szCs w:val="20"/>
              </w:rPr>
              <w:t>Hot plates 200 mm dia (1500 watt.)</w:t>
            </w:r>
          </w:p>
        </w:tc>
        <w:tc>
          <w:tcPr>
            <w:tcW w:w="1004"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2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9)</w:t>
            </w:r>
          </w:p>
        </w:tc>
        <w:tc>
          <w:tcPr>
            <w:tcW w:w="3391" w:type="dxa"/>
          </w:tcPr>
          <w:p w:rsidR="00220C9B" w:rsidRPr="000376AF" w:rsidRDefault="00220C9B" w:rsidP="00220C9B">
            <w:pPr>
              <w:jc w:val="right"/>
              <w:rPr>
                <w:b/>
                <w:sz w:val="20"/>
                <w:szCs w:val="20"/>
              </w:rPr>
            </w:pPr>
            <w:r w:rsidRPr="000376AF">
              <w:rPr>
                <w:b/>
                <w:sz w:val="20"/>
                <w:szCs w:val="20"/>
              </w:rPr>
              <w:t>Enamel trays</w:t>
            </w:r>
          </w:p>
        </w:tc>
        <w:tc>
          <w:tcPr>
            <w:tcW w:w="1004"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a) 600 mm x 450 mm x 50 mm</w:t>
            </w:r>
          </w:p>
        </w:tc>
        <w:tc>
          <w:tcPr>
            <w:tcW w:w="1004" w:type="dxa"/>
          </w:tcPr>
          <w:p w:rsidR="00220C9B" w:rsidRPr="000376AF" w:rsidRDefault="00220C9B" w:rsidP="00220C9B">
            <w:pPr>
              <w:jc w:val="right"/>
              <w:rPr>
                <w:b/>
                <w:sz w:val="20"/>
                <w:szCs w:val="20"/>
              </w:rPr>
            </w:pPr>
            <w:r w:rsidRPr="000376AF">
              <w:rPr>
                <w:b/>
                <w:sz w:val="20"/>
                <w:szCs w:val="20"/>
              </w:rPr>
              <w:t>1 Nos</w:t>
            </w:r>
          </w:p>
        </w:tc>
        <w:tc>
          <w:tcPr>
            <w:tcW w:w="992" w:type="dxa"/>
          </w:tcPr>
          <w:p w:rsidR="00220C9B" w:rsidRPr="000376AF" w:rsidRDefault="00220C9B" w:rsidP="00220C9B">
            <w:pPr>
              <w:jc w:val="right"/>
              <w:rPr>
                <w:b/>
                <w:sz w:val="20"/>
                <w:szCs w:val="20"/>
              </w:rPr>
            </w:pPr>
            <w:r w:rsidRPr="000376AF">
              <w:rPr>
                <w:b/>
                <w:sz w:val="20"/>
                <w:szCs w:val="20"/>
              </w:rPr>
              <w:t>1 Nos</w:t>
            </w:r>
          </w:p>
        </w:tc>
        <w:tc>
          <w:tcPr>
            <w:tcW w:w="992" w:type="dxa"/>
          </w:tcPr>
          <w:p w:rsidR="00220C9B" w:rsidRPr="000376AF" w:rsidRDefault="00220C9B" w:rsidP="00220C9B">
            <w:pPr>
              <w:jc w:val="right"/>
              <w:rPr>
                <w:b/>
                <w:sz w:val="20"/>
                <w:szCs w:val="20"/>
              </w:rPr>
            </w:pPr>
            <w:r w:rsidRPr="000376AF">
              <w:rPr>
                <w:b/>
                <w:sz w:val="20"/>
                <w:szCs w:val="20"/>
              </w:rPr>
              <w:t>2 Nos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b) 450 mm x 300 mm x 40 mm</w:t>
            </w:r>
          </w:p>
        </w:tc>
        <w:tc>
          <w:tcPr>
            <w:tcW w:w="1004" w:type="dxa"/>
          </w:tcPr>
          <w:p w:rsidR="00220C9B" w:rsidRPr="000376AF" w:rsidRDefault="00220C9B" w:rsidP="00220C9B">
            <w:pPr>
              <w:jc w:val="right"/>
              <w:rPr>
                <w:b/>
                <w:sz w:val="20"/>
                <w:szCs w:val="20"/>
              </w:rPr>
            </w:pPr>
            <w:r w:rsidRPr="000376AF">
              <w:rPr>
                <w:b/>
                <w:sz w:val="20"/>
                <w:szCs w:val="20"/>
              </w:rPr>
              <w:t>1 Nos</w:t>
            </w:r>
          </w:p>
        </w:tc>
        <w:tc>
          <w:tcPr>
            <w:tcW w:w="992" w:type="dxa"/>
          </w:tcPr>
          <w:p w:rsidR="00220C9B" w:rsidRPr="000376AF" w:rsidRDefault="00220C9B" w:rsidP="00220C9B">
            <w:pPr>
              <w:jc w:val="right"/>
              <w:rPr>
                <w:b/>
                <w:sz w:val="20"/>
                <w:szCs w:val="20"/>
              </w:rPr>
            </w:pPr>
            <w:r w:rsidRPr="000376AF">
              <w:rPr>
                <w:b/>
                <w:sz w:val="20"/>
                <w:szCs w:val="20"/>
              </w:rPr>
              <w:t>1 Nos</w:t>
            </w:r>
          </w:p>
        </w:tc>
        <w:tc>
          <w:tcPr>
            <w:tcW w:w="992" w:type="dxa"/>
          </w:tcPr>
          <w:p w:rsidR="00220C9B" w:rsidRPr="000376AF" w:rsidRDefault="00220C9B" w:rsidP="00220C9B">
            <w:pPr>
              <w:jc w:val="right"/>
              <w:rPr>
                <w:b/>
                <w:sz w:val="20"/>
                <w:szCs w:val="20"/>
              </w:rPr>
            </w:pPr>
            <w:r w:rsidRPr="000376AF">
              <w:rPr>
                <w:b/>
                <w:sz w:val="20"/>
                <w:szCs w:val="20"/>
              </w:rPr>
              <w:t>2 Nos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c) 300 mm x 250 mm x 40 mm</w:t>
            </w:r>
          </w:p>
        </w:tc>
        <w:tc>
          <w:tcPr>
            <w:tcW w:w="1004" w:type="dxa"/>
          </w:tcPr>
          <w:p w:rsidR="00220C9B" w:rsidRPr="000376AF" w:rsidRDefault="00220C9B" w:rsidP="00220C9B">
            <w:pPr>
              <w:jc w:val="right"/>
              <w:rPr>
                <w:b/>
                <w:sz w:val="20"/>
                <w:szCs w:val="20"/>
              </w:rPr>
            </w:pPr>
            <w:r w:rsidRPr="000376AF">
              <w:rPr>
                <w:b/>
                <w:sz w:val="20"/>
                <w:szCs w:val="20"/>
              </w:rPr>
              <w:t>1 Nos</w:t>
            </w:r>
          </w:p>
        </w:tc>
        <w:tc>
          <w:tcPr>
            <w:tcW w:w="992" w:type="dxa"/>
          </w:tcPr>
          <w:p w:rsidR="00220C9B" w:rsidRPr="000376AF" w:rsidRDefault="00220C9B" w:rsidP="00220C9B">
            <w:pPr>
              <w:jc w:val="right"/>
              <w:rPr>
                <w:b/>
                <w:sz w:val="20"/>
                <w:szCs w:val="20"/>
              </w:rPr>
            </w:pPr>
            <w:r w:rsidRPr="000376AF">
              <w:rPr>
                <w:b/>
                <w:sz w:val="20"/>
                <w:szCs w:val="20"/>
              </w:rPr>
              <w:t>1 Nos</w:t>
            </w:r>
          </w:p>
        </w:tc>
        <w:tc>
          <w:tcPr>
            <w:tcW w:w="992" w:type="dxa"/>
          </w:tcPr>
          <w:p w:rsidR="00220C9B" w:rsidRPr="000376AF" w:rsidRDefault="00220C9B" w:rsidP="00220C9B">
            <w:pPr>
              <w:jc w:val="right"/>
              <w:rPr>
                <w:b/>
                <w:sz w:val="20"/>
                <w:szCs w:val="20"/>
              </w:rPr>
            </w:pPr>
            <w:r w:rsidRPr="000376AF">
              <w:rPr>
                <w:b/>
                <w:sz w:val="20"/>
                <w:szCs w:val="20"/>
              </w:rPr>
              <w:t>2 Nos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d) Circular plates of 250 mm dia</w:t>
            </w:r>
          </w:p>
        </w:tc>
        <w:tc>
          <w:tcPr>
            <w:tcW w:w="1004" w:type="dxa"/>
          </w:tcPr>
          <w:p w:rsidR="00220C9B" w:rsidRPr="000376AF" w:rsidRDefault="00220C9B" w:rsidP="00220C9B">
            <w:pPr>
              <w:jc w:val="right"/>
              <w:rPr>
                <w:b/>
                <w:sz w:val="20"/>
                <w:szCs w:val="20"/>
              </w:rPr>
            </w:pPr>
            <w:r w:rsidRPr="000376AF">
              <w:rPr>
                <w:b/>
                <w:sz w:val="20"/>
                <w:szCs w:val="20"/>
              </w:rPr>
              <w:t>1 Nos</w:t>
            </w:r>
          </w:p>
        </w:tc>
        <w:tc>
          <w:tcPr>
            <w:tcW w:w="992" w:type="dxa"/>
          </w:tcPr>
          <w:p w:rsidR="00220C9B" w:rsidRPr="000376AF" w:rsidRDefault="00220C9B" w:rsidP="00220C9B">
            <w:pPr>
              <w:jc w:val="right"/>
              <w:rPr>
                <w:b/>
                <w:sz w:val="20"/>
                <w:szCs w:val="20"/>
              </w:rPr>
            </w:pPr>
            <w:r w:rsidRPr="000376AF">
              <w:rPr>
                <w:b/>
                <w:sz w:val="20"/>
                <w:szCs w:val="20"/>
              </w:rPr>
              <w:t>1 Nos</w:t>
            </w:r>
          </w:p>
        </w:tc>
        <w:tc>
          <w:tcPr>
            <w:tcW w:w="992" w:type="dxa"/>
          </w:tcPr>
          <w:p w:rsidR="00220C9B" w:rsidRPr="000376AF" w:rsidRDefault="00220C9B" w:rsidP="00220C9B">
            <w:pPr>
              <w:jc w:val="right"/>
              <w:rPr>
                <w:b/>
                <w:sz w:val="20"/>
                <w:szCs w:val="20"/>
              </w:rPr>
            </w:pPr>
            <w:r w:rsidRPr="000376AF">
              <w:rPr>
                <w:b/>
                <w:sz w:val="20"/>
                <w:szCs w:val="20"/>
              </w:rPr>
              <w:t>2 Nos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10)</w:t>
            </w:r>
          </w:p>
        </w:tc>
        <w:tc>
          <w:tcPr>
            <w:tcW w:w="3391" w:type="dxa"/>
          </w:tcPr>
          <w:p w:rsidR="00220C9B" w:rsidRPr="000376AF" w:rsidRDefault="00220C9B" w:rsidP="00220C9B">
            <w:pPr>
              <w:jc w:val="right"/>
              <w:rPr>
                <w:b/>
                <w:sz w:val="20"/>
                <w:szCs w:val="20"/>
              </w:rPr>
            </w:pPr>
            <w:r w:rsidRPr="000376AF">
              <w:rPr>
                <w:b/>
                <w:sz w:val="20"/>
                <w:szCs w:val="20"/>
              </w:rPr>
              <w:t>Water Testing Kit</w:t>
            </w:r>
          </w:p>
        </w:tc>
        <w:tc>
          <w:tcPr>
            <w:tcW w:w="1004" w:type="dxa"/>
          </w:tcPr>
          <w:p w:rsidR="00220C9B" w:rsidRPr="000376AF" w:rsidRDefault="00220C9B" w:rsidP="00220C9B">
            <w:pPr>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bCs/>
                <w:sz w:val="20"/>
                <w:szCs w:val="20"/>
              </w:rPr>
            </w:pPr>
            <w:r w:rsidRPr="000376AF">
              <w:rPr>
                <w:b/>
                <w:bCs/>
                <w:sz w:val="20"/>
                <w:szCs w:val="20"/>
              </w:rPr>
              <w:t>B)</w:t>
            </w:r>
          </w:p>
        </w:tc>
        <w:tc>
          <w:tcPr>
            <w:tcW w:w="3391" w:type="dxa"/>
          </w:tcPr>
          <w:p w:rsidR="00220C9B" w:rsidRPr="000376AF" w:rsidRDefault="00220C9B" w:rsidP="00220C9B">
            <w:pPr>
              <w:jc w:val="right"/>
              <w:rPr>
                <w:b/>
                <w:bCs/>
                <w:sz w:val="20"/>
                <w:szCs w:val="20"/>
              </w:rPr>
            </w:pPr>
            <w:r w:rsidRPr="000376AF">
              <w:rPr>
                <w:b/>
                <w:bCs/>
                <w:sz w:val="20"/>
                <w:szCs w:val="20"/>
              </w:rPr>
              <w:t>FOR SOILS</w:t>
            </w:r>
          </w:p>
        </w:tc>
        <w:tc>
          <w:tcPr>
            <w:tcW w:w="1004"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w:t>
            </w:r>
          </w:p>
        </w:tc>
        <w:tc>
          <w:tcPr>
            <w:tcW w:w="3391" w:type="dxa"/>
          </w:tcPr>
          <w:p w:rsidR="00220C9B" w:rsidRPr="000376AF" w:rsidRDefault="00220C9B" w:rsidP="00220C9B">
            <w:pPr>
              <w:jc w:val="right"/>
              <w:rPr>
                <w:b/>
                <w:sz w:val="20"/>
                <w:szCs w:val="20"/>
              </w:rPr>
            </w:pPr>
            <w:r w:rsidRPr="000376AF">
              <w:rPr>
                <w:b/>
                <w:sz w:val="20"/>
                <w:szCs w:val="20"/>
              </w:rPr>
              <w:t>Water Tank</w:t>
            </w:r>
          </w:p>
        </w:tc>
        <w:tc>
          <w:tcPr>
            <w:tcW w:w="1004" w:type="dxa"/>
          </w:tcPr>
          <w:p w:rsidR="00220C9B" w:rsidRPr="000376AF" w:rsidRDefault="00220C9B" w:rsidP="00220C9B">
            <w:pPr>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3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2)</w:t>
            </w:r>
          </w:p>
        </w:tc>
        <w:tc>
          <w:tcPr>
            <w:tcW w:w="3391" w:type="dxa"/>
          </w:tcPr>
          <w:p w:rsidR="00220C9B" w:rsidRPr="000376AF" w:rsidRDefault="00220C9B" w:rsidP="00220C9B">
            <w:pPr>
              <w:jc w:val="right"/>
              <w:rPr>
                <w:b/>
                <w:sz w:val="20"/>
                <w:szCs w:val="20"/>
              </w:rPr>
            </w:pPr>
            <w:r w:rsidRPr="000376AF">
              <w:rPr>
                <w:b/>
                <w:sz w:val="20"/>
                <w:szCs w:val="20"/>
              </w:rPr>
              <w:t>Liquid limit device with ASTM grooving tools as per IS:2720</w:t>
            </w:r>
          </w:p>
        </w:tc>
        <w:tc>
          <w:tcPr>
            <w:tcW w:w="1004" w:type="dxa"/>
          </w:tcPr>
          <w:p w:rsidR="00220C9B" w:rsidRPr="000376AF" w:rsidRDefault="00220C9B" w:rsidP="00220C9B">
            <w:pPr>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3)</w:t>
            </w:r>
          </w:p>
        </w:tc>
        <w:tc>
          <w:tcPr>
            <w:tcW w:w="3391" w:type="dxa"/>
          </w:tcPr>
          <w:p w:rsidR="00220C9B" w:rsidRPr="000376AF" w:rsidRDefault="00220C9B" w:rsidP="00220C9B">
            <w:pPr>
              <w:jc w:val="right"/>
              <w:rPr>
                <w:b/>
                <w:sz w:val="20"/>
                <w:szCs w:val="20"/>
              </w:rPr>
            </w:pPr>
            <w:r w:rsidRPr="000376AF">
              <w:rPr>
                <w:b/>
                <w:sz w:val="20"/>
                <w:szCs w:val="20"/>
              </w:rPr>
              <w:t>Sampling pipettes fitted with pressure and suction inlets, 10 ml. Capacity</w:t>
            </w:r>
          </w:p>
        </w:tc>
        <w:tc>
          <w:tcPr>
            <w:tcW w:w="1004" w:type="dxa"/>
          </w:tcPr>
          <w:p w:rsidR="00220C9B" w:rsidRPr="000376AF" w:rsidRDefault="00220C9B" w:rsidP="00220C9B">
            <w:pPr>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set</w:t>
            </w:r>
          </w:p>
        </w:tc>
        <w:tc>
          <w:tcPr>
            <w:tcW w:w="992" w:type="dxa"/>
          </w:tcPr>
          <w:p w:rsidR="00220C9B" w:rsidRPr="000376AF" w:rsidRDefault="00220C9B" w:rsidP="00220C9B">
            <w:pPr>
              <w:jc w:val="right"/>
              <w:rPr>
                <w:b/>
                <w:sz w:val="20"/>
                <w:szCs w:val="20"/>
              </w:rPr>
            </w:pPr>
            <w:r w:rsidRPr="000376AF">
              <w:rPr>
                <w:b/>
                <w:sz w:val="20"/>
                <w:szCs w:val="20"/>
              </w:rPr>
              <w:t>1 set</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4)</w:t>
            </w:r>
          </w:p>
        </w:tc>
        <w:tc>
          <w:tcPr>
            <w:tcW w:w="3391" w:type="dxa"/>
          </w:tcPr>
          <w:p w:rsidR="00220C9B" w:rsidRPr="000376AF" w:rsidRDefault="00220C9B" w:rsidP="00220C9B">
            <w:pPr>
              <w:jc w:val="right"/>
              <w:rPr>
                <w:b/>
                <w:sz w:val="20"/>
                <w:szCs w:val="20"/>
              </w:rPr>
            </w:pPr>
            <w:r w:rsidRPr="000376AF">
              <w:rPr>
                <w:b/>
                <w:sz w:val="20"/>
                <w:szCs w:val="20"/>
              </w:rPr>
              <w:t>Compaction apparatus (Proctor) as per IS:2720 (Part 7) complete with collar, base plate and hammer and all other accessories</w:t>
            </w:r>
          </w:p>
        </w:tc>
        <w:tc>
          <w:tcPr>
            <w:tcW w:w="1004" w:type="dxa"/>
          </w:tcPr>
          <w:p w:rsidR="00220C9B" w:rsidRPr="000376AF" w:rsidRDefault="00220C9B" w:rsidP="00220C9B">
            <w:pPr>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5)</w:t>
            </w:r>
          </w:p>
        </w:tc>
        <w:tc>
          <w:tcPr>
            <w:tcW w:w="3391" w:type="dxa"/>
          </w:tcPr>
          <w:p w:rsidR="00220C9B" w:rsidRPr="000376AF" w:rsidRDefault="00220C9B" w:rsidP="00220C9B">
            <w:pPr>
              <w:jc w:val="right"/>
              <w:rPr>
                <w:b/>
                <w:sz w:val="20"/>
                <w:szCs w:val="20"/>
              </w:rPr>
            </w:pPr>
            <w:r w:rsidRPr="000376AF">
              <w:rPr>
                <w:b/>
                <w:sz w:val="20"/>
                <w:szCs w:val="20"/>
              </w:rPr>
              <w:t>Modified AASHTO Compaction apparatus as per IS:2720 (Part 8) 1974 or Heavy Compaction</w:t>
            </w:r>
          </w:p>
          <w:p w:rsidR="00220C9B" w:rsidRPr="000376AF" w:rsidRDefault="00220C9B" w:rsidP="00220C9B">
            <w:pPr>
              <w:jc w:val="right"/>
              <w:rPr>
                <w:b/>
                <w:sz w:val="20"/>
                <w:szCs w:val="20"/>
              </w:rPr>
            </w:pPr>
            <w:r w:rsidRPr="000376AF">
              <w:rPr>
                <w:b/>
                <w:sz w:val="20"/>
                <w:szCs w:val="20"/>
              </w:rPr>
              <w:t>Apparatus as per IS complete with collar, base plate hammer and all other accessories(for work costing more than 15 crore only)</w:t>
            </w:r>
          </w:p>
        </w:tc>
        <w:tc>
          <w:tcPr>
            <w:tcW w:w="1004" w:type="dxa"/>
          </w:tcPr>
          <w:p w:rsidR="00220C9B" w:rsidRPr="000376AF" w:rsidRDefault="00220C9B" w:rsidP="00220C9B">
            <w:pPr>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6)</w:t>
            </w:r>
          </w:p>
        </w:tc>
        <w:tc>
          <w:tcPr>
            <w:tcW w:w="3391" w:type="dxa"/>
          </w:tcPr>
          <w:p w:rsidR="00220C9B" w:rsidRPr="000376AF" w:rsidRDefault="00220C9B" w:rsidP="00220C9B">
            <w:pPr>
              <w:jc w:val="right"/>
              <w:rPr>
                <w:b/>
                <w:sz w:val="20"/>
                <w:szCs w:val="20"/>
              </w:rPr>
            </w:pPr>
            <w:r w:rsidRPr="000376AF">
              <w:rPr>
                <w:b/>
                <w:sz w:val="20"/>
                <w:szCs w:val="20"/>
              </w:rPr>
              <w:t>Sand pouring cylinder with conical funnel and tap and complete as per IS:2720 (Part 28) 1974 including modern equipment.</w:t>
            </w:r>
          </w:p>
        </w:tc>
        <w:tc>
          <w:tcPr>
            <w:tcW w:w="1004" w:type="dxa"/>
          </w:tcPr>
          <w:p w:rsidR="00220C9B" w:rsidRPr="000376AF" w:rsidRDefault="00220C9B" w:rsidP="00220C9B">
            <w:pPr>
              <w:rPr>
                <w:b/>
                <w:sz w:val="20"/>
                <w:szCs w:val="20"/>
              </w:rPr>
            </w:pPr>
            <w:r w:rsidRPr="000376AF">
              <w:rPr>
                <w:b/>
                <w:sz w:val="20"/>
                <w:szCs w:val="20"/>
              </w:rPr>
              <w:t>1 Nos</w:t>
            </w:r>
          </w:p>
        </w:tc>
        <w:tc>
          <w:tcPr>
            <w:tcW w:w="992" w:type="dxa"/>
          </w:tcPr>
          <w:p w:rsidR="00220C9B" w:rsidRPr="000376AF" w:rsidRDefault="00220C9B" w:rsidP="00220C9B">
            <w:pPr>
              <w:rPr>
                <w:b/>
                <w:sz w:val="20"/>
                <w:szCs w:val="20"/>
              </w:rPr>
            </w:pPr>
            <w:r w:rsidRPr="000376AF">
              <w:rPr>
                <w:b/>
                <w:sz w:val="20"/>
                <w:szCs w:val="20"/>
              </w:rPr>
              <w:t>2 Nos</w:t>
            </w:r>
          </w:p>
        </w:tc>
        <w:tc>
          <w:tcPr>
            <w:tcW w:w="992" w:type="dxa"/>
          </w:tcPr>
          <w:p w:rsidR="00220C9B" w:rsidRPr="000376AF" w:rsidRDefault="00220C9B" w:rsidP="00220C9B">
            <w:pPr>
              <w:jc w:val="right"/>
              <w:rPr>
                <w:b/>
                <w:sz w:val="20"/>
                <w:szCs w:val="20"/>
              </w:rPr>
            </w:pPr>
            <w:r w:rsidRPr="000376AF">
              <w:rPr>
                <w:b/>
                <w:sz w:val="20"/>
                <w:szCs w:val="20"/>
              </w:rPr>
              <w:t>2 Nos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7)</w:t>
            </w:r>
          </w:p>
        </w:tc>
        <w:tc>
          <w:tcPr>
            <w:tcW w:w="3391" w:type="dxa"/>
          </w:tcPr>
          <w:p w:rsidR="00220C9B" w:rsidRPr="000376AF" w:rsidRDefault="00220C9B" w:rsidP="00220C9B">
            <w:pPr>
              <w:jc w:val="right"/>
              <w:rPr>
                <w:b/>
                <w:sz w:val="20"/>
                <w:szCs w:val="20"/>
              </w:rPr>
            </w:pPr>
            <w:r w:rsidRPr="000376AF">
              <w:rPr>
                <w:b/>
                <w:sz w:val="20"/>
                <w:szCs w:val="20"/>
              </w:rPr>
              <w:t>Ennore Standard Sand</w:t>
            </w:r>
          </w:p>
        </w:tc>
        <w:tc>
          <w:tcPr>
            <w:tcW w:w="1004" w:type="dxa"/>
          </w:tcPr>
          <w:p w:rsidR="00220C9B" w:rsidRPr="000376AF" w:rsidRDefault="00220C9B" w:rsidP="00220C9B">
            <w:pPr>
              <w:rPr>
                <w:b/>
                <w:sz w:val="20"/>
                <w:szCs w:val="20"/>
              </w:rPr>
            </w:pPr>
            <w:r w:rsidRPr="000376AF">
              <w:rPr>
                <w:b/>
                <w:sz w:val="20"/>
                <w:szCs w:val="20"/>
              </w:rPr>
              <w:t xml:space="preserve">As </w:t>
            </w:r>
            <w:r w:rsidRPr="000376AF">
              <w:rPr>
                <w:b/>
                <w:sz w:val="20"/>
                <w:szCs w:val="20"/>
              </w:rPr>
              <w:lastRenderedPageBreak/>
              <w:t>required</w:t>
            </w:r>
          </w:p>
        </w:tc>
        <w:tc>
          <w:tcPr>
            <w:tcW w:w="992" w:type="dxa"/>
          </w:tcPr>
          <w:p w:rsidR="00220C9B" w:rsidRPr="000376AF" w:rsidRDefault="00220C9B" w:rsidP="00220C9B">
            <w:pPr>
              <w:rPr>
                <w:b/>
                <w:sz w:val="20"/>
                <w:szCs w:val="20"/>
              </w:rPr>
            </w:pPr>
            <w:r w:rsidRPr="000376AF">
              <w:rPr>
                <w:b/>
                <w:sz w:val="20"/>
                <w:szCs w:val="20"/>
              </w:rPr>
              <w:lastRenderedPageBreak/>
              <w:t xml:space="preserve">As </w:t>
            </w:r>
            <w:r w:rsidRPr="000376AF">
              <w:rPr>
                <w:b/>
                <w:sz w:val="20"/>
                <w:szCs w:val="20"/>
              </w:rPr>
              <w:lastRenderedPageBreak/>
              <w:t>required</w:t>
            </w:r>
          </w:p>
        </w:tc>
        <w:tc>
          <w:tcPr>
            <w:tcW w:w="992" w:type="dxa"/>
          </w:tcPr>
          <w:p w:rsidR="00220C9B" w:rsidRPr="000376AF" w:rsidRDefault="00220C9B" w:rsidP="00220C9B">
            <w:pPr>
              <w:rPr>
                <w:b/>
                <w:sz w:val="20"/>
                <w:szCs w:val="20"/>
              </w:rPr>
            </w:pPr>
            <w:r w:rsidRPr="000376AF">
              <w:rPr>
                <w:b/>
                <w:sz w:val="20"/>
                <w:szCs w:val="20"/>
              </w:rPr>
              <w:lastRenderedPageBreak/>
              <w:t xml:space="preserve">As </w:t>
            </w:r>
            <w:r w:rsidRPr="000376AF">
              <w:rPr>
                <w:b/>
                <w:sz w:val="20"/>
                <w:szCs w:val="20"/>
              </w:rPr>
              <w:lastRenderedPageBreak/>
              <w:t>required</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lastRenderedPageBreak/>
              <w:t>8)</w:t>
            </w:r>
          </w:p>
        </w:tc>
        <w:tc>
          <w:tcPr>
            <w:tcW w:w="3391" w:type="dxa"/>
          </w:tcPr>
          <w:p w:rsidR="00220C9B" w:rsidRPr="000376AF" w:rsidRDefault="00220C9B" w:rsidP="00220C9B">
            <w:pPr>
              <w:jc w:val="right"/>
              <w:rPr>
                <w:b/>
                <w:sz w:val="20"/>
                <w:szCs w:val="20"/>
              </w:rPr>
            </w:pPr>
            <w:r w:rsidRPr="000376AF">
              <w:rPr>
                <w:b/>
                <w:sz w:val="20"/>
                <w:szCs w:val="20"/>
              </w:rPr>
              <w:t>Sampling tins with lids 100 mm dia x 75 mm ht. ½kg capacity and miscellaneous items like moisture tins with lid 50 grams etc.</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4 Nos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9)</w:t>
            </w:r>
          </w:p>
        </w:tc>
        <w:tc>
          <w:tcPr>
            <w:tcW w:w="3391" w:type="dxa"/>
          </w:tcPr>
          <w:p w:rsidR="00220C9B" w:rsidRPr="000376AF" w:rsidRDefault="00220C9B" w:rsidP="00220C9B">
            <w:pPr>
              <w:jc w:val="right"/>
              <w:rPr>
                <w:b/>
                <w:sz w:val="20"/>
                <w:szCs w:val="20"/>
              </w:rPr>
            </w:pPr>
            <w:r w:rsidRPr="000376AF">
              <w:rPr>
                <w:b/>
                <w:sz w:val="20"/>
                <w:szCs w:val="20"/>
              </w:rPr>
              <w:t>Lab CBR testing equipment for conducting CBR testing, load frame with 5 Tonne capacity, electrically operated with speed control as per IS:2720 (Part 16) and consisting of following: (for work costing more than 15 crore only)</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Set</w:t>
            </w:r>
          </w:p>
        </w:tc>
        <w:tc>
          <w:tcPr>
            <w:tcW w:w="992" w:type="dxa"/>
          </w:tcPr>
          <w:p w:rsidR="00220C9B" w:rsidRPr="000376AF" w:rsidRDefault="00220C9B" w:rsidP="00220C9B">
            <w:pPr>
              <w:jc w:val="right"/>
              <w:rPr>
                <w:b/>
                <w:sz w:val="20"/>
                <w:szCs w:val="20"/>
              </w:rPr>
            </w:pPr>
            <w:r w:rsidRPr="000376AF">
              <w:rPr>
                <w:b/>
                <w:sz w:val="20"/>
                <w:szCs w:val="20"/>
              </w:rPr>
              <w:t>1 Set</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 xml:space="preserve">a) CBR moulds 150 mm dia – 175 ht. </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6 No</w:t>
            </w:r>
          </w:p>
        </w:tc>
        <w:tc>
          <w:tcPr>
            <w:tcW w:w="992" w:type="dxa"/>
          </w:tcPr>
          <w:p w:rsidR="00220C9B" w:rsidRPr="000376AF" w:rsidRDefault="00220C9B" w:rsidP="00220C9B">
            <w:pPr>
              <w:jc w:val="right"/>
              <w:rPr>
                <w:b/>
                <w:sz w:val="20"/>
                <w:szCs w:val="20"/>
              </w:rPr>
            </w:pPr>
            <w:r w:rsidRPr="000376AF">
              <w:rPr>
                <w:b/>
                <w:sz w:val="20"/>
                <w:szCs w:val="20"/>
              </w:rPr>
              <w:t>6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b) Tripod stands for holding dial gauge holder</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4 Nos</w:t>
            </w:r>
          </w:p>
        </w:tc>
        <w:tc>
          <w:tcPr>
            <w:tcW w:w="992" w:type="dxa"/>
          </w:tcPr>
          <w:p w:rsidR="00220C9B" w:rsidRPr="000376AF" w:rsidRDefault="00220C9B" w:rsidP="00220C9B">
            <w:pPr>
              <w:jc w:val="right"/>
              <w:rPr>
                <w:b/>
                <w:sz w:val="20"/>
                <w:szCs w:val="20"/>
              </w:rPr>
            </w:pPr>
            <w:r w:rsidRPr="000376AF">
              <w:rPr>
                <w:b/>
                <w:sz w:val="20"/>
                <w:szCs w:val="20"/>
              </w:rPr>
              <w:t>4 Nos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c) CBR plunger with settlement dial gauge holder</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d) Surcharge weight 147 mm dia 2.5 kg wt.</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6 Nos</w:t>
            </w:r>
          </w:p>
        </w:tc>
        <w:tc>
          <w:tcPr>
            <w:tcW w:w="992" w:type="dxa"/>
          </w:tcPr>
          <w:p w:rsidR="00220C9B" w:rsidRPr="000376AF" w:rsidRDefault="00220C9B" w:rsidP="00220C9B">
            <w:pPr>
              <w:jc w:val="right"/>
              <w:rPr>
                <w:b/>
                <w:sz w:val="20"/>
                <w:szCs w:val="20"/>
              </w:rPr>
            </w:pPr>
            <w:r w:rsidRPr="000376AF">
              <w:rPr>
                <w:b/>
                <w:sz w:val="20"/>
                <w:szCs w:val="20"/>
              </w:rPr>
              <w:t>6 Nos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e) Spacers disc 148 mm dia 47.7 mm ht. With handle</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2 Nos</w:t>
            </w:r>
          </w:p>
        </w:tc>
        <w:tc>
          <w:tcPr>
            <w:tcW w:w="992" w:type="dxa"/>
          </w:tcPr>
          <w:p w:rsidR="00220C9B" w:rsidRPr="000376AF" w:rsidRDefault="00220C9B" w:rsidP="00220C9B">
            <w:pPr>
              <w:jc w:val="right"/>
              <w:rPr>
                <w:b/>
                <w:sz w:val="20"/>
                <w:szCs w:val="20"/>
              </w:rPr>
            </w:pPr>
            <w:r w:rsidRPr="000376AF">
              <w:rPr>
                <w:b/>
                <w:sz w:val="20"/>
                <w:szCs w:val="20"/>
              </w:rPr>
              <w:t>2 Nos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f) Perforated plate (Brass)</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2 Nos</w:t>
            </w:r>
          </w:p>
        </w:tc>
        <w:tc>
          <w:tcPr>
            <w:tcW w:w="992" w:type="dxa"/>
          </w:tcPr>
          <w:p w:rsidR="00220C9B" w:rsidRPr="000376AF" w:rsidRDefault="00220C9B" w:rsidP="00220C9B">
            <w:pPr>
              <w:jc w:val="right"/>
              <w:rPr>
                <w:b/>
                <w:sz w:val="20"/>
                <w:szCs w:val="20"/>
              </w:rPr>
            </w:pPr>
            <w:r w:rsidRPr="000376AF">
              <w:rPr>
                <w:b/>
                <w:sz w:val="20"/>
                <w:szCs w:val="20"/>
              </w:rPr>
              <w:t>2 Nos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g) Soaking tank for accommodating 6 CBR moulds</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2 Nos</w:t>
            </w:r>
          </w:p>
        </w:tc>
        <w:tc>
          <w:tcPr>
            <w:tcW w:w="992" w:type="dxa"/>
          </w:tcPr>
          <w:p w:rsidR="00220C9B" w:rsidRPr="000376AF" w:rsidRDefault="00220C9B" w:rsidP="00220C9B">
            <w:pPr>
              <w:jc w:val="right"/>
              <w:rPr>
                <w:b/>
                <w:sz w:val="20"/>
                <w:szCs w:val="20"/>
              </w:rPr>
            </w:pPr>
            <w:r w:rsidRPr="000376AF">
              <w:rPr>
                <w:b/>
                <w:sz w:val="20"/>
                <w:szCs w:val="20"/>
              </w:rPr>
              <w:t>2 Nos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h) Proving rings of 1000 kg, 2500 kg capacity</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 each</w:t>
            </w:r>
          </w:p>
        </w:tc>
        <w:tc>
          <w:tcPr>
            <w:tcW w:w="992" w:type="dxa"/>
          </w:tcPr>
          <w:p w:rsidR="00220C9B" w:rsidRPr="000376AF" w:rsidRDefault="00220C9B" w:rsidP="00220C9B">
            <w:pPr>
              <w:jc w:val="right"/>
              <w:rPr>
                <w:b/>
                <w:sz w:val="20"/>
                <w:szCs w:val="20"/>
              </w:rPr>
            </w:pPr>
            <w:r w:rsidRPr="000376AF">
              <w:rPr>
                <w:b/>
                <w:sz w:val="20"/>
                <w:szCs w:val="20"/>
              </w:rPr>
              <w:t>1 No each</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i) Dial gauges 25 mm travel-0.01 mm/division</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2 No</w:t>
            </w:r>
          </w:p>
        </w:tc>
        <w:tc>
          <w:tcPr>
            <w:tcW w:w="992" w:type="dxa"/>
          </w:tcPr>
          <w:p w:rsidR="00220C9B" w:rsidRPr="000376AF" w:rsidRDefault="00220C9B" w:rsidP="00220C9B">
            <w:pPr>
              <w:jc w:val="right"/>
              <w:rPr>
                <w:b/>
                <w:sz w:val="20"/>
                <w:szCs w:val="20"/>
              </w:rPr>
            </w:pPr>
            <w:r w:rsidRPr="000376AF">
              <w:rPr>
                <w:b/>
                <w:sz w:val="20"/>
                <w:szCs w:val="20"/>
              </w:rPr>
              <w:t>2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10)</w:t>
            </w:r>
          </w:p>
        </w:tc>
        <w:tc>
          <w:tcPr>
            <w:tcW w:w="3391" w:type="dxa"/>
          </w:tcPr>
          <w:p w:rsidR="00220C9B" w:rsidRPr="000376AF" w:rsidRDefault="00220C9B" w:rsidP="00220C9B">
            <w:pPr>
              <w:jc w:val="right"/>
              <w:rPr>
                <w:b/>
                <w:sz w:val="20"/>
                <w:szCs w:val="20"/>
              </w:rPr>
            </w:pPr>
            <w:r w:rsidRPr="000376AF">
              <w:rPr>
                <w:b/>
                <w:sz w:val="20"/>
                <w:szCs w:val="20"/>
              </w:rPr>
              <w:t>Standard penetration test equipment</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11)</w:t>
            </w:r>
          </w:p>
        </w:tc>
        <w:tc>
          <w:tcPr>
            <w:tcW w:w="3391" w:type="dxa"/>
          </w:tcPr>
          <w:p w:rsidR="00220C9B" w:rsidRPr="000376AF" w:rsidRDefault="00220C9B" w:rsidP="00220C9B">
            <w:pPr>
              <w:jc w:val="right"/>
              <w:rPr>
                <w:b/>
                <w:sz w:val="20"/>
                <w:szCs w:val="20"/>
              </w:rPr>
            </w:pPr>
            <w:r w:rsidRPr="000376AF">
              <w:rPr>
                <w:b/>
                <w:sz w:val="20"/>
                <w:szCs w:val="20"/>
              </w:rPr>
              <w:t>Nuclear moisture Density meter or equivalent(for work costing more than 15 crore only)</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12)</w:t>
            </w:r>
          </w:p>
        </w:tc>
        <w:tc>
          <w:tcPr>
            <w:tcW w:w="3391" w:type="dxa"/>
          </w:tcPr>
          <w:p w:rsidR="00220C9B" w:rsidRPr="000376AF" w:rsidRDefault="00220C9B" w:rsidP="00220C9B">
            <w:pPr>
              <w:jc w:val="right"/>
              <w:rPr>
                <w:b/>
                <w:sz w:val="20"/>
                <w:szCs w:val="20"/>
              </w:rPr>
            </w:pPr>
            <w:r w:rsidRPr="000376AF">
              <w:rPr>
                <w:b/>
                <w:sz w:val="20"/>
                <w:szCs w:val="20"/>
              </w:rPr>
              <w:t>Speedy moisture meter complete with chemicals</w:t>
            </w:r>
          </w:p>
        </w:tc>
        <w:tc>
          <w:tcPr>
            <w:tcW w:w="1004" w:type="dxa"/>
          </w:tcPr>
          <w:p w:rsidR="00220C9B" w:rsidRPr="000376AF" w:rsidRDefault="00220C9B" w:rsidP="00220C9B">
            <w:pPr>
              <w:jc w:val="right"/>
              <w:rPr>
                <w:b/>
                <w:sz w:val="20"/>
                <w:szCs w:val="20"/>
              </w:rPr>
            </w:pPr>
            <w:r w:rsidRPr="000376AF">
              <w:rPr>
                <w:b/>
                <w:sz w:val="20"/>
                <w:szCs w:val="20"/>
              </w:rPr>
              <w:t>I No</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3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13)</w:t>
            </w:r>
          </w:p>
        </w:tc>
        <w:tc>
          <w:tcPr>
            <w:tcW w:w="3391" w:type="dxa"/>
          </w:tcPr>
          <w:p w:rsidR="00220C9B" w:rsidRPr="000376AF" w:rsidRDefault="00220C9B" w:rsidP="00220C9B">
            <w:pPr>
              <w:jc w:val="right"/>
              <w:rPr>
                <w:b/>
                <w:sz w:val="20"/>
                <w:szCs w:val="20"/>
              </w:rPr>
            </w:pPr>
            <w:r w:rsidRPr="000376AF">
              <w:rPr>
                <w:b/>
                <w:sz w:val="20"/>
                <w:szCs w:val="20"/>
              </w:rPr>
              <w:t>Unconfined Compression Test Apparatus (for work costing more than 15 crore only)</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bCs/>
                <w:sz w:val="20"/>
                <w:szCs w:val="20"/>
              </w:rPr>
            </w:pPr>
            <w:r w:rsidRPr="000376AF">
              <w:rPr>
                <w:b/>
                <w:bCs/>
                <w:sz w:val="20"/>
                <w:szCs w:val="20"/>
              </w:rPr>
              <w:lastRenderedPageBreak/>
              <w:t>C)</w:t>
            </w:r>
          </w:p>
        </w:tc>
        <w:tc>
          <w:tcPr>
            <w:tcW w:w="3391" w:type="dxa"/>
          </w:tcPr>
          <w:p w:rsidR="00220C9B" w:rsidRPr="000376AF" w:rsidRDefault="00220C9B" w:rsidP="00220C9B">
            <w:pPr>
              <w:jc w:val="right"/>
              <w:rPr>
                <w:b/>
                <w:bCs/>
                <w:sz w:val="20"/>
                <w:szCs w:val="20"/>
              </w:rPr>
            </w:pPr>
            <w:r w:rsidRPr="000376AF">
              <w:rPr>
                <w:b/>
                <w:bCs/>
                <w:sz w:val="20"/>
                <w:szCs w:val="20"/>
              </w:rPr>
              <w:t>FOR BITUMEN AND BITUMINOUS MIXES</w:t>
            </w:r>
          </w:p>
        </w:tc>
        <w:tc>
          <w:tcPr>
            <w:tcW w:w="1004"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w:t>
            </w:r>
          </w:p>
        </w:tc>
        <w:tc>
          <w:tcPr>
            <w:tcW w:w="3391" w:type="dxa"/>
          </w:tcPr>
          <w:p w:rsidR="00220C9B" w:rsidRPr="000376AF" w:rsidRDefault="00220C9B" w:rsidP="00220C9B">
            <w:pPr>
              <w:jc w:val="right"/>
              <w:rPr>
                <w:b/>
                <w:sz w:val="20"/>
                <w:szCs w:val="20"/>
              </w:rPr>
            </w:pPr>
            <w:r w:rsidRPr="000376AF">
              <w:rPr>
                <w:b/>
                <w:sz w:val="20"/>
                <w:szCs w:val="20"/>
              </w:rPr>
              <w:t>Constant temperature bath for accommodating bitumen test specimen, electrically operated, and thermostatically controlled (to accommodate minimum six Specimens)</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2)</w:t>
            </w:r>
          </w:p>
        </w:tc>
        <w:tc>
          <w:tcPr>
            <w:tcW w:w="3391" w:type="dxa"/>
          </w:tcPr>
          <w:p w:rsidR="00220C9B" w:rsidRPr="000376AF" w:rsidRDefault="00220C9B" w:rsidP="00220C9B">
            <w:pPr>
              <w:jc w:val="right"/>
              <w:rPr>
                <w:b/>
                <w:sz w:val="20"/>
                <w:szCs w:val="20"/>
              </w:rPr>
            </w:pPr>
            <w:r w:rsidRPr="000376AF">
              <w:rPr>
                <w:b/>
                <w:sz w:val="20"/>
                <w:szCs w:val="20"/>
              </w:rPr>
              <w:t>Penetrometer automatic type, including adjustable weight arrangement and needles as per IS:1203-1958</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3)</w:t>
            </w:r>
          </w:p>
        </w:tc>
        <w:tc>
          <w:tcPr>
            <w:tcW w:w="3391" w:type="dxa"/>
          </w:tcPr>
          <w:p w:rsidR="00220C9B" w:rsidRPr="000376AF" w:rsidRDefault="00220C9B" w:rsidP="00220C9B">
            <w:pPr>
              <w:jc w:val="right"/>
              <w:rPr>
                <w:b/>
                <w:sz w:val="20"/>
                <w:szCs w:val="20"/>
              </w:rPr>
            </w:pPr>
            <w:r w:rsidRPr="000376AF">
              <w:rPr>
                <w:b/>
                <w:sz w:val="20"/>
                <w:szCs w:val="20"/>
              </w:rPr>
              <w:t>Solvent extraction or centrifuge type apparatus complete with extraction thimbles with solvent and filter paper</w:t>
            </w:r>
          </w:p>
        </w:tc>
        <w:tc>
          <w:tcPr>
            <w:tcW w:w="1004"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4)</w:t>
            </w:r>
          </w:p>
        </w:tc>
        <w:tc>
          <w:tcPr>
            <w:tcW w:w="3391" w:type="dxa"/>
          </w:tcPr>
          <w:p w:rsidR="00220C9B" w:rsidRPr="000376AF" w:rsidRDefault="00220C9B" w:rsidP="00220C9B">
            <w:pPr>
              <w:jc w:val="right"/>
              <w:rPr>
                <w:b/>
                <w:sz w:val="20"/>
                <w:szCs w:val="20"/>
              </w:rPr>
            </w:pPr>
            <w:r w:rsidRPr="000376AF">
              <w:rPr>
                <w:b/>
                <w:sz w:val="20"/>
                <w:szCs w:val="20"/>
              </w:rPr>
              <w:t>Bitumen laboratory mixer including required accessories (20 ltrs.) (for work costing more than 15 crore only)</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5)</w:t>
            </w:r>
          </w:p>
        </w:tc>
        <w:tc>
          <w:tcPr>
            <w:tcW w:w="3391" w:type="dxa"/>
          </w:tcPr>
          <w:p w:rsidR="00220C9B" w:rsidRPr="000376AF" w:rsidRDefault="00220C9B" w:rsidP="00220C9B">
            <w:pPr>
              <w:jc w:val="right"/>
              <w:rPr>
                <w:b/>
                <w:sz w:val="20"/>
                <w:szCs w:val="20"/>
              </w:rPr>
            </w:pPr>
            <w:r w:rsidRPr="000376AF">
              <w:rPr>
                <w:b/>
                <w:sz w:val="20"/>
                <w:szCs w:val="20"/>
              </w:rPr>
              <w:t>Marshall compaction apparatus automatically operated as per ASTM 1559-62 T complete with accessories (with 180 N Marshall Moulds) (for work costing more than 15 crore only)</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set</w:t>
            </w:r>
          </w:p>
        </w:tc>
        <w:tc>
          <w:tcPr>
            <w:tcW w:w="992" w:type="dxa"/>
          </w:tcPr>
          <w:p w:rsidR="00220C9B" w:rsidRPr="000376AF" w:rsidRDefault="00220C9B" w:rsidP="00220C9B">
            <w:pPr>
              <w:jc w:val="right"/>
              <w:rPr>
                <w:b/>
                <w:sz w:val="20"/>
                <w:szCs w:val="20"/>
              </w:rPr>
            </w:pPr>
            <w:r w:rsidRPr="000376AF">
              <w:rPr>
                <w:b/>
                <w:sz w:val="20"/>
                <w:szCs w:val="20"/>
              </w:rPr>
              <w:t>1 set</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6)</w:t>
            </w:r>
          </w:p>
        </w:tc>
        <w:tc>
          <w:tcPr>
            <w:tcW w:w="3391" w:type="dxa"/>
          </w:tcPr>
          <w:p w:rsidR="00220C9B" w:rsidRPr="000376AF" w:rsidRDefault="00220C9B" w:rsidP="00220C9B">
            <w:pPr>
              <w:jc w:val="right"/>
              <w:rPr>
                <w:b/>
                <w:sz w:val="20"/>
                <w:szCs w:val="20"/>
              </w:rPr>
            </w:pPr>
            <w:r w:rsidRPr="000376AF">
              <w:rPr>
                <w:b/>
                <w:sz w:val="20"/>
                <w:szCs w:val="20"/>
              </w:rPr>
              <w:t>Furol viscometer</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7)</w:t>
            </w:r>
          </w:p>
        </w:tc>
        <w:tc>
          <w:tcPr>
            <w:tcW w:w="3391" w:type="dxa"/>
          </w:tcPr>
          <w:p w:rsidR="00220C9B" w:rsidRPr="000376AF" w:rsidRDefault="00220C9B" w:rsidP="00220C9B">
            <w:pPr>
              <w:jc w:val="right"/>
              <w:rPr>
                <w:b/>
                <w:sz w:val="20"/>
                <w:szCs w:val="20"/>
              </w:rPr>
            </w:pPr>
            <w:r w:rsidRPr="000376AF">
              <w:rPr>
                <w:b/>
                <w:sz w:val="20"/>
                <w:szCs w:val="20"/>
              </w:rPr>
              <w:t>Ductility meter  (for work costing more than 15 crore only)</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8)</w:t>
            </w:r>
          </w:p>
        </w:tc>
        <w:tc>
          <w:tcPr>
            <w:tcW w:w="3391" w:type="dxa"/>
          </w:tcPr>
          <w:p w:rsidR="00220C9B" w:rsidRPr="000376AF" w:rsidRDefault="00220C9B" w:rsidP="00220C9B">
            <w:pPr>
              <w:jc w:val="right"/>
              <w:rPr>
                <w:b/>
                <w:sz w:val="20"/>
                <w:szCs w:val="20"/>
              </w:rPr>
            </w:pPr>
            <w:r w:rsidRPr="000376AF">
              <w:rPr>
                <w:b/>
                <w:sz w:val="20"/>
                <w:szCs w:val="20"/>
              </w:rPr>
              <w:t>Softening point (Ring and ball app)</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9)</w:t>
            </w:r>
          </w:p>
        </w:tc>
        <w:tc>
          <w:tcPr>
            <w:tcW w:w="3391" w:type="dxa"/>
          </w:tcPr>
          <w:p w:rsidR="00220C9B" w:rsidRPr="000376AF" w:rsidRDefault="00220C9B" w:rsidP="00220C9B">
            <w:pPr>
              <w:jc w:val="right"/>
              <w:rPr>
                <w:b/>
                <w:sz w:val="20"/>
                <w:szCs w:val="20"/>
              </w:rPr>
            </w:pPr>
            <w:r w:rsidRPr="000376AF">
              <w:rPr>
                <w:b/>
                <w:sz w:val="20"/>
                <w:szCs w:val="20"/>
              </w:rPr>
              <w:t>Distant reading thermometer</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w:t>
            </w:r>
          </w:p>
        </w:tc>
        <w:tc>
          <w:tcPr>
            <w:tcW w:w="992" w:type="dxa"/>
          </w:tcPr>
          <w:p w:rsidR="00220C9B" w:rsidRPr="000376AF" w:rsidRDefault="00220C9B" w:rsidP="00220C9B">
            <w:pPr>
              <w:jc w:val="right"/>
              <w:rPr>
                <w:b/>
                <w:sz w:val="20"/>
                <w:szCs w:val="20"/>
              </w:rPr>
            </w:pPr>
            <w:r w:rsidRPr="000376AF">
              <w:rPr>
                <w:b/>
                <w:sz w:val="20"/>
                <w:szCs w:val="20"/>
              </w:rPr>
              <w:t>-</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10)</w:t>
            </w:r>
          </w:p>
        </w:tc>
        <w:tc>
          <w:tcPr>
            <w:tcW w:w="3391" w:type="dxa"/>
          </w:tcPr>
          <w:p w:rsidR="00220C9B" w:rsidRPr="000376AF" w:rsidRDefault="00220C9B" w:rsidP="00220C9B">
            <w:pPr>
              <w:jc w:val="right"/>
              <w:rPr>
                <w:b/>
                <w:sz w:val="20"/>
                <w:szCs w:val="20"/>
              </w:rPr>
            </w:pPr>
            <w:r w:rsidRPr="000376AF">
              <w:rPr>
                <w:b/>
                <w:sz w:val="20"/>
                <w:szCs w:val="20"/>
              </w:rPr>
              <w:t>Rifle box</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- 1 No</w:t>
            </w:r>
          </w:p>
        </w:tc>
        <w:tc>
          <w:tcPr>
            <w:tcW w:w="992" w:type="dxa"/>
          </w:tcPr>
          <w:p w:rsidR="00220C9B" w:rsidRPr="000376AF" w:rsidRDefault="00220C9B" w:rsidP="00220C9B">
            <w:pPr>
              <w:jc w:val="right"/>
              <w:rPr>
                <w:b/>
                <w:sz w:val="20"/>
                <w:szCs w:val="20"/>
              </w:rPr>
            </w:pPr>
            <w:r w:rsidRPr="000376AF">
              <w:rPr>
                <w:b/>
                <w:sz w:val="20"/>
                <w:szCs w:val="20"/>
              </w:rPr>
              <w:t>- 1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11)</w:t>
            </w:r>
          </w:p>
        </w:tc>
        <w:tc>
          <w:tcPr>
            <w:tcW w:w="3391" w:type="dxa"/>
          </w:tcPr>
          <w:p w:rsidR="00220C9B" w:rsidRPr="000376AF" w:rsidRDefault="00220C9B" w:rsidP="00220C9B">
            <w:pPr>
              <w:jc w:val="right"/>
              <w:rPr>
                <w:b/>
                <w:sz w:val="20"/>
                <w:szCs w:val="20"/>
              </w:rPr>
            </w:pPr>
            <w:r w:rsidRPr="000376AF">
              <w:rPr>
                <w:b/>
                <w:sz w:val="20"/>
                <w:szCs w:val="20"/>
              </w:rPr>
              <w:t>Automatic Asphlat content Meter</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- 1 No</w:t>
            </w:r>
          </w:p>
        </w:tc>
        <w:tc>
          <w:tcPr>
            <w:tcW w:w="992" w:type="dxa"/>
          </w:tcPr>
          <w:p w:rsidR="00220C9B" w:rsidRPr="000376AF" w:rsidRDefault="00220C9B" w:rsidP="00220C9B">
            <w:pPr>
              <w:jc w:val="right"/>
              <w:rPr>
                <w:b/>
                <w:sz w:val="20"/>
                <w:szCs w:val="20"/>
              </w:rPr>
            </w:pPr>
            <w:r w:rsidRPr="000376AF">
              <w:rPr>
                <w:b/>
                <w:sz w:val="20"/>
                <w:szCs w:val="20"/>
              </w:rPr>
              <w:t>- 1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12)</w:t>
            </w:r>
          </w:p>
        </w:tc>
        <w:tc>
          <w:tcPr>
            <w:tcW w:w="3391" w:type="dxa"/>
          </w:tcPr>
          <w:p w:rsidR="00220C9B" w:rsidRPr="000376AF" w:rsidRDefault="00220C9B" w:rsidP="00220C9B">
            <w:pPr>
              <w:jc w:val="right"/>
              <w:rPr>
                <w:b/>
                <w:sz w:val="20"/>
                <w:szCs w:val="20"/>
              </w:rPr>
            </w:pPr>
            <w:r w:rsidRPr="000376AF">
              <w:rPr>
                <w:b/>
                <w:sz w:val="20"/>
                <w:szCs w:val="20"/>
              </w:rPr>
              <w:t>Thin film over test apparatus for modified binder either with PMB or CRMB(for work costing more than 15 crore only)</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w:t>
            </w:r>
          </w:p>
        </w:tc>
        <w:tc>
          <w:tcPr>
            <w:tcW w:w="992" w:type="dxa"/>
          </w:tcPr>
          <w:p w:rsidR="00220C9B" w:rsidRPr="000376AF" w:rsidRDefault="00220C9B" w:rsidP="00220C9B">
            <w:pPr>
              <w:jc w:val="right"/>
              <w:rPr>
                <w:b/>
                <w:sz w:val="20"/>
                <w:szCs w:val="20"/>
              </w:rPr>
            </w:pPr>
            <w:r w:rsidRPr="000376AF">
              <w:rPr>
                <w:b/>
                <w:sz w:val="20"/>
                <w:szCs w:val="20"/>
              </w:rPr>
              <w:t>-</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13)</w:t>
            </w:r>
          </w:p>
        </w:tc>
        <w:tc>
          <w:tcPr>
            <w:tcW w:w="3391" w:type="dxa"/>
          </w:tcPr>
          <w:p w:rsidR="00220C9B" w:rsidRPr="000376AF" w:rsidRDefault="00220C9B" w:rsidP="00220C9B">
            <w:pPr>
              <w:jc w:val="right"/>
              <w:rPr>
                <w:b/>
                <w:sz w:val="20"/>
                <w:szCs w:val="20"/>
              </w:rPr>
            </w:pPr>
            <w:r w:rsidRPr="000376AF">
              <w:rPr>
                <w:b/>
                <w:sz w:val="20"/>
                <w:szCs w:val="20"/>
              </w:rPr>
              <w:t>Mastic Asphalt Hardness testing equipment(for work costing more than 15 crore only)</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w:t>
            </w:r>
          </w:p>
        </w:tc>
        <w:tc>
          <w:tcPr>
            <w:tcW w:w="992" w:type="dxa"/>
          </w:tcPr>
          <w:p w:rsidR="00220C9B" w:rsidRPr="000376AF" w:rsidRDefault="00220C9B" w:rsidP="00220C9B">
            <w:pPr>
              <w:jc w:val="right"/>
              <w:rPr>
                <w:b/>
                <w:sz w:val="20"/>
                <w:szCs w:val="20"/>
              </w:rPr>
            </w:pPr>
            <w:r w:rsidRPr="000376AF">
              <w:rPr>
                <w:b/>
                <w:sz w:val="20"/>
                <w:szCs w:val="20"/>
              </w:rPr>
              <w:t>-</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14)</w:t>
            </w:r>
          </w:p>
        </w:tc>
        <w:tc>
          <w:tcPr>
            <w:tcW w:w="3391" w:type="dxa"/>
          </w:tcPr>
          <w:p w:rsidR="00220C9B" w:rsidRPr="000376AF" w:rsidRDefault="00220C9B" w:rsidP="00220C9B">
            <w:pPr>
              <w:jc w:val="right"/>
              <w:rPr>
                <w:b/>
                <w:sz w:val="20"/>
                <w:szCs w:val="20"/>
              </w:rPr>
            </w:pPr>
            <w:r w:rsidRPr="000376AF">
              <w:rPr>
                <w:b/>
                <w:sz w:val="20"/>
                <w:szCs w:val="20"/>
              </w:rPr>
              <w:t>Sand Equivalent test apparatus</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set</w:t>
            </w:r>
          </w:p>
        </w:tc>
        <w:tc>
          <w:tcPr>
            <w:tcW w:w="992" w:type="dxa"/>
          </w:tcPr>
          <w:p w:rsidR="00220C9B" w:rsidRPr="000376AF" w:rsidRDefault="00220C9B" w:rsidP="00220C9B">
            <w:pPr>
              <w:jc w:val="right"/>
              <w:rPr>
                <w:b/>
                <w:sz w:val="20"/>
                <w:szCs w:val="20"/>
              </w:rPr>
            </w:pPr>
            <w:r w:rsidRPr="000376AF">
              <w:rPr>
                <w:b/>
                <w:sz w:val="20"/>
                <w:szCs w:val="20"/>
              </w:rPr>
              <w:t>1 set</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lastRenderedPageBreak/>
              <w:t>15)</w:t>
            </w:r>
          </w:p>
        </w:tc>
        <w:tc>
          <w:tcPr>
            <w:tcW w:w="3391" w:type="dxa"/>
          </w:tcPr>
          <w:p w:rsidR="00220C9B" w:rsidRPr="000376AF" w:rsidRDefault="00220C9B" w:rsidP="00220C9B">
            <w:pPr>
              <w:jc w:val="right"/>
              <w:rPr>
                <w:b/>
                <w:sz w:val="20"/>
                <w:szCs w:val="20"/>
              </w:rPr>
            </w:pPr>
            <w:r w:rsidRPr="000376AF">
              <w:rPr>
                <w:b/>
                <w:sz w:val="20"/>
                <w:szCs w:val="20"/>
              </w:rPr>
              <w:t>Core cutting machine suitable for upto 150 mm dia core</w:t>
            </w:r>
          </w:p>
        </w:tc>
        <w:tc>
          <w:tcPr>
            <w:tcW w:w="1004" w:type="dxa"/>
          </w:tcPr>
          <w:p w:rsidR="00220C9B" w:rsidRPr="000376AF" w:rsidRDefault="00220C9B" w:rsidP="00220C9B">
            <w:pPr>
              <w:jc w:val="right"/>
              <w:rPr>
                <w:b/>
                <w:sz w:val="20"/>
                <w:szCs w:val="20"/>
              </w:rPr>
            </w:pPr>
            <w:r w:rsidRPr="000376AF">
              <w:rPr>
                <w:b/>
                <w:sz w:val="20"/>
                <w:szCs w:val="20"/>
              </w:rPr>
              <w:t>1 set</w:t>
            </w:r>
          </w:p>
        </w:tc>
        <w:tc>
          <w:tcPr>
            <w:tcW w:w="992" w:type="dxa"/>
          </w:tcPr>
          <w:p w:rsidR="00220C9B" w:rsidRPr="000376AF" w:rsidRDefault="00220C9B" w:rsidP="00220C9B">
            <w:pPr>
              <w:jc w:val="right"/>
              <w:rPr>
                <w:b/>
                <w:sz w:val="20"/>
                <w:szCs w:val="20"/>
              </w:rPr>
            </w:pPr>
            <w:r w:rsidRPr="000376AF">
              <w:rPr>
                <w:b/>
                <w:sz w:val="20"/>
                <w:szCs w:val="20"/>
              </w:rPr>
              <w:t>1 set</w:t>
            </w:r>
          </w:p>
        </w:tc>
        <w:tc>
          <w:tcPr>
            <w:tcW w:w="992" w:type="dxa"/>
          </w:tcPr>
          <w:p w:rsidR="00220C9B" w:rsidRPr="000376AF" w:rsidRDefault="00220C9B" w:rsidP="00220C9B">
            <w:pPr>
              <w:jc w:val="right"/>
              <w:rPr>
                <w:b/>
                <w:sz w:val="20"/>
                <w:szCs w:val="20"/>
              </w:rPr>
            </w:pPr>
            <w:r w:rsidRPr="000376AF">
              <w:rPr>
                <w:b/>
                <w:sz w:val="20"/>
                <w:szCs w:val="20"/>
              </w:rPr>
              <w:t>2 set</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16)</w:t>
            </w:r>
          </w:p>
        </w:tc>
        <w:tc>
          <w:tcPr>
            <w:tcW w:w="3391" w:type="dxa"/>
          </w:tcPr>
          <w:p w:rsidR="00220C9B" w:rsidRPr="000376AF" w:rsidRDefault="00220C9B" w:rsidP="00220C9B">
            <w:pPr>
              <w:jc w:val="right"/>
              <w:rPr>
                <w:b/>
                <w:sz w:val="20"/>
                <w:szCs w:val="20"/>
              </w:rPr>
            </w:pPr>
            <w:r w:rsidRPr="000376AF">
              <w:rPr>
                <w:b/>
                <w:sz w:val="20"/>
                <w:szCs w:val="20"/>
              </w:rPr>
              <w:t>Thermometers (Digital)</w:t>
            </w:r>
          </w:p>
        </w:tc>
        <w:tc>
          <w:tcPr>
            <w:tcW w:w="1004" w:type="dxa"/>
          </w:tcPr>
          <w:p w:rsidR="00220C9B" w:rsidRPr="000376AF" w:rsidRDefault="00220C9B" w:rsidP="00220C9B">
            <w:pPr>
              <w:jc w:val="right"/>
              <w:rPr>
                <w:b/>
                <w:sz w:val="20"/>
                <w:szCs w:val="20"/>
              </w:rPr>
            </w:pPr>
            <w:r w:rsidRPr="000376AF">
              <w:rPr>
                <w:b/>
                <w:sz w:val="20"/>
                <w:szCs w:val="20"/>
              </w:rPr>
              <w:t>2 Nos</w:t>
            </w:r>
          </w:p>
        </w:tc>
        <w:tc>
          <w:tcPr>
            <w:tcW w:w="992" w:type="dxa"/>
          </w:tcPr>
          <w:p w:rsidR="00220C9B" w:rsidRPr="000376AF" w:rsidRDefault="00220C9B" w:rsidP="00220C9B">
            <w:pPr>
              <w:jc w:val="right"/>
              <w:rPr>
                <w:b/>
                <w:sz w:val="20"/>
                <w:szCs w:val="20"/>
              </w:rPr>
            </w:pPr>
            <w:r w:rsidRPr="000376AF">
              <w:rPr>
                <w:b/>
                <w:sz w:val="20"/>
                <w:szCs w:val="20"/>
              </w:rPr>
              <w:t>4 Nos</w:t>
            </w:r>
          </w:p>
        </w:tc>
        <w:tc>
          <w:tcPr>
            <w:tcW w:w="992" w:type="dxa"/>
          </w:tcPr>
          <w:p w:rsidR="00220C9B" w:rsidRPr="000376AF" w:rsidRDefault="00220C9B" w:rsidP="00220C9B">
            <w:pPr>
              <w:jc w:val="right"/>
              <w:rPr>
                <w:b/>
                <w:sz w:val="20"/>
                <w:szCs w:val="20"/>
              </w:rPr>
            </w:pPr>
            <w:r w:rsidRPr="000376AF">
              <w:rPr>
                <w:b/>
                <w:sz w:val="20"/>
                <w:szCs w:val="20"/>
              </w:rPr>
              <w:t>8 Nos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bCs/>
                <w:sz w:val="20"/>
                <w:szCs w:val="20"/>
              </w:rPr>
            </w:pPr>
            <w:r w:rsidRPr="000376AF">
              <w:rPr>
                <w:b/>
                <w:bCs/>
                <w:sz w:val="20"/>
                <w:szCs w:val="20"/>
              </w:rPr>
              <w:t>D)</w:t>
            </w:r>
            <w:r w:rsidRPr="000376AF">
              <w:rPr>
                <w:b/>
                <w:bCs/>
                <w:sz w:val="20"/>
                <w:szCs w:val="20"/>
              </w:rPr>
              <w:tab/>
            </w:r>
          </w:p>
        </w:tc>
        <w:tc>
          <w:tcPr>
            <w:tcW w:w="3391" w:type="dxa"/>
          </w:tcPr>
          <w:p w:rsidR="00220C9B" w:rsidRPr="000376AF" w:rsidRDefault="00220C9B" w:rsidP="00220C9B">
            <w:pPr>
              <w:jc w:val="right"/>
              <w:rPr>
                <w:b/>
                <w:bCs/>
                <w:sz w:val="20"/>
                <w:szCs w:val="20"/>
              </w:rPr>
            </w:pPr>
            <w:r w:rsidRPr="000376AF">
              <w:rPr>
                <w:b/>
                <w:bCs/>
                <w:sz w:val="20"/>
                <w:szCs w:val="20"/>
              </w:rPr>
              <w:t>FOR CEMENT, CEMENT CONCRETE AND MATERIALS</w:t>
            </w:r>
          </w:p>
        </w:tc>
        <w:tc>
          <w:tcPr>
            <w:tcW w:w="1004"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w:t>
            </w:r>
          </w:p>
        </w:tc>
        <w:tc>
          <w:tcPr>
            <w:tcW w:w="3391" w:type="dxa"/>
          </w:tcPr>
          <w:p w:rsidR="00220C9B" w:rsidRPr="000376AF" w:rsidRDefault="00220C9B" w:rsidP="00220C9B">
            <w:pPr>
              <w:jc w:val="right"/>
              <w:rPr>
                <w:b/>
                <w:sz w:val="20"/>
                <w:szCs w:val="20"/>
              </w:rPr>
            </w:pPr>
            <w:r w:rsidRPr="000376AF">
              <w:rPr>
                <w:b/>
                <w:sz w:val="20"/>
                <w:szCs w:val="20"/>
              </w:rPr>
              <w:t>Water Tank</w:t>
            </w:r>
          </w:p>
        </w:tc>
        <w:tc>
          <w:tcPr>
            <w:tcW w:w="1004"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2)</w:t>
            </w:r>
          </w:p>
        </w:tc>
        <w:tc>
          <w:tcPr>
            <w:tcW w:w="3391" w:type="dxa"/>
          </w:tcPr>
          <w:p w:rsidR="00220C9B" w:rsidRPr="000376AF" w:rsidRDefault="00220C9B" w:rsidP="00220C9B">
            <w:pPr>
              <w:jc w:val="right"/>
              <w:rPr>
                <w:b/>
                <w:sz w:val="20"/>
                <w:szCs w:val="20"/>
              </w:rPr>
            </w:pPr>
            <w:r w:rsidRPr="000376AF">
              <w:rPr>
                <w:b/>
                <w:sz w:val="20"/>
                <w:szCs w:val="20"/>
              </w:rPr>
              <w:t>Vicat needle apparatus for setting time with plungers as per IS:269-1967</w:t>
            </w:r>
          </w:p>
        </w:tc>
        <w:tc>
          <w:tcPr>
            <w:tcW w:w="1004"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3)</w:t>
            </w:r>
          </w:p>
        </w:tc>
        <w:tc>
          <w:tcPr>
            <w:tcW w:w="3391" w:type="dxa"/>
          </w:tcPr>
          <w:p w:rsidR="00220C9B" w:rsidRPr="000376AF" w:rsidRDefault="00220C9B" w:rsidP="00220C9B">
            <w:pPr>
              <w:jc w:val="right"/>
              <w:rPr>
                <w:b/>
                <w:sz w:val="20"/>
                <w:szCs w:val="20"/>
              </w:rPr>
            </w:pPr>
            <w:r w:rsidRPr="000376AF">
              <w:rPr>
                <w:b/>
                <w:sz w:val="20"/>
                <w:szCs w:val="20"/>
              </w:rPr>
              <w:t>Moulds</w:t>
            </w:r>
          </w:p>
        </w:tc>
        <w:tc>
          <w:tcPr>
            <w:tcW w:w="1004"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a) 150 mm x 300 mm ht. Cylinder with capping component along with the capping set and compound as per IS</w:t>
            </w:r>
          </w:p>
        </w:tc>
        <w:tc>
          <w:tcPr>
            <w:tcW w:w="1004"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As Required</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b) Cube 150 mm, and 100 mm (each size)</w:t>
            </w:r>
          </w:p>
        </w:tc>
        <w:tc>
          <w:tcPr>
            <w:tcW w:w="1004" w:type="dxa"/>
          </w:tcPr>
          <w:p w:rsidR="00220C9B" w:rsidRPr="000376AF" w:rsidRDefault="00220C9B" w:rsidP="00220C9B">
            <w:pPr>
              <w:jc w:val="right"/>
              <w:rPr>
                <w:b/>
                <w:sz w:val="20"/>
                <w:szCs w:val="20"/>
              </w:rPr>
            </w:pPr>
            <w:r w:rsidRPr="000376AF">
              <w:rPr>
                <w:b/>
                <w:sz w:val="20"/>
                <w:szCs w:val="20"/>
              </w:rPr>
              <w:t>6 Nos</w:t>
            </w:r>
          </w:p>
        </w:tc>
        <w:tc>
          <w:tcPr>
            <w:tcW w:w="992" w:type="dxa"/>
          </w:tcPr>
          <w:p w:rsidR="00220C9B" w:rsidRPr="000376AF" w:rsidRDefault="00220C9B" w:rsidP="00220C9B">
            <w:pPr>
              <w:jc w:val="right"/>
              <w:rPr>
                <w:b/>
                <w:sz w:val="20"/>
                <w:szCs w:val="20"/>
              </w:rPr>
            </w:pPr>
            <w:r w:rsidRPr="000376AF">
              <w:rPr>
                <w:b/>
                <w:sz w:val="20"/>
                <w:szCs w:val="20"/>
              </w:rPr>
              <w:t>12 Nos</w:t>
            </w:r>
          </w:p>
        </w:tc>
        <w:tc>
          <w:tcPr>
            <w:tcW w:w="992" w:type="dxa"/>
          </w:tcPr>
          <w:p w:rsidR="00220C9B" w:rsidRPr="000376AF" w:rsidRDefault="00220C9B" w:rsidP="00220C9B">
            <w:pPr>
              <w:jc w:val="right"/>
              <w:rPr>
                <w:b/>
                <w:sz w:val="20"/>
                <w:szCs w:val="20"/>
              </w:rPr>
            </w:pPr>
            <w:r w:rsidRPr="000376AF">
              <w:rPr>
                <w:b/>
                <w:sz w:val="20"/>
                <w:szCs w:val="20"/>
              </w:rPr>
              <w:t>24 Nos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4)</w:t>
            </w:r>
          </w:p>
        </w:tc>
        <w:tc>
          <w:tcPr>
            <w:tcW w:w="3391" w:type="dxa"/>
          </w:tcPr>
          <w:p w:rsidR="00220C9B" w:rsidRPr="000376AF" w:rsidRDefault="00220C9B" w:rsidP="00220C9B">
            <w:pPr>
              <w:jc w:val="right"/>
              <w:rPr>
                <w:b/>
                <w:sz w:val="20"/>
                <w:szCs w:val="20"/>
              </w:rPr>
            </w:pPr>
            <w:r w:rsidRPr="000376AF">
              <w:rPr>
                <w:b/>
                <w:sz w:val="20"/>
                <w:szCs w:val="20"/>
              </w:rPr>
              <w:t>Concrete permeability apparatus</w:t>
            </w:r>
          </w:p>
        </w:tc>
        <w:tc>
          <w:tcPr>
            <w:tcW w:w="1004"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5)</w:t>
            </w:r>
          </w:p>
        </w:tc>
        <w:tc>
          <w:tcPr>
            <w:tcW w:w="3391" w:type="dxa"/>
          </w:tcPr>
          <w:p w:rsidR="00220C9B" w:rsidRPr="000376AF" w:rsidRDefault="00220C9B" w:rsidP="00220C9B">
            <w:pPr>
              <w:jc w:val="right"/>
              <w:rPr>
                <w:b/>
                <w:sz w:val="20"/>
                <w:szCs w:val="20"/>
              </w:rPr>
            </w:pPr>
            <w:r w:rsidRPr="000376AF">
              <w:rPr>
                <w:b/>
                <w:sz w:val="20"/>
                <w:szCs w:val="20"/>
              </w:rPr>
              <w:t>High frequency mortar cube vibrator for cement testing</w:t>
            </w:r>
          </w:p>
        </w:tc>
        <w:tc>
          <w:tcPr>
            <w:tcW w:w="1004"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6)</w:t>
            </w:r>
          </w:p>
        </w:tc>
        <w:tc>
          <w:tcPr>
            <w:tcW w:w="3391" w:type="dxa"/>
          </w:tcPr>
          <w:p w:rsidR="00220C9B" w:rsidRPr="000376AF" w:rsidRDefault="00220C9B" w:rsidP="00220C9B">
            <w:pPr>
              <w:jc w:val="right"/>
              <w:rPr>
                <w:b/>
                <w:sz w:val="20"/>
                <w:szCs w:val="20"/>
              </w:rPr>
            </w:pPr>
            <w:r w:rsidRPr="000376AF">
              <w:rPr>
                <w:b/>
                <w:sz w:val="20"/>
                <w:szCs w:val="20"/>
              </w:rPr>
              <w:t>Concrete mixer power driven, 1 cu.ft. capacity</w:t>
            </w:r>
          </w:p>
        </w:tc>
        <w:tc>
          <w:tcPr>
            <w:tcW w:w="1004"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7)</w:t>
            </w:r>
          </w:p>
        </w:tc>
        <w:tc>
          <w:tcPr>
            <w:tcW w:w="3391" w:type="dxa"/>
          </w:tcPr>
          <w:p w:rsidR="00220C9B" w:rsidRPr="000376AF" w:rsidRDefault="00220C9B" w:rsidP="00220C9B">
            <w:pPr>
              <w:jc w:val="right"/>
              <w:rPr>
                <w:b/>
                <w:sz w:val="20"/>
                <w:szCs w:val="20"/>
              </w:rPr>
            </w:pPr>
            <w:r w:rsidRPr="000376AF">
              <w:rPr>
                <w:b/>
                <w:sz w:val="20"/>
                <w:szCs w:val="20"/>
              </w:rPr>
              <w:t>Variable frequency and amplitude vibrating table size 1 m x 1 m as per the relevant British Standard</w:t>
            </w:r>
          </w:p>
        </w:tc>
        <w:tc>
          <w:tcPr>
            <w:tcW w:w="1004"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8)</w:t>
            </w:r>
          </w:p>
        </w:tc>
        <w:tc>
          <w:tcPr>
            <w:tcW w:w="3391" w:type="dxa"/>
          </w:tcPr>
          <w:p w:rsidR="00220C9B" w:rsidRPr="000376AF" w:rsidRDefault="00220C9B" w:rsidP="00220C9B">
            <w:pPr>
              <w:jc w:val="right"/>
              <w:rPr>
                <w:b/>
                <w:sz w:val="20"/>
                <w:szCs w:val="20"/>
              </w:rPr>
            </w:pPr>
            <w:r w:rsidRPr="000376AF">
              <w:rPr>
                <w:b/>
                <w:sz w:val="20"/>
                <w:szCs w:val="20"/>
              </w:rPr>
              <w:t>Flakiness index test apparatus</w:t>
            </w:r>
          </w:p>
        </w:tc>
        <w:tc>
          <w:tcPr>
            <w:tcW w:w="1004"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9)</w:t>
            </w:r>
          </w:p>
        </w:tc>
        <w:tc>
          <w:tcPr>
            <w:tcW w:w="3391" w:type="dxa"/>
          </w:tcPr>
          <w:p w:rsidR="00220C9B" w:rsidRPr="000376AF" w:rsidRDefault="00220C9B" w:rsidP="00220C9B">
            <w:pPr>
              <w:jc w:val="right"/>
              <w:rPr>
                <w:b/>
                <w:sz w:val="20"/>
                <w:szCs w:val="20"/>
              </w:rPr>
            </w:pPr>
            <w:r w:rsidRPr="000376AF">
              <w:rPr>
                <w:b/>
                <w:sz w:val="20"/>
                <w:szCs w:val="20"/>
              </w:rPr>
              <w:t>Aggregate impact test apparatus as per IS:2386 (Part 4) 1963</w:t>
            </w:r>
          </w:p>
        </w:tc>
        <w:tc>
          <w:tcPr>
            <w:tcW w:w="1004"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10)</w:t>
            </w:r>
          </w:p>
        </w:tc>
        <w:tc>
          <w:tcPr>
            <w:tcW w:w="3391" w:type="dxa"/>
          </w:tcPr>
          <w:p w:rsidR="00220C9B" w:rsidRPr="000376AF" w:rsidRDefault="00220C9B" w:rsidP="00220C9B">
            <w:pPr>
              <w:jc w:val="right"/>
              <w:rPr>
                <w:b/>
                <w:sz w:val="20"/>
                <w:szCs w:val="20"/>
              </w:rPr>
            </w:pPr>
            <w:r w:rsidRPr="000376AF">
              <w:rPr>
                <w:b/>
                <w:sz w:val="20"/>
                <w:szCs w:val="20"/>
              </w:rPr>
              <w:t>Los-Angeles abrasion test apparatus as per IS:2386 (Part 4) 1963</w:t>
            </w:r>
          </w:p>
        </w:tc>
        <w:tc>
          <w:tcPr>
            <w:tcW w:w="1004"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11)</w:t>
            </w:r>
          </w:p>
        </w:tc>
        <w:tc>
          <w:tcPr>
            <w:tcW w:w="3391" w:type="dxa"/>
          </w:tcPr>
          <w:p w:rsidR="00220C9B" w:rsidRPr="000376AF" w:rsidRDefault="00220C9B" w:rsidP="00220C9B">
            <w:pPr>
              <w:jc w:val="right"/>
              <w:rPr>
                <w:b/>
                <w:sz w:val="20"/>
                <w:szCs w:val="20"/>
              </w:rPr>
            </w:pPr>
            <w:r w:rsidRPr="000376AF">
              <w:rPr>
                <w:b/>
                <w:sz w:val="20"/>
                <w:szCs w:val="20"/>
              </w:rPr>
              <w:t>Flow table as per IS:712-1973</w:t>
            </w:r>
          </w:p>
        </w:tc>
        <w:tc>
          <w:tcPr>
            <w:tcW w:w="1004"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12)</w:t>
            </w:r>
          </w:p>
        </w:tc>
        <w:tc>
          <w:tcPr>
            <w:tcW w:w="3391" w:type="dxa"/>
          </w:tcPr>
          <w:p w:rsidR="00220C9B" w:rsidRPr="000376AF" w:rsidRDefault="00220C9B" w:rsidP="00220C9B">
            <w:pPr>
              <w:jc w:val="right"/>
              <w:rPr>
                <w:b/>
                <w:sz w:val="20"/>
                <w:szCs w:val="20"/>
              </w:rPr>
            </w:pPr>
            <w:r w:rsidRPr="000376AF">
              <w:rPr>
                <w:b/>
                <w:sz w:val="20"/>
                <w:szCs w:val="20"/>
              </w:rPr>
              <w:t>Equipment for slump test</w:t>
            </w:r>
          </w:p>
        </w:tc>
        <w:tc>
          <w:tcPr>
            <w:tcW w:w="1004"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2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13)</w:t>
            </w:r>
          </w:p>
        </w:tc>
        <w:tc>
          <w:tcPr>
            <w:tcW w:w="3391" w:type="dxa"/>
          </w:tcPr>
          <w:p w:rsidR="00220C9B" w:rsidRPr="000376AF" w:rsidRDefault="00220C9B" w:rsidP="00220C9B">
            <w:pPr>
              <w:jc w:val="right"/>
              <w:rPr>
                <w:b/>
                <w:sz w:val="20"/>
                <w:szCs w:val="20"/>
              </w:rPr>
            </w:pPr>
            <w:r w:rsidRPr="000376AF">
              <w:rPr>
                <w:b/>
                <w:sz w:val="20"/>
                <w:szCs w:val="20"/>
              </w:rPr>
              <w:t>Equipment for determination of specific gravity or fine and coarse aggregate as per IS:2386 (Part 3) 1963</w:t>
            </w:r>
          </w:p>
        </w:tc>
        <w:tc>
          <w:tcPr>
            <w:tcW w:w="1004"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2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14</w:t>
            </w:r>
          </w:p>
        </w:tc>
        <w:tc>
          <w:tcPr>
            <w:tcW w:w="3391" w:type="dxa"/>
          </w:tcPr>
          <w:p w:rsidR="00220C9B" w:rsidRPr="000376AF" w:rsidRDefault="00220C9B" w:rsidP="00220C9B">
            <w:pPr>
              <w:jc w:val="right"/>
              <w:rPr>
                <w:b/>
                <w:sz w:val="20"/>
                <w:szCs w:val="20"/>
              </w:rPr>
            </w:pPr>
            <w:r w:rsidRPr="000376AF">
              <w:rPr>
                <w:b/>
                <w:sz w:val="20"/>
                <w:szCs w:val="20"/>
              </w:rPr>
              <w:t xml:space="preserve">Compression and Flexural strength testing machine of 200 T capacity with additional dial for flexural </w:t>
            </w:r>
            <w:r w:rsidRPr="000376AF">
              <w:rPr>
                <w:b/>
                <w:sz w:val="20"/>
                <w:szCs w:val="20"/>
              </w:rPr>
              <w:lastRenderedPageBreak/>
              <w:t>testing</w:t>
            </w:r>
          </w:p>
        </w:tc>
        <w:tc>
          <w:tcPr>
            <w:tcW w:w="1004" w:type="dxa"/>
          </w:tcPr>
          <w:p w:rsidR="00220C9B" w:rsidRPr="000376AF" w:rsidRDefault="00220C9B" w:rsidP="00220C9B">
            <w:pPr>
              <w:jc w:val="right"/>
              <w:rPr>
                <w:b/>
                <w:sz w:val="20"/>
                <w:szCs w:val="20"/>
              </w:rPr>
            </w:pPr>
            <w:r w:rsidRPr="000376AF">
              <w:rPr>
                <w:b/>
                <w:sz w:val="20"/>
                <w:szCs w:val="20"/>
              </w:rPr>
              <w:lastRenderedPageBreak/>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2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lastRenderedPageBreak/>
              <w:t>15</w:t>
            </w:r>
          </w:p>
        </w:tc>
        <w:tc>
          <w:tcPr>
            <w:tcW w:w="3391" w:type="dxa"/>
          </w:tcPr>
          <w:p w:rsidR="00220C9B" w:rsidRPr="000376AF" w:rsidRDefault="00220C9B" w:rsidP="00220C9B">
            <w:pPr>
              <w:jc w:val="right"/>
              <w:rPr>
                <w:b/>
                <w:sz w:val="20"/>
                <w:szCs w:val="20"/>
              </w:rPr>
            </w:pPr>
            <w:r w:rsidRPr="000376AF">
              <w:rPr>
                <w:b/>
                <w:sz w:val="20"/>
                <w:szCs w:val="20"/>
              </w:rPr>
              <w:t>Core cutting machine with 10/15 cm dia diamond cutting edge</w:t>
            </w:r>
          </w:p>
        </w:tc>
        <w:tc>
          <w:tcPr>
            <w:tcW w:w="1004"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2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16)</w:t>
            </w:r>
          </w:p>
        </w:tc>
        <w:tc>
          <w:tcPr>
            <w:tcW w:w="3391" w:type="dxa"/>
          </w:tcPr>
          <w:p w:rsidR="00220C9B" w:rsidRPr="000376AF" w:rsidRDefault="00220C9B" w:rsidP="00220C9B">
            <w:pPr>
              <w:jc w:val="right"/>
              <w:rPr>
                <w:b/>
                <w:sz w:val="20"/>
                <w:szCs w:val="20"/>
              </w:rPr>
            </w:pPr>
            <w:r w:rsidRPr="000376AF">
              <w:rPr>
                <w:b/>
                <w:sz w:val="20"/>
                <w:szCs w:val="20"/>
              </w:rPr>
              <w:t>Needle vibrator</w:t>
            </w:r>
          </w:p>
        </w:tc>
        <w:tc>
          <w:tcPr>
            <w:tcW w:w="1004" w:type="dxa"/>
          </w:tcPr>
          <w:p w:rsidR="00220C9B" w:rsidRPr="000376AF" w:rsidRDefault="00220C9B" w:rsidP="00220C9B">
            <w:pPr>
              <w:jc w:val="right"/>
              <w:rPr>
                <w:b/>
                <w:sz w:val="20"/>
                <w:szCs w:val="20"/>
              </w:rPr>
            </w:pPr>
            <w:r w:rsidRPr="000376AF">
              <w:rPr>
                <w:b/>
                <w:sz w:val="20"/>
                <w:szCs w:val="20"/>
              </w:rPr>
              <w:t xml:space="preserve">1 No </w:t>
            </w:r>
            <w:r w:rsidRPr="000376AF">
              <w:rPr>
                <w:b/>
                <w:sz w:val="20"/>
                <w:szCs w:val="20"/>
              </w:rPr>
              <w:tab/>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2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17)</w:t>
            </w:r>
          </w:p>
        </w:tc>
        <w:tc>
          <w:tcPr>
            <w:tcW w:w="3391" w:type="dxa"/>
          </w:tcPr>
          <w:p w:rsidR="00220C9B" w:rsidRPr="000376AF" w:rsidRDefault="00220C9B" w:rsidP="00220C9B">
            <w:pPr>
              <w:jc w:val="right"/>
              <w:rPr>
                <w:b/>
                <w:sz w:val="20"/>
                <w:szCs w:val="20"/>
              </w:rPr>
            </w:pPr>
            <w:r w:rsidRPr="000376AF">
              <w:rPr>
                <w:b/>
                <w:sz w:val="20"/>
                <w:szCs w:val="20"/>
              </w:rPr>
              <w:t>Air entrainment meter</w:t>
            </w:r>
          </w:p>
        </w:tc>
        <w:tc>
          <w:tcPr>
            <w:tcW w:w="1004"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18)</w:t>
            </w:r>
          </w:p>
        </w:tc>
        <w:tc>
          <w:tcPr>
            <w:tcW w:w="3391" w:type="dxa"/>
          </w:tcPr>
          <w:p w:rsidR="00220C9B" w:rsidRPr="000376AF" w:rsidRDefault="00220C9B" w:rsidP="00220C9B">
            <w:pPr>
              <w:jc w:val="right"/>
              <w:rPr>
                <w:b/>
                <w:sz w:val="20"/>
                <w:szCs w:val="20"/>
              </w:rPr>
            </w:pPr>
            <w:r w:rsidRPr="000376AF">
              <w:rPr>
                <w:b/>
                <w:sz w:val="20"/>
                <w:szCs w:val="20"/>
              </w:rPr>
              <w:t>0.5 Cft, 1 Cft cylinder for checking bulk density of aggregate with tamping rod</w:t>
            </w:r>
          </w:p>
        </w:tc>
        <w:tc>
          <w:tcPr>
            <w:tcW w:w="1004"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2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19)</w:t>
            </w:r>
          </w:p>
        </w:tc>
        <w:tc>
          <w:tcPr>
            <w:tcW w:w="3391" w:type="dxa"/>
          </w:tcPr>
          <w:p w:rsidR="00220C9B" w:rsidRPr="000376AF" w:rsidRDefault="00220C9B" w:rsidP="00220C9B">
            <w:pPr>
              <w:jc w:val="right"/>
              <w:rPr>
                <w:b/>
                <w:sz w:val="20"/>
                <w:szCs w:val="20"/>
              </w:rPr>
            </w:pPr>
            <w:r w:rsidRPr="000376AF">
              <w:rPr>
                <w:b/>
                <w:sz w:val="20"/>
                <w:szCs w:val="20"/>
              </w:rPr>
              <w:t>Soundness testing apparatus for cement (Lee Chattlier)</w:t>
            </w:r>
          </w:p>
        </w:tc>
        <w:tc>
          <w:tcPr>
            <w:tcW w:w="1004" w:type="dxa"/>
          </w:tcPr>
          <w:p w:rsidR="00220C9B" w:rsidRPr="000376AF" w:rsidRDefault="00220C9B" w:rsidP="00220C9B">
            <w:pPr>
              <w:jc w:val="right"/>
              <w:rPr>
                <w:b/>
                <w:sz w:val="20"/>
                <w:szCs w:val="20"/>
              </w:rPr>
            </w:pPr>
            <w:r w:rsidRPr="000376AF">
              <w:rPr>
                <w:b/>
                <w:sz w:val="20"/>
                <w:szCs w:val="20"/>
              </w:rPr>
              <w:t xml:space="preserve">Nil </w:t>
            </w:r>
            <w:r w:rsidRPr="000376AF">
              <w:rPr>
                <w:b/>
                <w:sz w:val="20"/>
                <w:szCs w:val="20"/>
              </w:rPr>
              <w:tab/>
            </w:r>
          </w:p>
        </w:tc>
        <w:tc>
          <w:tcPr>
            <w:tcW w:w="992"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bCs/>
                <w:sz w:val="20"/>
                <w:szCs w:val="20"/>
              </w:rPr>
            </w:pPr>
            <w:r w:rsidRPr="000376AF">
              <w:rPr>
                <w:b/>
                <w:bCs/>
                <w:sz w:val="20"/>
                <w:szCs w:val="20"/>
              </w:rPr>
              <w:t>E)</w:t>
            </w:r>
          </w:p>
        </w:tc>
        <w:tc>
          <w:tcPr>
            <w:tcW w:w="3391" w:type="dxa"/>
          </w:tcPr>
          <w:p w:rsidR="00220C9B" w:rsidRPr="000376AF" w:rsidRDefault="00220C9B" w:rsidP="00220C9B">
            <w:pPr>
              <w:jc w:val="right"/>
              <w:rPr>
                <w:b/>
                <w:bCs/>
                <w:sz w:val="20"/>
                <w:szCs w:val="20"/>
              </w:rPr>
            </w:pPr>
            <w:r w:rsidRPr="000376AF">
              <w:rPr>
                <w:b/>
                <w:bCs/>
                <w:sz w:val="20"/>
                <w:szCs w:val="20"/>
              </w:rPr>
              <w:t>FOR CONTROL OF PROFILE AND SURFACE EVENNESS</w:t>
            </w:r>
          </w:p>
        </w:tc>
        <w:tc>
          <w:tcPr>
            <w:tcW w:w="1004"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1)</w:t>
            </w:r>
          </w:p>
        </w:tc>
        <w:tc>
          <w:tcPr>
            <w:tcW w:w="3391" w:type="dxa"/>
          </w:tcPr>
          <w:p w:rsidR="00220C9B" w:rsidRPr="000376AF" w:rsidRDefault="00220C9B" w:rsidP="00220C9B">
            <w:pPr>
              <w:jc w:val="right"/>
              <w:rPr>
                <w:b/>
                <w:sz w:val="20"/>
                <w:szCs w:val="20"/>
              </w:rPr>
            </w:pPr>
            <w:r w:rsidRPr="000376AF">
              <w:rPr>
                <w:b/>
                <w:sz w:val="20"/>
                <w:szCs w:val="20"/>
              </w:rPr>
              <w:t>Total Station</w:t>
            </w:r>
          </w:p>
        </w:tc>
        <w:tc>
          <w:tcPr>
            <w:tcW w:w="1004" w:type="dxa"/>
          </w:tcPr>
          <w:p w:rsidR="00220C9B" w:rsidRPr="000376AF" w:rsidRDefault="00220C9B" w:rsidP="00220C9B">
            <w:pPr>
              <w:jc w:val="right"/>
              <w:rPr>
                <w:b/>
                <w:sz w:val="20"/>
                <w:szCs w:val="20"/>
              </w:rPr>
            </w:pPr>
            <w:r w:rsidRPr="000376AF">
              <w:rPr>
                <w:b/>
                <w:sz w:val="20"/>
                <w:szCs w:val="20"/>
              </w:rPr>
              <w:t>Nil</w:t>
            </w:r>
          </w:p>
        </w:tc>
        <w:tc>
          <w:tcPr>
            <w:tcW w:w="992"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2)</w:t>
            </w:r>
          </w:p>
        </w:tc>
        <w:tc>
          <w:tcPr>
            <w:tcW w:w="3391" w:type="dxa"/>
          </w:tcPr>
          <w:p w:rsidR="00220C9B" w:rsidRPr="000376AF" w:rsidRDefault="00220C9B" w:rsidP="00220C9B">
            <w:pPr>
              <w:jc w:val="right"/>
              <w:rPr>
                <w:b/>
                <w:sz w:val="20"/>
                <w:szCs w:val="20"/>
              </w:rPr>
            </w:pPr>
            <w:r w:rsidRPr="000376AF">
              <w:rPr>
                <w:b/>
                <w:sz w:val="20"/>
                <w:szCs w:val="20"/>
              </w:rPr>
              <w:t>Precision automatic level with micrometer attachment</w:t>
            </w:r>
          </w:p>
        </w:tc>
        <w:tc>
          <w:tcPr>
            <w:tcW w:w="1004" w:type="dxa"/>
          </w:tcPr>
          <w:p w:rsidR="00220C9B" w:rsidRPr="000376AF" w:rsidRDefault="00220C9B" w:rsidP="00220C9B">
            <w:pPr>
              <w:jc w:val="right"/>
              <w:rPr>
                <w:b/>
                <w:sz w:val="20"/>
                <w:szCs w:val="20"/>
              </w:rPr>
            </w:pPr>
            <w:r w:rsidRPr="000376AF">
              <w:rPr>
                <w:b/>
                <w:sz w:val="20"/>
                <w:szCs w:val="20"/>
              </w:rPr>
              <w:t>1 set</w:t>
            </w:r>
          </w:p>
        </w:tc>
        <w:tc>
          <w:tcPr>
            <w:tcW w:w="992" w:type="dxa"/>
          </w:tcPr>
          <w:p w:rsidR="00220C9B" w:rsidRPr="000376AF" w:rsidRDefault="00220C9B" w:rsidP="00220C9B">
            <w:pPr>
              <w:jc w:val="right"/>
              <w:rPr>
                <w:b/>
                <w:sz w:val="20"/>
                <w:szCs w:val="20"/>
              </w:rPr>
            </w:pPr>
            <w:r w:rsidRPr="000376AF">
              <w:rPr>
                <w:b/>
                <w:sz w:val="20"/>
                <w:szCs w:val="20"/>
              </w:rPr>
              <w:t>1 set</w:t>
            </w:r>
          </w:p>
        </w:tc>
        <w:tc>
          <w:tcPr>
            <w:tcW w:w="992" w:type="dxa"/>
          </w:tcPr>
          <w:p w:rsidR="00220C9B" w:rsidRPr="000376AF" w:rsidRDefault="00220C9B" w:rsidP="00220C9B">
            <w:pPr>
              <w:jc w:val="right"/>
              <w:rPr>
                <w:b/>
                <w:sz w:val="20"/>
                <w:szCs w:val="20"/>
              </w:rPr>
            </w:pPr>
            <w:r w:rsidRPr="000376AF">
              <w:rPr>
                <w:b/>
                <w:sz w:val="20"/>
                <w:szCs w:val="20"/>
              </w:rPr>
              <w:t>1 set</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3)</w:t>
            </w:r>
          </w:p>
        </w:tc>
        <w:tc>
          <w:tcPr>
            <w:tcW w:w="3391" w:type="dxa"/>
          </w:tcPr>
          <w:p w:rsidR="00220C9B" w:rsidRPr="000376AF" w:rsidRDefault="00220C9B" w:rsidP="00220C9B">
            <w:pPr>
              <w:jc w:val="right"/>
              <w:rPr>
                <w:b/>
                <w:sz w:val="20"/>
                <w:szCs w:val="20"/>
              </w:rPr>
            </w:pPr>
            <w:r w:rsidRPr="000376AF">
              <w:rPr>
                <w:b/>
                <w:sz w:val="20"/>
                <w:szCs w:val="20"/>
              </w:rPr>
              <w:t>Distomat or equivalent</w:t>
            </w:r>
          </w:p>
        </w:tc>
        <w:tc>
          <w:tcPr>
            <w:tcW w:w="1004" w:type="dxa"/>
          </w:tcPr>
          <w:p w:rsidR="00220C9B" w:rsidRPr="000376AF" w:rsidRDefault="00220C9B" w:rsidP="00220C9B">
            <w:pPr>
              <w:jc w:val="right"/>
              <w:rPr>
                <w:b/>
                <w:sz w:val="20"/>
                <w:szCs w:val="20"/>
              </w:rPr>
            </w:pPr>
            <w:r w:rsidRPr="000376AF">
              <w:rPr>
                <w:b/>
                <w:sz w:val="20"/>
                <w:szCs w:val="20"/>
              </w:rPr>
              <w:t xml:space="preserve">Nil </w:t>
            </w:r>
            <w:r w:rsidRPr="000376AF">
              <w:rPr>
                <w:b/>
                <w:sz w:val="20"/>
                <w:szCs w:val="20"/>
              </w:rPr>
              <w:tab/>
            </w:r>
          </w:p>
        </w:tc>
        <w:tc>
          <w:tcPr>
            <w:tcW w:w="992"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1 Set</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4)</w:t>
            </w:r>
          </w:p>
        </w:tc>
        <w:tc>
          <w:tcPr>
            <w:tcW w:w="3391" w:type="dxa"/>
          </w:tcPr>
          <w:p w:rsidR="00220C9B" w:rsidRPr="000376AF" w:rsidRDefault="00220C9B" w:rsidP="00220C9B">
            <w:pPr>
              <w:jc w:val="right"/>
              <w:rPr>
                <w:b/>
                <w:sz w:val="20"/>
                <w:szCs w:val="20"/>
              </w:rPr>
            </w:pPr>
            <w:r w:rsidRPr="000376AF">
              <w:rPr>
                <w:b/>
                <w:sz w:val="20"/>
                <w:szCs w:val="20"/>
              </w:rPr>
              <w:t>Theodolite – Electronically operated with computerised output attachment</w:t>
            </w:r>
          </w:p>
        </w:tc>
        <w:tc>
          <w:tcPr>
            <w:tcW w:w="1004" w:type="dxa"/>
          </w:tcPr>
          <w:p w:rsidR="00220C9B" w:rsidRPr="000376AF" w:rsidRDefault="00220C9B" w:rsidP="00220C9B">
            <w:pPr>
              <w:jc w:val="right"/>
              <w:rPr>
                <w:b/>
                <w:sz w:val="20"/>
                <w:szCs w:val="20"/>
              </w:rPr>
            </w:pPr>
            <w:r w:rsidRPr="000376AF">
              <w:rPr>
                <w:b/>
                <w:sz w:val="20"/>
                <w:szCs w:val="20"/>
              </w:rPr>
              <w:t xml:space="preserve">Nil </w:t>
            </w:r>
            <w:r w:rsidRPr="000376AF">
              <w:rPr>
                <w:b/>
                <w:sz w:val="20"/>
                <w:szCs w:val="20"/>
              </w:rPr>
              <w:tab/>
            </w:r>
          </w:p>
        </w:tc>
        <w:tc>
          <w:tcPr>
            <w:tcW w:w="992" w:type="dxa"/>
          </w:tcPr>
          <w:p w:rsidR="00220C9B" w:rsidRPr="000376AF" w:rsidRDefault="00220C9B" w:rsidP="00220C9B">
            <w:pPr>
              <w:jc w:val="right"/>
              <w:rPr>
                <w:b/>
                <w:sz w:val="20"/>
                <w:szCs w:val="20"/>
              </w:rPr>
            </w:pPr>
            <w:r w:rsidRPr="000376AF">
              <w:rPr>
                <w:b/>
                <w:sz w:val="20"/>
                <w:szCs w:val="20"/>
              </w:rPr>
              <w:t xml:space="preserve">Nil </w:t>
            </w:r>
          </w:p>
        </w:tc>
        <w:tc>
          <w:tcPr>
            <w:tcW w:w="992" w:type="dxa"/>
          </w:tcPr>
          <w:p w:rsidR="00220C9B" w:rsidRPr="000376AF" w:rsidRDefault="00220C9B" w:rsidP="00220C9B">
            <w:pPr>
              <w:jc w:val="right"/>
              <w:rPr>
                <w:b/>
                <w:sz w:val="20"/>
                <w:szCs w:val="20"/>
              </w:rPr>
            </w:pPr>
            <w:r w:rsidRPr="000376AF">
              <w:rPr>
                <w:b/>
                <w:sz w:val="20"/>
                <w:szCs w:val="20"/>
              </w:rPr>
              <w:t>1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5)</w:t>
            </w:r>
          </w:p>
        </w:tc>
        <w:tc>
          <w:tcPr>
            <w:tcW w:w="3391" w:type="dxa"/>
          </w:tcPr>
          <w:p w:rsidR="00220C9B" w:rsidRPr="000376AF" w:rsidRDefault="00220C9B" w:rsidP="00220C9B">
            <w:pPr>
              <w:jc w:val="right"/>
              <w:rPr>
                <w:b/>
                <w:sz w:val="20"/>
                <w:szCs w:val="20"/>
              </w:rPr>
            </w:pPr>
            <w:r w:rsidRPr="000376AF">
              <w:rPr>
                <w:b/>
                <w:sz w:val="20"/>
                <w:szCs w:val="20"/>
              </w:rPr>
              <w:t>Precision staff</w:t>
            </w:r>
          </w:p>
        </w:tc>
        <w:tc>
          <w:tcPr>
            <w:tcW w:w="1004" w:type="dxa"/>
          </w:tcPr>
          <w:p w:rsidR="00220C9B" w:rsidRPr="000376AF" w:rsidRDefault="00220C9B" w:rsidP="00220C9B">
            <w:pPr>
              <w:jc w:val="right"/>
              <w:rPr>
                <w:b/>
                <w:sz w:val="20"/>
                <w:szCs w:val="20"/>
              </w:rPr>
            </w:pPr>
            <w:r w:rsidRPr="000376AF">
              <w:rPr>
                <w:b/>
                <w:sz w:val="20"/>
                <w:szCs w:val="20"/>
              </w:rPr>
              <w:t>2 sets</w:t>
            </w:r>
          </w:p>
        </w:tc>
        <w:tc>
          <w:tcPr>
            <w:tcW w:w="992" w:type="dxa"/>
          </w:tcPr>
          <w:p w:rsidR="00220C9B" w:rsidRPr="000376AF" w:rsidRDefault="00220C9B" w:rsidP="00220C9B">
            <w:pPr>
              <w:jc w:val="right"/>
              <w:rPr>
                <w:b/>
                <w:sz w:val="20"/>
                <w:szCs w:val="20"/>
              </w:rPr>
            </w:pPr>
            <w:r w:rsidRPr="000376AF">
              <w:rPr>
                <w:b/>
                <w:sz w:val="20"/>
                <w:szCs w:val="20"/>
              </w:rPr>
              <w:t>4 sets</w:t>
            </w:r>
          </w:p>
        </w:tc>
        <w:tc>
          <w:tcPr>
            <w:tcW w:w="992" w:type="dxa"/>
          </w:tcPr>
          <w:p w:rsidR="00220C9B" w:rsidRPr="000376AF" w:rsidRDefault="00220C9B" w:rsidP="00220C9B">
            <w:pPr>
              <w:jc w:val="right"/>
              <w:rPr>
                <w:b/>
                <w:sz w:val="20"/>
                <w:szCs w:val="20"/>
              </w:rPr>
            </w:pPr>
            <w:r w:rsidRPr="000376AF">
              <w:rPr>
                <w:b/>
                <w:sz w:val="20"/>
                <w:szCs w:val="20"/>
              </w:rPr>
              <w:t>8 sets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6)</w:t>
            </w:r>
          </w:p>
        </w:tc>
        <w:tc>
          <w:tcPr>
            <w:tcW w:w="3391" w:type="dxa"/>
          </w:tcPr>
          <w:p w:rsidR="00220C9B" w:rsidRPr="000376AF" w:rsidRDefault="00220C9B" w:rsidP="00220C9B">
            <w:pPr>
              <w:jc w:val="right"/>
              <w:rPr>
                <w:b/>
                <w:sz w:val="20"/>
                <w:szCs w:val="20"/>
              </w:rPr>
            </w:pPr>
            <w:r w:rsidRPr="000376AF">
              <w:rPr>
                <w:b/>
                <w:sz w:val="20"/>
                <w:szCs w:val="20"/>
              </w:rPr>
              <w:t>3 meter straight edge and measuring wedge</w:t>
            </w:r>
          </w:p>
        </w:tc>
        <w:tc>
          <w:tcPr>
            <w:tcW w:w="1004" w:type="dxa"/>
          </w:tcPr>
          <w:p w:rsidR="00220C9B" w:rsidRPr="000376AF" w:rsidRDefault="00220C9B" w:rsidP="00220C9B">
            <w:pPr>
              <w:jc w:val="right"/>
              <w:rPr>
                <w:b/>
                <w:sz w:val="20"/>
                <w:szCs w:val="20"/>
              </w:rPr>
            </w:pPr>
            <w:r w:rsidRPr="000376AF">
              <w:rPr>
                <w:b/>
                <w:sz w:val="20"/>
                <w:szCs w:val="20"/>
              </w:rPr>
              <w:t>1 sets</w:t>
            </w:r>
          </w:p>
        </w:tc>
        <w:tc>
          <w:tcPr>
            <w:tcW w:w="992" w:type="dxa"/>
          </w:tcPr>
          <w:p w:rsidR="00220C9B" w:rsidRPr="000376AF" w:rsidRDefault="00220C9B" w:rsidP="00220C9B">
            <w:pPr>
              <w:jc w:val="right"/>
              <w:rPr>
                <w:b/>
                <w:sz w:val="20"/>
                <w:szCs w:val="20"/>
              </w:rPr>
            </w:pPr>
            <w:r w:rsidRPr="000376AF">
              <w:rPr>
                <w:b/>
                <w:sz w:val="20"/>
                <w:szCs w:val="20"/>
              </w:rPr>
              <w:t>2 sets</w:t>
            </w:r>
          </w:p>
        </w:tc>
        <w:tc>
          <w:tcPr>
            <w:tcW w:w="992" w:type="dxa"/>
          </w:tcPr>
          <w:p w:rsidR="00220C9B" w:rsidRPr="000376AF" w:rsidRDefault="00220C9B" w:rsidP="00220C9B">
            <w:pPr>
              <w:jc w:val="right"/>
              <w:rPr>
                <w:b/>
                <w:sz w:val="20"/>
                <w:szCs w:val="20"/>
              </w:rPr>
            </w:pPr>
            <w:r w:rsidRPr="000376AF">
              <w:rPr>
                <w:b/>
                <w:sz w:val="20"/>
                <w:szCs w:val="20"/>
              </w:rPr>
              <w:t>8 sets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7)</w:t>
            </w:r>
          </w:p>
        </w:tc>
        <w:tc>
          <w:tcPr>
            <w:tcW w:w="3391" w:type="dxa"/>
          </w:tcPr>
          <w:p w:rsidR="00220C9B" w:rsidRPr="000376AF" w:rsidRDefault="00220C9B" w:rsidP="00220C9B">
            <w:pPr>
              <w:jc w:val="right"/>
              <w:rPr>
                <w:b/>
                <w:sz w:val="20"/>
                <w:szCs w:val="20"/>
              </w:rPr>
            </w:pPr>
            <w:r w:rsidRPr="000376AF">
              <w:rPr>
                <w:b/>
                <w:sz w:val="20"/>
                <w:szCs w:val="20"/>
              </w:rPr>
              <w:t>Camber template 2 Lane</w:t>
            </w:r>
          </w:p>
        </w:tc>
        <w:tc>
          <w:tcPr>
            <w:tcW w:w="1004"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a) Crown type cross – section</w:t>
            </w:r>
          </w:p>
        </w:tc>
        <w:tc>
          <w:tcPr>
            <w:tcW w:w="1004" w:type="dxa"/>
          </w:tcPr>
          <w:p w:rsidR="00220C9B" w:rsidRPr="000376AF" w:rsidRDefault="00220C9B" w:rsidP="00220C9B">
            <w:pPr>
              <w:jc w:val="right"/>
              <w:rPr>
                <w:b/>
                <w:sz w:val="20"/>
                <w:szCs w:val="20"/>
              </w:rPr>
            </w:pPr>
            <w:r w:rsidRPr="000376AF">
              <w:rPr>
                <w:b/>
                <w:sz w:val="20"/>
                <w:szCs w:val="20"/>
              </w:rPr>
              <w:t>1sets</w:t>
            </w:r>
          </w:p>
        </w:tc>
        <w:tc>
          <w:tcPr>
            <w:tcW w:w="992" w:type="dxa"/>
          </w:tcPr>
          <w:p w:rsidR="00220C9B" w:rsidRPr="000376AF" w:rsidRDefault="00220C9B" w:rsidP="00220C9B">
            <w:pPr>
              <w:jc w:val="right"/>
              <w:rPr>
                <w:b/>
                <w:sz w:val="20"/>
                <w:szCs w:val="20"/>
              </w:rPr>
            </w:pPr>
            <w:r w:rsidRPr="000376AF">
              <w:rPr>
                <w:b/>
                <w:sz w:val="20"/>
                <w:szCs w:val="20"/>
              </w:rPr>
              <w:t>1 sets</w:t>
            </w:r>
          </w:p>
        </w:tc>
        <w:tc>
          <w:tcPr>
            <w:tcW w:w="992" w:type="dxa"/>
          </w:tcPr>
          <w:p w:rsidR="00220C9B" w:rsidRPr="000376AF" w:rsidRDefault="00220C9B" w:rsidP="00220C9B">
            <w:pPr>
              <w:jc w:val="right"/>
              <w:rPr>
                <w:b/>
                <w:sz w:val="20"/>
                <w:szCs w:val="20"/>
              </w:rPr>
            </w:pPr>
            <w:r w:rsidRPr="000376AF">
              <w:rPr>
                <w:b/>
                <w:sz w:val="20"/>
                <w:szCs w:val="20"/>
              </w:rPr>
              <w:t>4 sets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b) Straight run cross – section</w:t>
            </w:r>
          </w:p>
        </w:tc>
        <w:tc>
          <w:tcPr>
            <w:tcW w:w="1004" w:type="dxa"/>
          </w:tcPr>
          <w:p w:rsidR="00220C9B" w:rsidRPr="000376AF" w:rsidRDefault="00220C9B" w:rsidP="00220C9B">
            <w:pPr>
              <w:jc w:val="right"/>
              <w:rPr>
                <w:b/>
                <w:sz w:val="20"/>
                <w:szCs w:val="20"/>
              </w:rPr>
            </w:pPr>
            <w:r w:rsidRPr="000376AF">
              <w:rPr>
                <w:b/>
                <w:sz w:val="20"/>
                <w:szCs w:val="20"/>
              </w:rPr>
              <w:t>1sets</w:t>
            </w:r>
          </w:p>
        </w:tc>
        <w:tc>
          <w:tcPr>
            <w:tcW w:w="992" w:type="dxa"/>
          </w:tcPr>
          <w:p w:rsidR="00220C9B" w:rsidRPr="000376AF" w:rsidRDefault="00220C9B" w:rsidP="00220C9B">
            <w:pPr>
              <w:jc w:val="right"/>
              <w:rPr>
                <w:b/>
                <w:sz w:val="20"/>
                <w:szCs w:val="20"/>
              </w:rPr>
            </w:pPr>
            <w:r w:rsidRPr="000376AF">
              <w:rPr>
                <w:b/>
                <w:sz w:val="20"/>
                <w:szCs w:val="20"/>
              </w:rPr>
              <w:t>1sets</w:t>
            </w:r>
          </w:p>
        </w:tc>
        <w:tc>
          <w:tcPr>
            <w:tcW w:w="992" w:type="dxa"/>
          </w:tcPr>
          <w:p w:rsidR="00220C9B" w:rsidRPr="000376AF" w:rsidRDefault="00220C9B" w:rsidP="00220C9B">
            <w:pPr>
              <w:jc w:val="right"/>
              <w:rPr>
                <w:b/>
                <w:sz w:val="20"/>
                <w:szCs w:val="20"/>
              </w:rPr>
            </w:pPr>
            <w:r w:rsidRPr="000376AF">
              <w:rPr>
                <w:b/>
                <w:sz w:val="20"/>
                <w:szCs w:val="20"/>
              </w:rPr>
              <w:t>4sets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8)</w:t>
            </w:r>
          </w:p>
        </w:tc>
        <w:tc>
          <w:tcPr>
            <w:tcW w:w="3391" w:type="dxa"/>
          </w:tcPr>
          <w:p w:rsidR="00220C9B" w:rsidRPr="000376AF" w:rsidRDefault="00220C9B" w:rsidP="00220C9B">
            <w:pPr>
              <w:jc w:val="right"/>
              <w:rPr>
                <w:b/>
                <w:sz w:val="20"/>
                <w:szCs w:val="20"/>
              </w:rPr>
            </w:pPr>
            <w:r w:rsidRPr="000376AF">
              <w:rPr>
                <w:b/>
                <w:sz w:val="20"/>
                <w:szCs w:val="20"/>
              </w:rPr>
              <w:t>Steel tape</w:t>
            </w:r>
          </w:p>
        </w:tc>
        <w:tc>
          <w:tcPr>
            <w:tcW w:w="1004"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992" w:type="dxa"/>
          </w:tcPr>
          <w:p w:rsidR="00220C9B" w:rsidRPr="000376AF" w:rsidRDefault="00220C9B" w:rsidP="00220C9B">
            <w:pPr>
              <w:jc w:val="right"/>
              <w:rPr>
                <w:b/>
                <w:sz w:val="20"/>
                <w:szCs w:val="20"/>
              </w:rPr>
            </w:pP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a) 5 m long</w:t>
            </w:r>
          </w:p>
        </w:tc>
        <w:tc>
          <w:tcPr>
            <w:tcW w:w="1004" w:type="dxa"/>
          </w:tcPr>
          <w:p w:rsidR="00220C9B" w:rsidRPr="000376AF" w:rsidRDefault="00220C9B" w:rsidP="00220C9B">
            <w:pPr>
              <w:jc w:val="right"/>
              <w:rPr>
                <w:b/>
                <w:sz w:val="20"/>
                <w:szCs w:val="20"/>
              </w:rPr>
            </w:pPr>
            <w:r w:rsidRPr="000376AF">
              <w:rPr>
                <w:b/>
                <w:sz w:val="20"/>
                <w:szCs w:val="20"/>
              </w:rPr>
              <w:t>2 Nos</w:t>
            </w:r>
          </w:p>
        </w:tc>
        <w:tc>
          <w:tcPr>
            <w:tcW w:w="992" w:type="dxa"/>
          </w:tcPr>
          <w:p w:rsidR="00220C9B" w:rsidRPr="000376AF" w:rsidRDefault="00220C9B" w:rsidP="00220C9B">
            <w:pPr>
              <w:jc w:val="right"/>
              <w:rPr>
                <w:b/>
                <w:sz w:val="20"/>
                <w:szCs w:val="20"/>
              </w:rPr>
            </w:pPr>
            <w:r w:rsidRPr="000376AF">
              <w:rPr>
                <w:b/>
                <w:sz w:val="20"/>
                <w:szCs w:val="20"/>
              </w:rPr>
              <w:t>4 Nos</w:t>
            </w:r>
          </w:p>
        </w:tc>
        <w:tc>
          <w:tcPr>
            <w:tcW w:w="992" w:type="dxa"/>
          </w:tcPr>
          <w:p w:rsidR="00220C9B" w:rsidRPr="000376AF" w:rsidRDefault="00220C9B" w:rsidP="00220C9B">
            <w:pPr>
              <w:jc w:val="right"/>
              <w:rPr>
                <w:b/>
                <w:sz w:val="20"/>
                <w:szCs w:val="20"/>
              </w:rPr>
            </w:pPr>
            <w:r w:rsidRPr="000376AF">
              <w:rPr>
                <w:b/>
                <w:sz w:val="20"/>
                <w:szCs w:val="20"/>
              </w:rPr>
              <w:t>8 Nos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b) 10 m long</w:t>
            </w:r>
          </w:p>
        </w:tc>
        <w:tc>
          <w:tcPr>
            <w:tcW w:w="1004" w:type="dxa"/>
          </w:tcPr>
          <w:p w:rsidR="00220C9B" w:rsidRPr="000376AF" w:rsidRDefault="00220C9B" w:rsidP="00220C9B">
            <w:pPr>
              <w:jc w:val="right"/>
              <w:rPr>
                <w:b/>
                <w:sz w:val="20"/>
                <w:szCs w:val="20"/>
              </w:rPr>
            </w:pPr>
            <w:r w:rsidRPr="000376AF">
              <w:rPr>
                <w:b/>
                <w:sz w:val="20"/>
                <w:szCs w:val="20"/>
              </w:rPr>
              <w:t>2 Nos</w:t>
            </w:r>
          </w:p>
        </w:tc>
        <w:tc>
          <w:tcPr>
            <w:tcW w:w="992" w:type="dxa"/>
          </w:tcPr>
          <w:p w:rsidR="00220C9B" w:rsidRPr="000376AF" w:rsidRDefault="00220C9B" w:rsidP="00220C9B">
            <w:pPr>
              <w:jc w:val="right"/>
              <w:rPr>
                <w:b/>
                <w:sz w:val="20"/>
                <w:szCs w:val="20"/>
              </w:rPr>
            </w:pPr>
            <w:r w:rsidRPr="000376AF">
              <w:rPr>
                <w:b/>
                <w:sz w:val="20"/>
                <w:szCs w:val="20"/>
              </w:rPr>
              <w:t>4 Nos</w:t>
            </w:r>
          </w:p>
        </w:tc>
        <w:tc>
          <w:tcPr>
            <w:tcW w:w="992" w:type="dxa"/>
          </w:tcPr>
          <w:p w:rsidR="00220C9B" w:rsidRPr="000376AF" w:rsidRDefault="00220C9B" w:rsidP="00220C9B">
            <w:pPr>
              <w:jc w:val="right"/>
              <w:rPr>
                <w:b/>
                <w:sz w:val="20"/>
                <w:szCs w:val="20"/>
              </w:rPr>
            </w:pPr>
            <w:r w:rsidRPr="000376AF">
              <w:rPr>
                <w:b/>
                <w:sz w:val="20"/>
                <w:szCs w:val="20"/>
              </w:rPr>
              <w:t>8Nos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c) 20 m long</w:t>
            </w:r>
          </w:p>
        </w:tc>
        <w:tc>
          <w:tcPr>
            <w:tcW w:w="1004" w:type="dxa"/>
          </w:tcPr>
          <w:p w:rsidR="00220C9B" w:rsidRPr="000376AF" w:rsidRDefault="00220C9B" w:rsidP="00220C9B">
            <w:pPr>
              <w:jc w:val="right"/>
              <w:rPr>
                <w:b/>
                <w:sz w:val="20"/>
                <w:szCs w:val="20"/>
              </w:rPr>
            </w:pPr>
            <w:r w:rsidRPr="000376AF">
              <w:rPr>
                <w:b/>
                <w:sz w:val="20"/>
                <w:szCs w:val="20"/>
              </w:rPr>
              <w:t>2 Nos</w:t>
            </w:r>
          </w:p>
        </w:tc>
        <w:tc>
          <w:tcPr>
            <w:tcW w:w="992" w:type="dxa"/>
          </w:tcPr>
          <w:p w:rsidR="00220C9B" w:rsidRPr="000376AF" w:rsidRDefault="00220C9B" w:rsidP="00220C9B">
            <w:pPr>
              <w:jc w:val="right"/>
              <w:rPr>
                <w:b/>
                <w:sz w:val="20"/>
                <w:szCs w:val="20"/>
              </w:rPr>
            </w:pPr>
            <w:r w:rsidRPr="000376AF">
              <w:rPr>
                <w:b/>
                <w:sz w:val="20"/>
                <w:szCs w:val="20"/>
              </w:rPr>
              <w:t>4 Nos</w:t>
            </w:r>
          </w:p>
        </w:tc>
        <w:tc>
          <w:tcPr>
            <w:tcW w:w="992" w:type="dxa"/>
          </w:tcPr>
          <w:p w:rsidR="00220C9B" w:rsidRPr="000376AF" w:rsidRDefault="00220C9B" w:rsidP="00220C9B">
            <w:pPr>
              <w:jc w:val="right"/>
              <w:rPr>
                <w:b/>
                <w:sz w:val="20"/>
                <w:szCs w:val="20"/>
              </w:rPr>
            </w:pPr>
            <w:r w:rsidRPr="000376AF">
              <w:rPr>
                <w:b/>
                <w:sz w:val="20"/>
                <w:szCs w:val="20"/>
              </w:rPr>
              <w:t>8Nos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d) 30 m long</w:t>
            </w:r>
          </w:p>
        </w:tc>
        <w:tc>
          <w:tcPr>
            <w:tcW w:w="1004" w:type="dxa"/>
          </w:tcPr>
          <w:p w:rsidR="00220C9B" w:rsidRPr="000376AF" w:rsidRDefault="00220C9B" w:rsidP="00220C9B">
            <w:pPr>
              <w:jc w:val="right"/>
              <w:rPr>
                <w:b/>
                <w:sz w:val="20"/>
                <w:szCs w:val="20"/>
              </w:rPr>
            </w:pPr>
            <w:r w:rsidRPr="000376AF">
              <w:rPr>
                <w:b/>
                <w:sz w:val="20"/>
                <w:szCs w:val="20"/>
              </w:rPr>
              <w:t>2 Nos</w:t>
            </w:r>
          </w:p>
        </w:tc>
        <w:tc>
          <w:tcPr>
            <w:tcW w:w="992" w:type="dxa"/>
          </w:tcPr>
          <w:p w:rsidR="00220C9B" w:rsidRPr="000376AF" w:rsidRDefault="00220C9B" w:rsidP="00220C9B">
            <w:pPr>
              <w:jc w:val="right"/>
              <w:rPr>
                <w:b/>
                <w:sz w:val="20"/>
                <w:szCs w:val="20"/>
              </w:rPr>
            </w:pPr>
            <w:r w:rsidRPr="000376AF">
              <w:rPr>
                <w:b/>
                <w:sz w:val="20"/>
                <w:szCs w:val="20"/>
              </w:rPr>
              <w:t>4 Nos</w:t>
            </w:r>
          </w:p>
        </w:tc>
        <w:tc>
          <w:tcPr>
            <w:tcW w:w="992" w:type="dxa"/>
          </w:tcPr>
          <w:p w:rsidR="00220C9B" w:rsidRPr="000376AF" w:rsidRDefault="00220C9B" w:rsidP="00220C9B">
            <w:pPr>
              <w:jc w:val="right"/>
              <w:rPr>
                <w:b/>
                <w:sz w:val="20"/>
                <w:szCs w:val="20"/>
              </w:rPr>
            </w:pPr>
            <w:r w:rsidRPr="000376AF">
              <w:rPr>
                <w:b/>
                <w:sz w:val="20"/>
                <w:szCs w:val="20"/>
              </w:rPr>
              <w:t>8 Nos</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p>
        </w:tc>
        <w:tc>
          <w:tcPr>
            <w:tcW w:w="3391" w:type="dxa"/>
          </w:tcPr>
          <w:p w:rsidR="00220C9B" w:rsidRPr="000376AF" w:rsidRDefault="00220C9B" w:rsidP="00220C9B">
            <w:pPr>
              <w:jc w:val="right"/>
              <w:rPr>
                <w:b/>
                <w:sz w:val="20"/>
                <w:szCs w:val="20"/>
              </w:rPr>
            </w:pPr>
            <w:r w:rsidRPr="000376AF">
              <w:rPr>
                <w:b/>
                <w:sz w:val="20"/>
                <w:szCs w:val="20"/>
              </w:rPr>
              <w:t>e) 50 m long</w:t>
            </w:r>
          </w:p>
        </w:tc>
        <w:tc>
          <w:tcPr>
            <w:tcW w:w="1004" w:type="dxa"/>
          </w:tcPr>
          <w:p w:rsidR="00220C9B" w:rsidRPr="000376AF" w:rsidRDefault="00220C9B" w:rsidP="00220C9B">
            <w:pPr>
              <w:jc w:val="right"/>
              <w:rPr>
                <w:b/>
                <w:sz w:val="20"/>
                <w:szCs w:val="20"/>
              </w:rPr>
            </w:pPr>
            <w:r w:rsidRPr="000376AF">
              <w:rPr>
                <w:b/>
                <w:sz w:val="20"/>
                <w:szCs w:val="20"/>
              </w:rPr>
              <w:t>1 No</w:t>
            </w:r>
          </w:p>
        </w:tc>
        <w:tc>
          <w:tcPr>
            <w:tcW w:w="992" w:type="dxa"/>
          </w:tcPr>
          <w:p w:rsidR="00220C9B" w:rsidRPr="000376AF" w:rsidRDefault="00220C9B" w:rsidP="00220C9B">
            <w:pPr>
              <w:jc w:val="right"/>
              <w:rPr>
                <w:b/>
                <w:sz w:val="20"/>
                <w:szCs w:val="20"/>
              </w:rPr>
            </w:pPr>
            <w:r w:rsidRPr="000376AF">
              <w:rPr>
                <w:b/>
                <w:sz w:val="20"/>
                <w:szCs w:val="20"/>
              </w:rPr>
              <w:t>4 No</w:t>
            </w:r>
          </w:p>
        </w:tc>
        <w:tc>
          <w:tcPr>
            <w:tcW w:w="992" w:type="dxa"/>
          </w:tcPr>
          <w:p w:rsidR="00220C9B" w:rsidRPr="000376AF" w:rsidRDefault="00220C9B" w:rsidP="00220C9B">
            <w:pPr>
              <w:jc w:val="right"/>
              <w:rPr>
                <w:b/>
                <w:sz w:val="20"/>
                <w:szCs w:val="20"/>
              </w:rPr>
            </w:pPr>
            <w:r w:rsidRPr="000376AF">
              <w:rPr>
                <w:b/>
                <w:sz w:val="20"/>
                <w:szCs w:val="20"/>
              </w:rPr>
              <w:t>8 No</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r w:rsidR="00220C9B" w:rsidRPr="000376AF" w:rsidTr="00220C9B">
        <w:trPr>
          <w:trHeight w:val="260"/>
        </w:trPr>
        <w:tc>
          <w:tcPr>
            <w:tcW w:w="675" w:type="dxa"/>
          </w:tcPr>
          <w:p w:rsidR="00220C9B" w:rsidRPr="000376AF" w:rsidRDefault="00220C9B" w:rsidP="00220C9B">
            <w:pPr>
              <w:jc w:val="right"/>
              <w:rPr>
                <w:b/>
                <w:sz w:val="20"/>
                <w:szCs w:val="20"/>
              </w:rPr>
            </w:pPr>
            <w:r w:rsidRPr="000376AF">
              <w:rPr>
                <w:b/>
                <w:sz w:val="20"/>
                <w:szCs w:val="20"/>
              </w:rPr>
              <w:t>9)</w:t>
            </w:r>
          </w:p>
        </w:tc>
        <w:tc>
          <w:tcPr>
            <w:tcW w:w="3391" w:type="dxa"/>
          </w:tcPr>
          <w:p w:rsidR="00220C9B" w:rsidRPr="000376AF" w:rsidRDefault="00220C9B" w:rsidP="00220C9B">
            <w:pPr>
              <w:jc w:val="right"/>
              <w:rPr>
                <w:b/>
                <w:sz w:val="20"/>
                <w:szCs w:val="20"/>
              </w:rPr>
            </w:pPr>
            <w:r w:rsidRPr="000376AF">
              <w:rPr>
                <w:b/>
                <w:sz w:val="20"/>
                <w:szCs w:val="20"/>
              </w:rPr>
              <w:t>Roughometer (Bump Integrator)</w:t>
            </w:r>
          </w:p>
        </w:tc>
        <w:tc>
          <w:tcPr>
            <w:tcW w:w="1004" w:type="dxa"/>
          </w:tcPr>
          <w:p w:rsidR="00220C9B" w:rsidRPr="000376AF" w:rsidRDefault="00220C9B" w:rsidP="00220C9B">
            <w:pPr>
              <w:jc w:val="right"/>
              <w:rPr>
                <w:b/>
                <w:sz w:val="20"/>
                <w:szCs w:val="20"/>
              </w:rPr>
            </w:pPr>
            <w:r w:rsidRPr="000376AF">
              <w:rPr>
                <w:b/>
                <w:sz w:val="20"/>
                <w:szCs w:val="20"/>
              </w:rPr>
              <w:t xml:space="preserve">1 No. (when </w:t>
            </w:r>
            <w:r w:rsidRPr="000376AF">
              <w:rPr>
                <w:b/>
                <w:sz w:val="20"/>
                <w:szCs w:val="20"/>
              </w:rPr>
              <w:lastRenderedPageBreak/>
              <w:t>required)</w:t>
            </w:r>
          </w:p>
        </w:tc>
        <w:tc>
          <w:tcPr>
            <w:tcW w:w="992" w:type="dxa"/>
          </w:tcPr>
          <w:p w:rsidR="00220C9B" w:rsidRPr="000376AF" w:rsidRDefault="00220C9B" w:rsidP="00220C9B">
            <w:pPr>
              <w:jc w:val="right"/>
              <w:rPr>
                <w:b/>
                <w:sz w:val="20"/>
                <w:szCs w:val="20"/>
              </w:rPr>
            </w:pPr>
            <w:r w:rsidRPr="000376AF">
              <w:rPr>
                <w:b/>
                <w:sz w:val="20"/>
                <w:szCs w:val="20"/>
              </w:rPr>
              <w:lastRenderedPageBreak/>
              <w:t xml:space="preserve">1 No. (when </w:t>
            </w:r>
            <w:r w:rsidRPr="000376AF">
              <w:rPr>
                <w:b/>
                <w:sz w:val="20"/>
                <w:szCs w:val="20"/>
              </w:rPr>
              <w:lastRenderedPageBreak/>
              <w:t>required)</w:t>
            </w:r>
          </w:p>
        </w:tc>
        <w:tc>
          <w:tcPr>
            <w:tcW w:w="992" w:type="dxa"/>
          </w:tcPr>
          <w:p w:rsidR="00220C9B" w:rsidRPr="000376AF" w:rsidRDefault="00220C9B" w:rsidP="00220C9B">
            <w:pPr>
              <w:jc w:val="right"/>
              <w:rPr>
                <w:b/>
                <w:sz w:val="20"/>
                <w:szCs w:val="20"/>
              </w:rPr>
            </w:pPr>
            <w:r w:rsidRPr="000376AF">
              <w:rPr>
                <w:b/>
                <w:sz w:val="20"/>
                <w:szCs w:val="20"/>
              </w:rPr>
              <w:lastRenderedPageBreak/>
              <w:t xml:space="preserve">1 No. (when </w:t>
            </w:r>
            <w:r w:rsidRPr="000376AF">
              <w:rPr>
                <w:b/>
                <w:sz w:val="20"/>
                <w:szCs w:val="20"/>
              </w:rPr>
              <w:lastRenderedPageBreak/>
              <w:t>required)</w:t>
            </w:r>
          </w:p>
        </w:tc>
        <w:tc>
          <w:tcPr>
            <w:tcW w:w="1069" w:type="dxa"/>
          </w:tcPr>
          <w:p w:rsidR="00220C9B" w:rsidRPr="000376AF" w:rsidRDefault="00220C9B" w:rsidP="00220C9B">
            <w:pPr>
              <w:jc w:val="right"/>
              <w:rPr>
                <w:b/>
                <w:sz w:val="20"/>
                <w:szCs w:val="20"/>
              </w:rPr>
            </w:pPr>
          </w:p>
        </w:tc>
        <w:tc>
          <w:tcPr>
            <w:tcW w:w="1447" w:type="dxa"/>
          </w:tcPr>
          <w:p w:rsidR="00220C9B" w:rsidRPr="000376AF" w:rsidRDefault="00220C9B" w:rsidP="00220C9B">
            <w:pPr>
              <w:jc w:val="right"/>
              <w:rPr>
                <w:b/>
                <w:sz w:val="20"/>
                <w:szCs w:val="20"/>
              </w:rPr>
            </w:pPr>
          </w:p>
        </w:tc>
      </w:tr>
    </w:tbl>
    <w:p w:rsidR="00220C9B" w:rsidRPr="00F34E4A" w:rsidRDefault="00220C9B" w:rsidP="00220C9B">
      <w:pPr>
        <w:jc w:val="center"/>
        <w:rPr>
          <w:b/>
          <w:sz w:val="20"/>
          <w:szCs w:val="20"/>
        </w:rPr>
      </w:pPr>
      <w:r w:rsidRPr="00F34E4A">
        <w:rPr>
          <w:b/>
          <w:sz w:val="20"/>
          <w:szCs w:val="20"/>
        </w:rPr>
        <w:lastRenderedPageBreak/>
        <w:t>Note: Intention to procure/lease the equipement should be accompanied by documents to the effect. The nature of documents could be any one of the under:</w:t>
      </w:r>
    </w:p>
    <w:p w:rsidR="00220C9B" w:rsidRPr="00F34E4A" w:rsidRDefault="00220C9B" w:rsidP="00220C9B">
      <w:pPr>
        <w:numPr>
          <w:ilvl w:val="0"/>
          <w:numId w:val="42"/>
        </w:numPr>
        <w:spacing w:after="0" w:line="240" w:lineRule="auto"/>
        <w:rPr>
          <w:b/>
          <w:sz w:val="20"/>
          <w:szCs w:val="20"/>
        </w:rPr>
      </w:pPr>
      <w:r w:rsidRPr="00F34E4A">
        <w:rPr>
          <w:b/>
          <w:sz w:val="20"/>
          <w:szCs w:val="20"/>
        </w:rPr>
        <w:t>Order to the manufacturer of the plant and equipment’s.</w:t>
      </w:r>
    </w:p>
    <w:p w:rsidR="00220C9B" w:rsidRPr="00F34E4A" w:rsidRDefault="00220C9B" w:rsidP="00220C9B">
      <w:pPr>
        <w:numPr>
          <w:ilvl w:val="0"/>
          <w:numId w:val="42"/>
        </w:numPr>
        <w:spacing w:after="0" w:line="240" w:lineRule="auto"/>
        <w:rPr>
          <w:b/>
          <w:sz w:val="20"/>
          <w:szCs w:val="20"/>
        </w:rPr>
      </w:pPr>
      <w:r w:rsidRPr="00F34E4A">
        <w:rPr>
          <w:b/>
          <w:sz w:val="20"/>
          <w:szCs w:val="20"/>
        </w:rPr>
        <w:t>Confirmation from the manufacturer.</w:t>
      </w:r>
    </w:p>
    <w:p w:rsidR="00220C9B" w:rsidRPr="00F34E4A" w:rsidRDefault="00220C9B" w:rsidP="00220C9B">
      <w:pPr>
        <w:numPr>
          <w:ilvl w:val="0"/>
          <w:numId w:val="42"/>
        </w:numPr>
        <w:spacing w:after="0" w:line="240" w:lineRule="auto"/>
        <w:rPr>
          <w:b/>
          <w:sz w:val="20"/>
          <w:szCs w:val="20"/>
        </w:rPr>
      </w:pPr>
      <w:r w:rsidRPr="00F34E4A">
        <w:rPr>
          <w:b/>
          <w:sz w:val="20"/>
          <w:szCs w:val="20"/>
        </w:rPr>
        <w:t>Proof of payments in full or part.</w:t>
      </w:r>
    </w:p>
    <w:p w:rsidR="00220C9B" w:rsidRPr="00F34E4A" w:rsidRDefault="00220C9B" w:rsidP="00220C9B">
      <w:pPr>
        <w:numPr>
          <w:ilvl w:val="0"/>
          <w:numId w:val="42"/>
        </w:numPr>
        <w:spacing w:after="0" w:line="240" w:lineRule="auto"/>
        <w:rPr>
          <w:b/>
          <w:sz w:val="20"/>
          <w:szCs w:val="20"/>
        </w:rPr>
      </w:pPr>
      <w:r w:rsidRPr="00F34E4A">
        <w:rPr>
          <w:b/>
          <w:sz w:val="20"/>
          <w:szCs w:val="20"/>
        </w:rPr>
        <w:t>Agreement to lease the equipment.</w:t>
      </w:r>
    </w:p>
    <w:p w:rsidR="00220C9B" w:rsidRPr="00F34E4A" w:rsidRDefault="00220C9B" w:rsidP="00220C9B"/>
    <w:p w:rsidR="00220C9B" w:rsidRPr="00F34E4A" w:rsidRDefault="00220C9B" w:rsidP="00220C9B">
      <w:r w:rsidRPr="00F34E4A">
        <w:br w:type="page"/>
      </w:r>
    </w:p>
    <w:p w:rsidR="00220C9B" w:rsidRPr="00F34E4A" w:rsidRDefault="00C53ADC" w:rsidP="00220C9B">
      <w:pPr>
        <w:pStyle w:val="Heading2"/>
        <w:jc w:val="right"/>
      </w:pPr>
      <w:bookmarkStart w:id="173" w:name="_Toc496109720"/>
      <w:bookmarkStart w:id="174" w:name="_Toc496555505"/>
      <w:bookmarkStart w:id="175" w:name="_Toc496611674"/>
      <w:r>
        <w:lastRenderedPageBreak/>
        <w:t>ANNEXURE</w:t>
      </w:r>
      <w:r w:rsidR="00220C9B" w:rsidRPr="00F34E4A">
        <w:t xml:space="preserve"> - I (Format : I-5)</w:t>
      </w:r>
      <w:bookmarkEnd w:id="173"/>
      <w:bookmarkEnd w:id="174"/>
      <w:bookmarkEnd w:id="175"/>
    </w:p>
    <w:p w:rsidR="00220C9B" w:rsidRPr="00F34E4A" w:rsidRDefault="00220C9B" w:rsidP="00220C9B">
      <w:pPr>
        <w:jc w:val="right"/>
        <w:rPr>
          <w:b/>
          <w:i/>
        </w:rPr>
      </w:pPr>
      <w:r w:rsidRPr="00F34E4A">
        <w:rPr>
          <w:b/>
          <w:i/>
        </w:rPr>
        <w:t>(See clause 14 of Section 2-ITB)</w:t>
      </w:r>
    </w:p>
    <w:p w:rsidR="00220C9B" w:rsidRPr="00F34E4A" w:rsidRDefault="00220C9B" w:rsidP="00220C9B">
      <w:pPr>
        <w:jc w:val="right"/>
        <w:rPr>
          <w:sz w:val="26"/>
          <w:szCs w:val="26"/>
        </w:rPr>
      </w:pPr>
    </w:p>
    <w:p w:rsidR="00220C9B" w:rsidRPr="00F34E4A" w:rsidRDefault="00220C9B" w:rsidP="00220C9B">
      <w:pPr>
        <w:pStyle w:val="Heading3"/>
      </w:pPr>
      <w:bookmarkStart w:id="176" w:name="_Toc496109721"/>
      <w:bookmarkStart w:id="177" w:name="_Toc496555506"/>
      <w:bookmarkStart w:id="178" w:name="_Toc496611675"/>
      <w:r w:rsidRPr="00F34E4A">
        <w:t>List of Key Equipment’s/ Machines for Construction Work (Only for civil works)</w:t>
      </w:r>
      <w:bookmarkEnd w:id="176"/>
      <w:bookmarkEnd w:id="177"/>
      <w:bookmarkEnd w:id="1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2712"/>
        <w:gridCol w:w="1118"/>
        <w:gridCol w:w="1281"/>
        <w:gridCol w:w="13"/>
        <w:gridCol w:w="1081"/>
        <w:gridCol w:w="1272"/>
        <w:gridCol w:w="1272"/>
      </w:tblGrid>
      <w:tr w:rsidR="00220C9B" w:rsidRPr="000376AF" w:rsidTr="00220C9B">
        <w:trPr>
          <w:trHeight w:val="574"/>
        </w:trPr>
        <w:tc>
          <w:tcPr>
            <w:tcW w:w="5000" w:type="pct"/>
            <w:gridSpan w:val="8"/>
          </w:tcPr>
          <w:p w:rsidR="00220C9B" w:rsidRPr="000376AF" w:rsidRDefault="00220C9B" w:rsidP="00220C9B">
            <w:pPr>
              <w:jc w:val="right"/>
              <w:rPr>
                <w:b/>
                <w:bCs/>
                <w:sz w:val="20"/>
                <w:szCs w:val="20"/>
              </w:rPr>
            </w:pPr>
            <w:r w:rsidRPr="000376AF">
              <w:rPr>
                <w:b/>
                <w:bCs/>
                <w:sz w:val="20"/>
                <w:szCs w:val="20"/>
              </w:rPr>
              <w:t>Minimum requirement</w:t>
            </w:r>
          </w:p>
        </w:tc>
      </w:tr>
      <w:tr w:rsidR="00220C9B" w:rsidRPr="000376AF" w:rsidTr="00220C9B">
        <w:trPr>
          <w:trHeight w:val="557"/>
        </w:trPr>
        <w:tc>
          <w:tcPr>
            <w:tcW w:w="267" w:type="pct"/>
            <w:vMerge w:val="restart"/>
          </w:tcPr>
          <w:p w:rsidR="00220C9B" w:rsidRPr="000376AF" w:rsidRDefault="00220C9B" w:rsidP="00220C9B">
            <w:pPr>
              <w:rPr>
                <w:b/>
                <w:bCs/>
                <w:sz w:val="20"/>
                <w:szCs w:val="20"/>
              </w:rPr>
            </w:pPr>
            <w:r w:rsidRPr="000376AF">
              <w:rPr>
                <w:b/>
                <w:bCs/>
                <w:sz w:val="20"/>
                <w:szCs w:val="20"/>
              </w:rPr>
              <w:t>S. No.</w:t>
            </w:r>
          </w:p>
        </w:tc>
        <w:tc>
          <w:tcPr>
            <w:tcW w:w="1467" w:type="pct"/>
            <w:vMerge w:val="restart"/>
          </w:tcPr>
          <w:p w:rsidR="00220C9B" w:rsidRPr="000376AF" w:rsidRDefault="00220C9B" w:rsidP="00220C9B">
            <w:pPr>
              <w:jc w:val="right"/>
              <w:rPr>
                <w:b/>
                <w:bCs/>
                <w:sz w:val="20"/>
                <w:szCs w:val="20"/>
              </w:rPr>
            </w:pPr>
            <w:r w:rsidRPr="000376AF">
              <w:rPr>
                <w:b/>
                <w:bCs/>
                <w:sz w:val="20"/>
                <w:szCs w:val="20"/>
              </w:rPr>
              <w:t>Name of Equipment/ Machinery</w:t>
            </w:r>
          </w:p>
        </w:tc>
        <w:tc>
          <w:tcPr>
            <w:tcW w:w="1890" w:type="pct"/>
            <w:gridSpan w:val="4"/>
          </w:tcPr>
          <w:p w:rsidR="00220C9B" w:rsidRPr="000376AF" w:rsidRDefault="00220C9B" w:rsidP="00220C9B">
            <w:pPr>
              <w:jc w:val="right"/>
              <w:rPr>
                <w:b/>
                <w:bCs/>
                <w:sz w:val="20"/>
                <w:szCs w:val="20"/>
              </w:rPr>
            </w:pPr>
            <w:r w:rsidRPr="000376AF">
              <w:rPr>
                <w:b/>
                <w:bCs/>
                <w:sz w:val="20"/>
                <w:szCs w:val="20"/>
              </w:rPr>
              <w:t xml:space="preserve">Quantity Required with the bidder for works costing </w:t>
            </w:r>
          </w:p>
        </w:tc>
        <w:tc>
          <w:tcPr>
            <w:tcW w:w="688" w:type="pct"/>
            <w:vMerge w:val="restart"/>
          </w:tcPr>
          <w:p w:rsidR="00220C9B" w:rsidRPr="000376AF" w:rsidRDefault="00220C9B" w:rsidP="00220C9B">
            <w:pPr>
              <w:rPr>
                <w:b/>
                <w:bCs/>
                <w:sz w:val="20"/>
                <w:szCs w:val="20"/>
              </w:rPr>
            </w:pPr>
            <w:r w:rsidRPr="000376AF">
              <w:rPr>
                <w:b/>
                <w:bCs/>
                <w:sz w:val="20"/>
                <w:szCs w:val="20"/>
              </w:rPr>
              <w:t>Quantity Available with the bidder</w:t>
            </w:r>
          </w:p>
        </w:tc>
        <w:tc>
          <w:tcPr>
            <w:tcW w:w="688" w:type="pct"/>
            <w:vMerge w:val="restart"/>
          </w:tcPr>
          <w:p w:rsidR="00220C9B" w:rsidRPr="000376AF" w:rsidRDefault="00220C9B" w:rsidP="00220C9B">
            <w:pPr>
              <w:rPr>
                <w:b/>
                <w:bCs/>
                <w:sz w:val="20"/>
                <w:szCs w:val="20"/>
              </w:rPr>
            </w:pPr>
            <w:r w:rsidRPr="000376AF">
              <w:rPr>
                <w:b/>
                <w:bCs/>
                <w:sz w:val="20"/>
                <w:szCs w:val="20"/>
              </w:rPr>
              <w:t>Remarks</w:t>
            </w:r>
          </w:p>
        </w:tc>
      </w:tr>
      <w:tr w:rsidR="00220C9B" w:rsidRPr="000376AF" w:rsidTr="00220C9B">
        <w:trPr>
          <w:trHeight w:val="448"/>
        </w:trPr>
        <w:tc>
          <w:tcPr>
            <w:tcW w:w="267" w:type="pct"/>
            <w:vMerge/>
          </w:tcPr>
          <w:p w:rsidR="00220C9B" w:rsidRPr="000376AF" w:rsidRDefault="00220C9B" w:rsidP="00220C9B">
            <w:pPr>
              <w:jc w:val="right"/>
              <w:rPr>
                <w:b/>
                <w:bCs/>
                <w:sz w:val="20"/>
                <w:szCs w:val="20"/>
              </w:rPr>
            </w:pPr>
          </w:p>
        </w:tc>
        <w:tc>
          <w:tcPr>
            <w:tcW w:w="1467" w:type="pct"/>
            <w:vMerge/>
          </w:tcPr>
          <w:p w:rsidR="00220C9B" w:rsidRPr="000376AF" w:rsidRDefault="00220C9B" w:rsidP="00220C9B">
            <w:pPr>
              <w:jc w:val="right"/>
              <w:rPr>
                <w:b/>
                <w:bCs/>
                <w:sz w:val="20"/>
                <w:szCs w:val="20"/>
              </w:rPr>
            </w:pPr>
          </w:p>
        </w:tc>
        <w:tc>
          <w:tcPr>
            <w:tcW w:w="605" w:type="pct"/>
          </w:tcPr>
          <w:p w:rsidR="00220C9B" w:rsidRPr="000376AF" w:rsidRDefault="00220C9B" w:rsidP="00220C9B">
            <w:pPr>
              <w:jc w:val="right"/>
              <w:rPr>
                <w:b/>
                <w:bCs/>
                <w:sz w:val="20"/>
                <w:szCs w:val="20"/>
              </w:rPr>
            </w:pPr>
            <w:r w:rsidRPr="000376AF">
              <w:rPr>
                <w:b/>
                <w:bCs/>
                <w:sz w:val="20"/>
                <w:szCs w:val="20"/>
              </w:rPr>
              <w:t xml:space="preserve">UptoRs 5 Cr     </w:t>
            </w:r>
          </w:p>
        </w:tc>
        <w:tc>
          <w:tcPr>
            <w:tcW w:w="693" w:type="pct"/>
          </w:tcPr>
          <w:p w:rsidR="00220C9B" w:rsidRPr="000376AF" w:rsidRDefault="00220C9B" w:rsidP="00220C9B">
            <w:pPr>
              <w:jc w:val="right"/>
              <w:rPr>
                <w:b/>
                <w:bCs/>
                <w:sz w:val="20"/>
                <w:szCs w:val="20"/>
              </w:rPr>
            </w:pPr>
            <w:r w:rsidRPr="000376AF">
              <w:rPr>
                <w:b/>
                <w:bCs/>
                <w:sz w:val="20"/>
                <w:szCs w:val="20"/>
              </w:rPr>
              <w:t>From Rs 5 Cr to 20 Cr</w:t>
            </w:r>
          </w:p>
        </w:tc>
        <w:tc>
          <w:tcPr>
            <w:tcW w:w="592" w:type="pct"/>
            <w:gridSpan w:val="2"/>
          </w:tcPr>
          <w:p w:rsidR="00220C9B" w:rsidRPr="000376AF" w:rsidRDefault="00220C9B" w:rsidP="00220C9B">
            <w:pPr>
              <w:jc w:val="right"/>
              <w:rPr>
                <w:b/>
                <w:bCs/>
                <w:sz w:val="20"/>
                <w:szCs w:val="20"/>
              </w:rPr>
            </w:pPr>
            <w:r w:rsidRPr="000376AF">
              <w:rPr>
                <w:b/>
                <w:bCs/>
                <w:sz w:val="20"/>
                <w:szCs w:val="20"/>
              </w:rPr>
              <w:t>Above Rs 20 Cr</w:t>
            </w:r>
          </w:p>
        </w:tc>
        <w:tc>
          <w:tcPr>
            <w:tcW w:w="688" w:type="pct"/>
            <w:vMerge/>
          </w:tcPr>
          <w:p w:rsidR="00220C9B" w:rsidRPr="000376AF" w:rsidRDefault="00220C9B" w:rsidP="00220C9B">
            <w:pPr>
              <w:jc w:val="right"/>
              <w:rPr>
                <w:b/>
                <w:bCs/>
                <w:sz w:val="20"/>
                <w:szCs w:val="20"/>
              </w:rPr>
            </w:pPr>
          </w:p>
        </w:tc>
        <w:tc>
          <w:tcPr>
            <w:tcW w:w="688" w:type="pct"/>
            <w:vMerge/>
          </w:tcPr>
          <w:p w:rsidR="00220C9B" w:rsidRPr="000376AF" w:rsidRDefault="00220C9B" w:rsidP="00220C9B">
            <w:pPr>
              <w:jc w:val="right"/>
              <w:rPr>
                <w:b/>
                <w:bCs/>
                <w:sz w:val="20"/>
                <w:szCs w:val="20"/>
              </w:rPr>
            </w:pPr>
          </w:p>
        </w:tc>
      </w:tr>
      <w:tr w:rsidR="00220C9B" w:rsidRPr="000376AF" w:rsidTr="00220C9B">
        <w:trPr>
          <w:trHeight w:val="616"/>
        </w:trPr>
        <w:tc>
          <w:tcPr>
            <w:tcW w:w="267" w:type="pct"/>
            <w:vMerge w:val="restart"/>
          </w:tcPr>
          <w:p w:rsidR="00220C9B" w:rsidRPr="000376AF" w:rsidRDefault="00220C9B" w:rsidP="00220C9B">
            <w:pPr>
              <w:jc w:val="center"/>
              <w:rPr>
                <w:b/>
                <w:sz w:val="20"/>
                <w:szCs w:val="20"/>
              </w:rPr>
            </w:pPr>
            <w:r w:rsidRPr="000376AF">
              <w:rPr>
                <w:b/>
                <w:sz w:val="20"/>
                <w:szCs w:val="20"/>
              </w:rPr>
              <w:t>1.</w:t>
            </w:r>
          </w:p>
        </w:tc>
        <w:tc>
          <w:tcPr>
            <w:tcW w:w="1467" w:type="pct"/>
          </w:tcPr>
          <w:p w:rsidR="00220C9B" w:rsidRPr="000376AF" w:rsidRDefault="00220C9B" w:rsidP="00220C9B">
            <w:pPr>
              <w:jc w:val="right"/>
              <w:rPr>
                <w:b/>
                <w:sz w:val="20"/>
                <w:szCs w:val="20"/>
              </w:rPr>
            </w:pPr>
            <w:r w:rsidRPr="000376AF">
              <w:rPr>
                <w:b/>
                <w:sz w:val="20"/>
                <w:szCs w:val="20"/>
              </w:rPr>
              <w:t>a) Hot mix plant (40-60 TPH), fully computerized with four bin feeder lime/dust feeder as per IRC specification</w:t>
            </w:r>
          </w:p>
        </w:tc>
        <w:tc>
          <w:tcPr>
            <w:tcW w:w="605" w:type="pct"/>
          </w:tcPr>
          <w:p w:rsidR="00220C9B" w:rsidRPr="000376AF" w:rsidRDefault="00220C9B" w:rsidP="00220C9B">
            <w:pPr>
              <w:jc w:val="right"/>
              <w:rPr>
                <w:b/>
                <w:sz w:val="20"/>
                <w:szCs w:val="20"/>
              </w:rPr>
            </w:pPr>
            <w:r w:rsidRPr="000376AF">
              <w:rPr>
                <w:b/>
                <w:sz w:val="20"/>
                <w:szCs w:val="20"/>
              </w:rPr>
              <w:t>1 No.</w:t>
            </w:r>
          </w:p>
        </w:tc>
        <w:tc>
          <w:tcPr>
            <w:tcW w:w="700" w:type="pct"/>
            <w:gridSpan w:val="2"/>
          </w:tcPr>
          <w:p w:rsidR="00220C9B" w:rsidRPr="000376AF" w:rsidRDefault="00220C9B" w:rsidP="00220C9B">
            <w:pPr>
              <w:jc w:val="right"/>
              <w:rPr>
                <w:b/>
                <w:sz w:val="20"/>
                <w:szCs w:val="20"/>
              </w:rPr>
            </w:pPr>
            <w:r w:rsidRPr="000376AF">
              <w:rPr>
                <w:b/>
                <w:sz w:val="20"/>
                <w:szCs w:val="20"/>
              </w:rPr>
              <w:t>1 No.</w:t>
            </w:r>
          </w:p>
        </w:tc>
        <w:tc>
          <w:tcPr>
            <w:tcW w:w="585" w:type="pct"/>
          </w:tcPr>
          <w:p w:rsidR="00220C9B" w:rsidRPr="000376AF" w:rsidRDefault="00220C9B" w:rsidP="00220C9B">
            <w:pPr>
              <w:jc w:val="right"/>
              <w:rPr>
                <w:b/>
                <w:sz w:val="20"/>
                <w:szCs w:val="20"/>
              </w:rPr>
            </w:pPr>
            <w:r w:rsidRPr="000376AF">
              <w:rPr>
                <w:b/>
                <w:sz w:val="20"/>
                <w:szCs w:val="20"/>
              </w:rPr>
              <w:t>1 No.</w:t>
            </w:r>
          </w:p>
        </w:tc>
        <w:tc>
          <w:tcPr>
            <w:tcW w:w="688" w:type="pct"/>
          </w:tcPr>
          <w:p w:rsidR="00220C9B" w:rsidRPr="000376AF" w:rsidRDefault="00220C9B" w:rsidP="00220C9B">
            <w:pPr>
              <w:jc w:val="right"/>
              <w:rPr>
                <w:b/>
                <w:sz w:val="20"/>
                <w:szCs w:val="20"/>
              </w:rPr>
            </w:pPr>
          </w:p>
        </w:tc>
        <w:tc>
          <w:tcPr>
            <w:tcW w:w="688" w:type="pct"/>
          </w:tcPr>
          <w:p w:rsidR="00220C9B" w:rsidRPr="000376AF" w:rsidRDefault="00220C9B" w:rsidP="00220C9B">
            <w:pPr>
              <w:jc w:val="right"/>
              <w:rPr>
                <w:b/>
                <w:sz w:val="20"/>
                <w:szCs w:val="20"/>
              </w:rPr>
            </w:pPr>
          </w:p>
        </w:tc>
      </w:tr>
      <w:tr w:rsidR="00220C9B" w:rsidRPr="000376AF" w:rsidTr="00220C9B">
        <w:trPr>
          <w:trHeight w:val="616"/>
        </w:trPr>
        <w:tc>
          <w:tcPr>
            <w:tcW w:w="267" w:type="pct"/>
            <w:vMerge/>
          </w:tcPr>
          <w:p w:rsidR="00220C9B" w:rsidRPr="000376AF" w:rsidRDefault="00220C9B" w:rsidP="00220C9B">
            <w:pPr>
              <w:jc w:val="center"/>
              <w:rPr>
                <w:b/>
                <w:sz w:val="20"/>
                <w:szCs w:val="20"/>
              </w:rPr>
            </w:pPr>
          </w:p>
        </w:tc>
        <w:tc>
          <w:tcPr>
            <w:tcW w:w="1467" w:type="pct"/>
          </w:tcPr>
          <w:p w:rsidR="00220C9B" w:rsidRPr="000376AF" w:rsidRDefault="00220C9B" w:rsidP="00220C9B">
            <w:pPr>
              <w:jc w:val="right"/>
              <w:rPr>
                <w:b/>
                <w:sz w:val="20"/>
                <w:szCs w:val="20"/>
              </w:rPr>
            </w:pPr>
            <w:r w:rsidRPr="000376AF">
              <w:rPr>
                <w:b/>
                <w:sz w:val="20"/>
                <w:szCs w:val="20"/>
              </w:rPr>
              <w:t>b) Hot mix plant (40-60 TPH), fully computerized with four bin feeder lime/dust feeder as per IRC specification</w:t>
            </w:r>
          </w:p>
        </w:tc>
        <w:tc>
          <w:tcPr>
            <w:tcW w:w="605" w:type="pct"/>
          </w:tcPr>
          <w:p w:rsidR="00220C9B" w:rsidRPr="000376AF" w:rsidRDefault="00220C9B" w:rsidP="00220C9B">
            <w:pPr>
              <w:jc w:val="right"/>
              <w:rPr>
                <w:b/>
                <w:sz w:val="20"/>
                <w:szCs w:val="20"/>
              </w:rPr>
            </w:pPr>
            <w:r w:rsidRPr="000376AF">
              <w:rPr>
                <w:b/>
                <w:sz w:val="20"/>
                <w:szCs w:val="20"/>
              </w:rPr>
              <w:t xml:space="preserve">Nil </w:t>
            </w:r>
          </w:p>
        </w:tc>
        <w:tc>
          <w:tcPr>
            <w:tcW w:w="700" w:type="pct"/>
            <w:gridSpan w:val="2"/>
          </w:tcPr>
          <w:p w:rsidR="00220C9B" w:rsidRPr="000376AF" w:rsidRDefault="00220C9B" w:rsidP="00220C9B">
            <w:pPr>
              <w:jc w:val="right"/>
              <w:rPr>
                <w:b/>
                <w:sz w:val="20"/>
                <w:szCs w:val="20"/>
              </w:rPr>
            </w:pPr>
            <w:r w:rsidRPr="000376AF">
              <w:rPr>
                <w:b/>
                <w:sz w:val="20"/>
                <w:szCs w:val="20"/>
              </w:rPr>
              <w:t xml:space="preserve">Nil </w:t>
            </w:r>
          </w:p>
        </w:tc>
        <w:tc>
          <w:tcPr>
            <w:tcW w:w="585" w:type="pct"/>
          </w:tcPr>
          <w:p w:rsidR="00220C9B" w:rsidRPr="000376AF" w:rsidRDefault="00220C9B" w:rsidP="00220C9B">
            <w:pPr>
              <w:jc w:val="right"/>
              <w:rPr>
                <w:b/>
                <w:sz w:val="20"/>
                <w:szCs w:val="20"/>
              </w:rPr>
            </w:pPr>
            <w:r w:rsidRPr="000376AF">
              <w:rPr>
                <w:b/>
                <w:sz w:val="20"/>
                <w:szCs w:val="20"/>
              </w:rPr>
              <w:t>1 No.</w:t>
            </w:r>
          </w:p>
        </w:tc>
        <w:tc>
          <w:tcPr>
            <w:tcW w:w="688" w:type="pct"/>
          </w:tcPr>
          <w:p w:rsidR="00220C9B" w:rsidRPr="000376AF" w:rsidRDefault="00220C9B" w:rsidP="00220C9B">
            <w:pPr>
              <w:jc w:val="right"/>
              <w:rPr>
                <w:b/>
                <w:sz w:val="20"/>
                <w:szCs w:val="20"/>
              </w:rPr>
            </w:pPr>
          </w:p>
        </w:tc>
        <w:tc>
          <w:tcPr>
            <w:tcW w:w="688" w:type="pct"/>
          </w:tcPr>
          <w:p w:rsidR="00220C9B" w:rsidRPr="000376AF" w:rsidRDefault="00220C9B" w:rsidP="00220C9B">
            <w:pPr>
              <w:jc w:val="right"/>
              <w:rPr>
                <w:b/>
                <w:sz w:val="20"/>
                <w:szCs w:val="20"/>
              </w:rPr>
            </w:pPr>
          </w:p>
        </w:tc>
      </w:tr>
      <w:tr w:rsidR="00220C9B" w:rsidRPr="000376AF" w:rsidTr="00220C9B">
        <w:trPr>
          <w:trHeight w:val="278"/>
        </w:trPr>
        <w:tc>
          <w:tcPr>
            <w:tcW w:w="267" w:type="pct"/>
          </w:tcPr>
          <w:p w:rsidR="00220C9B" w:rsidRPr="000376AF" w:rsidRDefault="00220C9B" w:rsidP="00220C9B">
            <w:pPr>
              <w:jc w:val="center"/>
              <w:rPr>
                <w:b/>
                <w:sz w:val="20"/>
                <w:szCs w:val="20"/>
              </w:rPr>
            </w:pPr>
            <w:r w:rsidRPr="000376AF">
              <w:rPr>
                <w:b/>
                <w:sz w:val="20"/>
                <w:szCs w:val="20"/>
              </w:rPr>
              <w:t>2.</w:t>
            </w:r>
          </w:p>
        </w:tc>
        <w:tc>
          <w:tcPr>
            <w:tcW w:w="1467" w:type="pct"/>
          </w:tcPr>
          <w:p w:rsidR="00220C9B" w:rsidRPr="000376AF" w:rsidRDefault="00220C9B" w:rsidP="00220C9B">
            <w:pPr>
              <w:jc w:val="right"/>
              <w:rPr>
                <w:b/>
                <w:sz w:val="20"/>
                <w:szCs w:val="20"/>
              </w:rPr>
            </w:pPr>
            <w:r w:rsidRPr="000376AF">
              <w:rPr>
                <w:b/>
                <w:sz w:val="20"/>
                <w:szCs w:val="20"/>
              </w:rPr>
              <w:t>Loaders</w:t>
            </w:r>
          </w:p>
        </w:tc>
        <w:tc>
          <w:tcPr>
            <w:tcW w:w="605" w:type="pct"/>
          </w:tcPr>
          <w:p w:rsidR="00220C9B" w:rsidRPr="000376AF" w:rsidRDefault="00220C9B" w:rsidP="00220C9B">
            <w:pPr>
              <w:jc w:val="right"/>
              <w:rPr>
                <w:b/>
                <w:sz w:val="20"/>
                <w:szCs w:val="20"/>
              </w:rPr>
            </w:pPr>
            <w:r w:rsidRPr="000376AF">
              <w:rPr>
                <w:b/>
                <w:sz w:val="20"/>
                <w:szCs w:val="20"/>
              </w:rPr>
              <w:t>1 No.</w:t>
            </w:r>
          </w:p>
        </w:tc>
        <w:tc>
          <w:tcPr>
            <w:tcW w:w="700" w:type="pct"/>
            <w:gridSpan w:val="2"/>
          </w:tcPr>
          <w:p w:rsidR="00220C9B" w:rsidRPr="000376AF" w:rsidRDefault="00220C9B" w:rsidP="00220C9B">
            <w:pPr>
              <w:jc w:val="right"/>
              <w:rPr>
                <w:b/>
                <w:sz w:val="20"/>
                <w:szCs w:val="20"/>
              </w:rPr>
            </w:pPr>
            <w:r w:rsidRPr="000376AF">
              <w:rPr>
                <w:b/>
                <w:sz w:val="20"/>
                <w:szCs w:val="20"/>
              </w:rPr>
              <w:t>1 No.</w:t>
            </w:r>
          </w:p>
        </w:tc>
        <w:tc>
          <w:tcPr>
            <w:tcW w:w="585" w:type="pct"/>
          </w:tcPr>
          <w:p w:rsidR="00220C9B" w:rsidRPr="000376AF" w:rsidRDefault="00220C9B" w:rsidP="00220C9B">
            <w:pPr>
              <w:jc w:val="right"/>
              <w:rPr>
                <w:b/>
                <w:sz w:val="20"/>
                <w:szCs w:val="20"/>
              </w:rPr>
            </w:pPr>
            <w:r w:rsidRPr="000376AF">
              <w:rPr>
                <w:b/>
                <w:sz w:val="20"/>
                <w:szCs w:val="20"/>
              </w:rPr>
              <w:t>2 No.</w:t>
            </w:r>
          </w:p>
        </w:tc>
        <w:tc>
          <w:tcPr>
            <w:tcW w:w="688" w:type="pct"/>
          </w:tcPr>
          <w:p w:rsidR="00220C9B" w:rsidRPr="000376AF" w:rsidRDefault="00220C9B" w:rsidP="00220C9B">
            <w:pPr>
              <w:jc w:val="right"/>
              <w:rPr>
                <w:b/>
                <w:sz w:val="20"/>
                <w:szCs w:val="20"/>
              </w:rPr>
            </w:pPr>
          </w:p>
        </w:tc>
        <w:tc>
          <w:tcPr>
            <w:tcW w:w="688" w:type="pct"/>
          </w:tcPr>
          <w:p w:rsidR="00220C9B" w:rsidRPr="000376AF" w:rsidRDefault="00220C9B" w:rsidP="00220C9B">
            <w:pPr>
              <w:jc w:val="right"/>
              <w:rPr>
                <w:b/>
                <w:sz w:val="20"/>
                <w:szCs w:val="20"/>
              </w:rPr>
            </w:pPr>
          </w:p>
        </w:tc>
      </w:tr>
      <w:tr w:rsidR="00220C9B" w:rsidRPr="000376AF" w:rsidTr="00220C9B">
        <w:trPr>
          <w:trHeight w:val="260"/>
        </w:trPr>
        <w:tc>
          <w:tcPr>
            <w:tcW w:w="267" w:type="pct"/>
          </w:tcPr>
          <w:p w:rsidR="00220C9B" w:rsidRPr="000376AF" w:rsidRDefault="00220C9B" w:rsidP="00220C9B">
            <w:pPr>
              <w:jc w:val="center"/>
              <w:rPr>
                <w:b/>
                <w:sz w:val="20"/>
                <w:szCs w:val="20"/>
              </w:rPr>
            </w:pPr>
            <w:r w:rsidRPr="000376AF">
              <w:rPr>
                <w:b/>
                <w:sz w:val="20"/>
                <w:szCs w:val="20"/>
              </w:rPr>
              <w:t>3.</w:t>
            </w:r>
          </w:p>
        </w:tc>
        <w:tc>
          <w:tcPr>
            <w:tcW w:w="1467" w:type="pct"/>
          </w:tcPr>
          <w:p w:rsidR="00220C9B" w:rsidRPr="000376AF" w:rsidRDefault="00220C9B" w:rsidP="00220C9B">
            <w:pPr>
              <w:jc w:val="right"/>
              <w:rPr>
                <w:b/>
                <w:sz w:val="20"/>
                <w:szCs w:val="20"/>
              </w:rPr>
            </w:pPr>
            <w:r w:rsidRPr="000376AF">
              <w:rPr>
                <w:b/>
                <w:sz w:val="20"/>
                <w:szCs w:val="20"/>
              </w:rPr>
              <w:t>Tippers</w:t>
            </w:r>
          </w:p>
        </w:tc>
        <w:tc>
          <w:tcPr>
            <w:tcW w:w="605" w:type="pct"/>
          </w:tcPr>
          <w:p w:rsidR="00220C9B" w:rsidRPr="000376AF" w:rsidRDefault="00220C9B" w:rsidP="00220C9B">
            <w:pPr>
              <w:jc w:val="right"/>
              <w:rPr>
                <w:b/>
                <w:sz w:val="20"/>
                <w:szCs w:val="20"/>
              </w:rPr>
            </w:pPr>
            <w:r w:rsidRPr="000376AF">
              <w:rPr>
                <w:b/>
                <w:sz w:val="20"/>
                <w:szCs w:val="20"/>
              </w:rPr>
              <w:t>2 Nos.</w:t>
            </w:r>
          </w:p>
        </w:tc>
        <w:tc>
          <w:tcPr>
            <w:tcW w:w="700" w:type="pct"/>
            <w:gridSpan w:val="2"/>
          </w:tcPr>
          <w:p w:rsidR="00220C9B" w:rsidRPr="000376AF" w:rsidRDefault="00220C9B" w:rsidP="00220C9B">
            <w:pPr>
              <w:jc w:val="right"/>
              <w:rPr>
                <w:b/>
                <w:sz w:val="20"/>
                <w:szCs w:val="20"/>
              </w:rPr>
            </w:pPr>
            <w:r w:rsidRPr="000376AF">
              <w:rPr>
                <w:b/>
                <w:sz w:val="20"/>
                <w:szCs w:val="20"/>
              </w:rPr>
              <w:t>5 Nos.</w:t>
            </w:r>
          </w:p>
        </w:tc>
        <w:tc>
          <w:tcPr>
            <w:tcW w:w="585" w:type="pct"/>
          </w:tcPr>
          <w:p w:rsidR="00220C9B" w:rsidRPr="000376AF" w:rsidRDefault="00220C9B" w:rsidP="00220C9B">
            <w:pPr>
              <w:jc w:val="right"/>
              <w:rPr>
                <w:b/>
                <w:sz w:val="20"/>
                <w:szCs w:val="20"/>
              </w:rPr>
            </w:pPr>
            <w:r w:rsidRPr="000376AF">
              <w:rPr>
                <w:b/>
                <w:sz w:val="20"/>
                <w:szCs w:val="20"/>
              </w:rPr>
              <w:t>10 Nos.</w:t>
            </w:r>
          </w:p>
        </w:tc>
        <w:tc>
          <w:tcPr>
            <w:tcW w:w="688" w:type="pct"/>
          </w:tcPr>
          <w:p w:rsidR="00220C9B" w:rsidRPr="000376AF" w:rsidRDefault="00220C9B" w:rsidP="00220C9B">
            <w:pPr>
              <w:jc w:val="right"/>
              <w:rPr>
                <w:b/>
                <w:sz w:val="20"/>
                <w:szCs w:val="20"/>
              </w:rPr>
            </w:pPr>
          </w:p>
        </w:tc>
        <w:tc>
          <w:tcPr>
            <w:tcW w:w="688" w:type="pct"/>
          </w:tcPr>
          <w:p w:rsidR="00220C9B" w:rsidRPr="000376AF" w:rsidRDefault="00220C9B" w:rsidP="00220C9B">
            <w:pPr>
              <w:jc w:val="right"/>
              <w:rPr>
                <w:b/>
                <w:sz w:val="20"/>
                <w:szCs w:val="20"/>
              </w:rPr>
            </w:pPr>
          </w:p>
        </w:tc>
      </w:tr>
      <w:tr w:rsidR="00220C9B" w:rsidRPr="000376AF" w:rsidTr="00220C9B">
        <w:trPr>
          <w:trHeight w:val="431"/>
        </w:trPr>
        <w:tc>
          <w:tcPr>
            <w:tcW w:w="267" w:type="pct"/>
          </w:tcPr>
          <w:p w:rsidR="00220C9B" w:rsidRPr="000376AF" w:rsidRDefault="00220C9B" w:rsidP="00220C9B">
            <w:pPr>
              <w:jc w:val="center"/>
              <w:rPr>
                <w:b/>
                <w:sz w:val="20"/>
                <w:szCs w:val="20"/>
              </w:rPr>
            </w:pPr>
            <w:r w:rsidRPr="000376AF">
              <w:rPr>
                <w:b/>
                <w:sz w:val="20"/>
                <w:szCs w:val="20"/>
              </w:rPr>
              <w:t>4.</w:t>
            </w:r>
          </w:p>
        </w:tc>
        <w:tc>
          <w:tcPr>
            <w:tcW w:w="1467" w:type="pct"/>
          </w:tcPr>
          <w:p w:rsidR="00220C9B" w:rsidRPr="000376AF" w:rsidRDefault="00220C9B" w:rsidP="00220C9B">
            <w:pPr>
              <w:jc w:val="right"/>
              <w:rPr>
                <w:b/>
                <w:sz w:val="20"/>
                <w:szCs w:val="20"/>
              </w:rPr>
            </w:pPr>
            <w:r w:rsidRPr="000376AF">
              <w:rPr>
                <w:b/>
                <w:sz w:val="20"/>
                <w:szCs w:val="20"/>
              </w:rPr>
              <w:t>Tandem Road Roller 8-10 ton</w:t>
            </w:r>
          </w:p>
        </w:tc>
        <w:tc>
          <w:tcPr>
            <w:tcW w:w="605" w:type="pct"/>
          </w:tcPr>
          <w:p w:rsidR="00220C9B" w:rsidRPr="000376AF" w:rsidRDefault="00220C9B" w:rsidP="00220C9B">
            <w:pPr>
              <w:jc w:val="right"/>
              <w:rPr>
                <w:b/>
                <w:sz w:val="20"/>
                <w:szCs w:val="20"/>
              </w:rPr>
            </w:pPr>
            <w:r w:rsidRPr="000376AF">
              <w:rPr>
                <w:b/>
                <w:sz w:val="20"/>
                <w:szCs w:val="20"/>
              </w:rPr>
              <w:t>1 No.</w:t>
            </w:r>
          </w:p>
        </w:tc>
        <w:tc>
          <w:tcPr>
            <w:tcW w:w="700" w:type="pct"/>
            <w:gridSpan w:val="2"/>
          </w:tcPr>
          <w:p w:rsidR="00220C9B" w:rsidRPr="000376AF" w:rsidRDefault="00220C9B" w:rsidP="00220C9B">
            <w:pPr>
              <w:jc w:val="right"/>
              <w:rPr>
                <w:b/>
                <w:sz w:val="20"/>
                <w:szCs w:val="20"/>
              </w:rPr>
            </w:pPr>
            <w:r w:rsidRPr="000376AF">
              <w:rPr>
                <w:b/>
                <w:sz w:val="20"/>
                <w:szCs w:val="20"/>
              </w:rPr>
              <w:t>2 No.</w:t>
            </w:r>
          </w:p>
        </w:tc>
        <w:tc>
          <w:tcPr>
            <w:tcW w:w="585" w:type="pct"/>
          </w:tcPr>
          <w:p w:rsidR="00220C9B" w:rsidRPr="000376AF" w:rsidRDefault="00220C9B" w:rsidP="00220C9B">
            <w:pPr>
              <w:jc w:val="right"/>
              <w:rPr>
                <w:b/>
                <w:sz w:val="20"/>
                <w:szCs w:val="20"/>
              </w:rPr>
            </w:pPr>
            <w:r w:rsidRPr="000376AF">
              <w:rPr>
                <w:b/>
                <w:sz w:val="20"/>
                <w:szCs w:val="20"/>
              </w:rPr>
              <w:t>4 No.</w:t>
            </w:r>
          </w:p>
        </w:tc>
        <w:tc>
          <w:tcPr>
            <w:tcW w:w="688" w:type="pct"/>
          </w:tcPr>
          <w:p w:rsidR="00220C9B" w:rsidRPr="000376AF" w:rsidRDefault="00220C9B" w:rsidP="00220C9B">
            <w:pPr>
              <w:jc w:val="right"/>
              <w:rPr>
                <w:b/>
                <w:sz w:val="20"/>
                <w:szCs w:val="20"/>
              </w:rPr>
            </w:pPr>
          </w:p>
        </w:tc>
        <w:tc>
          <w:tcPr>
            <w:tcW w:w="688" w:type="pct"/>
          </w:tcPr>
          <w:p w:rsidR="00220C9B" w:rsidRPr="000376AF" w:rsidRDefault="00220C9B" w:rsidP="00220C9B">
            <w:pPr>
              <w:jc w:val="right"/>
              <w:rPr>
                <w:b/>
                <w:sz w:val="20"/>
                <w:szCs w:val="20"/>
              </w:rPr>
            </w:pPr>
          </w:p>
        </w:tc>
      </w:tr>
      <w:tr w:rsidR="00220C9B" w:rsidRPr="000376AF" w:rsidTr="00220C9B">
        <w:trPr>
          <w:trHeight w:val="296"/>
        </w:trPr>
        <w:tc>
          <w:tcPr>
            <w:tcW w:w="267" w:type="pct"/>
          </w:tcPr>
          <w:p w:rsidR="00220C9B" w:rsidRPr="000376AF" w:rsidRDefault="00220C9B" w:rsidP="00220C9B">
            <w:pPr>
              <w:jc w:val="center"/>
              <w:rPr>
                <w:b/>
                <w:sz w:val="20"/>
                <w:szCs w:val="20"/>
              </w:rPr>
            </w:pPr>
            <w:r w:rsidRPr="000376AF">
              <w:rPr>
                <w:b/>
                <w:sz w:val="20"/>
                <w:szCs w:val="20"/>
              </w:rPr>
              <w:t>5.</w:t>
            </w:r>
          </w:p>
        </w:tc>
        <w:tc>
          <w:tcPr>
            <w:tcW w:w="1467" w:type="pct"/>
          </w:tcPr>
          <w:p w:rsidR="00220C9B" w:rsidRPr="000376AF" w:rsidRDefault="00220C9B" w:rsidP="00220C9B">
            <w:pPr>
              <w:jc w:val="right"/>
              <w:rPr>
                <w:b/>
                <w:sz w:val="20"/>
                <w:szCs w:val="20"/>
              </w:rPr>
            </w:pPr>
            <w:r w:rsidRPr="000376AF">
              <w:rPr>
                <w:b/>
                <w:sz w:val="20"/>
                <w:szCs w:val="20"/>
              </w:rPr>
              <w:t>Vibratory Road Roller</w:t>
            </w:r>
          </w:p>
        </w:tc>
        <w:tc>
          <w:tcPr>
            <w:tcW w:w="605" w:type="pct"/>
          </w:tcPr>
          <w:p w:rsidR="00220C9B" w:rsidRPr="000376AF" w:rsidRDefault="00220C9B" w:rsidP="00220C9B">
            <w:pPr>
              <w:jc w:val="right"/>
              <w:rPr>
                <w:b/>
                <w:sz w:val="20"/>
                <w:szCs w:val="20"/>
              </w:rPr>
            </w:pPr>
            <w:r w:rsidRPr="000376AF">
              <w:rPr>
                <w:b/>
                <w:sz w:val="20"/>
                <w:szCs w:val="20"/>
              </w:rPr>
              <w:t>1 Nos.</w:t>
            </w:r>
          </w:p>
        </w:tc>
        <w:tc>
          <w:tcPr>
            <w:tcW w:w="700" w:type="pct"/>
            <w:gridSpan w:val="2"/>
          </w:tcPr>
          <w:p w:rsidR="00220C9B" w:rsidRPr="000376AF" w:rsidRDefault="00220C9B" w:rsidP="00220C9B">
            <w:pPr>
              <w:jc w:val="right"/>
              <w:rPr>
                <w:b/>
                <w:sz w:val="20"/>
                <w:szCs w:val="20"/>
              </w:rPr>
            </w:pPr>
            <w:r w:rsidRPr="000376AF">
              <w:rPr>
                <w:b/>
                <w:sz w:val="20"/>
                <w:szCs w:val="20"/>
              </w:rPr>
              <w:t>1 Nos.</w:t>
            </w:r>
          </w:p>
        </w:tc>
        <w:tc>
          <w:tcPr>
            <w:tcW w:w="585" w:type="pct"/>
          </w:tcPr>
          <w:p w:rsidR="00220C9B" w:rsidRPr="000376AF" w:rsidRDefault="00220C9B" w:rsidP="00220C9B">
            <w:pPr>
              <w:jc w:val="right"/>
              <w:rPr>
                <w:b/>
                <w:sz w:val="20"/>
                <w:szCs w:val="20"/>
              </w:rPr>
            </w:pPr>
            <w:r w:rsidRPr="000376AF">
              <w:rPr>
                <w:b/>
                <w:sz w:val="20"/>
                <w:szCs w:val="20"/>
              </w:rPr>
              <w:t>2 Nos.</w:t>
            </w:r>
          </w:p>
        </w:tc>
        <w:tc>
          <w:tcPr>
            <w:tcW w:w="688" w:type="pct"/>
          </w:tcPr>
          <w:p w:rsidR="00220C9B" w:rsidRPr="000376AF" w:rsidRDefault="00220C9B" w:rsidP="00220C9B">
            <w:pPr>
              <w:jc w:val="right"/>
              <w:rPr>
                <w:b/>
                <w:sz w:val="20"/>
                <w:szCs w:val="20"/>
              </w:rPr>
            </w:pPr>
          </w:p>
        </w:tc>
        <w:tc>
          <w:tcPr>
            <w:tcW w:w="688" w:type="pct"/>
          </w:tcPr>
          <w:p w:rsidR="00220C9B" w:rsidRPr="000376AF" w:rsidRDefault="00220C9B" w:rsidP="00220C9B">
            <w:pPr>
              <w:jc w:val="right"/>
              <w:rPr>
                <w:b/>
                <w:sz w:val="20"/>
                <w:szCs w:val="20"/>
              </w:rPr>
            </w:pPr>
          </w:p>
        </w:tc>
      </w:tr>
      <w:tr w:rsidR="00220C9B" w:rsidRPr="000376AF" w:rsidTr="00220C9B">
        <w:trPr>
          <w:trHeight w:val="449"/>
        </w:trPr>
        <w:tc>
          <w:tcPr>
            <w:tcW w:w="267" w:type="pct"/>
          </w:tcPr>
          <w:p w:rsidR="00220C9B" w:rsidRPr="000376AF" w:rsidRDefault="00220C9B" w:rsidP="00220C9B">
            <w:pPr>
              <w:jc w:val="center"/>
              <w:rPr>
                <w:b/>
                <w:sz w:val="20"/>
                <w:szCs w:val="20"/>
              </w:rPr>
            </w:pPr>
            <w:r w:rsidRPr="000376AF">
              <w:rPr>
                <w:b/>
                <w:sz w:val="20"/>
                <w:szCs w:val="20"/>
              </w:rPr>
              <w:t>6.</w:t>
            </w:r>
          </w:p>
        </w:tc>
        <w:tc>
          <w:tcPr>
            <w:tcW w:w="1467" w:type="pct"/>
          </w:tcPr>
          <w:p w:rsidR="00220C9B" w:rsidRPr="000376AF" w:rsidRDefault="00220C9B" w:rsidP="00220C9B">
            <w:pPr>
              <w:jc w:val="right"/>
              <w:rPr>
                <w:b/>
                <w:sz w:val="20"/>
                <w:szCs w:val="20"/>
              </w:rPr>
            </w:pPr>
            <w:r w:rsidRPr="000376AF">
              <w:rPr>
                <w:b/>
                <w:sz w:val="20"/>
                <w:szCs w:val="20"/>
              </w:rPr>
              <w:t>Bitumen Sprayers and emulsion sprayer</w:t>
            </w:r>
          </w:p>
        </w:tc>
        <w:tc>
          <w:tcPr>
            <w:tcW w:w="605" w:type="pct"/>
          </w:tcPr>
          <w:p w:rsidR="00220C9B" w:rsidRPr="000376AF" w:rsidRDefault="00220C9B" w:rsidP="00220C9B">
            <w:pPr>
              <w:jc w:val="right"/>
              <w:rPr>
                <w:b/>
                <w:sz w:val="20"/>
                <w:szCs w:val="20"/>
              </w:rPr>
            </w:pPr>
            <w:r w:rsidRPr="000376AF">
              <w:rPr>
                <w:b/>
                <w:sz w:val="20"/>
                <w:szCs w:val="20"/>
              </w:rPr>
              <w:t>1 Nos.</w:t>
            </w:r>
          </w:p>
        </w:tc>
        <w:tc>
          <w:tcPr>
            <w:tcW w:w="700" w:type="pct"/>
            <w:gridSpan w:val="2"/>
          </w:tcPr>
          <w:p w:rsidR="00220C9B" w:rsidRPr="000376AF" w:rsidRDefault="00220C9B" w:rsidP="00220C9B">
            <w:pPr>
              <w:jc w:val="right"/>
              <w:rPr>
                <w:b/>
                <w:sz w:val="20"/>
                <w:szCs w:val="20"/>
              </w:rPr>
            </w:pPr>
            <w:r w:rsidRPr="000376AF">
              <w:rPr>
                <w:b/>
                <w:sz w:val="20"/>
                <w:szCs w:val="20"/>
              </w:rPr>
              <w:t>1Nos.</w:t>
            </w:r>
          </w:p>
        </w:tc>
        <w:tc>
          <w:tcPr>
            <w:tcW w:w="585" w:type="pct"/>
          </w:tcPr>
          <w:p w:rsidR="00220C9B" w:rsidRPr="000376AF" w:rsidRDefault="00220C9B" w:rsidP="00220C9B">
            <w:pPr>
              <w:jc w:val="right"/>
              <w:rPr>
                <w:b/>
                <w:sz w:val="20"/>
                <w:szCs w:val="20"/>
              </w:rPr>
            </w:pPr>
            <w:r w:rsidRPr="000376AF">
              <w:rPr>
                <w:b/>
                <w:sz w:val="20"/>
                <w:szCs w:val="20"/>
              </w:rPr>
              <w:t>2 Nos.</w:t>
            </w:r>
          </w:p>
        </w:tc>
        <w:tc>
          <w:tcPr>
            <w:tcW w:w="688" w:type="pct"/>
          </w:tcPr>
          <w:p w:rsidR="00220C9B" w:rsidRPr="000376AF" w:rsidRDefault="00220C9B" w:rsidP="00220C9B">
            <w:pPr>
              <w:jc w:val="right"/>
              <w:rPr>
                <w:b/>
                <w:sz w:val="20"/>
                <w:szCs w:val="20"/>
              </w:rPr>
            </w:pPr>
          </w:p>
        </w:tc>
        <w:tc>
          <w:tcPr>
            <w:tcW w:w="688" w:type="pct"/>
          </w:tcPr>
          <w:p w:rsidR="00220C9B" w:rsidRPr="000376AF" w:rsidRDefault="00220C9B" w:rsidP="00220C9B">
            <w:pPr>
              <w:jc w:val="right"/>
              <w:rPr>
                <w:b/>
                <w:sz w:val="20"/>
                <w:szCs w:val="20"/>
              </w:rPr>
            </w:pPr>
          </w:p>
        </w:tc>
      </w:tr>
      <w:tr w:rsidR="00220C9B" w:rsidRPr="000376AF" w:rsidTr="00220C9B">
        <w:trPr>
          <w:trHeight w:val="485"/>
        </w:trPr>
        <w:tc>
          <w:tcPr>
            <w:tcW w:w="267" w:type="pct"/>
          </w:tcPr>
          <w:p w:rsidR="00220C9B" w:rsidRPr="000376AF" w:rsidRDefault="00220C9B" w:rsidP="00220C9B">
            <w:pPr>
              <w:jc w:val="center"/>
              <w:rPr>
                <w:b/>
                <w:sz w:val="20"/>
                <w:szCs w:val="20"/>
              </w:rPr>
            </w:pPr>
            <w:r w:rsidRPr="000376AF">
              <w:rPr>
                <w:b/>
                <w:sz w:val="20"/>
                <w:szCs w:val="20"/>
              </w:rPr>
              <w:t>7.</w:t>
            </w:r>
          </w:p>
        </w:tc>
        <w:tc>
          <w:tcPr>
            <w:tcW w:w="1467" w:type="pct"/>
          </w:tcPr>
          <w:p w:rsidR="00220C9B" w:rsidRPr="000376AF" w:rsidRDefault="00220C9B" w:rsidP="00220C9B">
            <w:pPr>
              <w:jc w:val="right"/>
              <w:rPr>
                <w:b/>
                <w:sz w:val="20"/>
                <w:szCs w:val="20"/>
              </w:rPr>
            </w:pPr>
            <w:r w:rsidRPr="000376AF">
              <w:rPr>
                <w:b/>
                <w:sz w:val="20"/>
                <w:szCs w:val="20"/>
              </w:rPr>
              <w:t>Blower of suitable capacity</w:t>
            </w:r>
          </w:p>
        </w:tc>
        <w:tc>
          <w:tcPr>
            <w:tcW w:w="605" w:type="pct"/>
          </w:tcPr>
          <w:p w:rsidR="00220C9B" w:rsidRPr="000376AF" w:rsidRDefault="00220C9B" w:rsidP="00220C9B">
            <w:pPr>
              <w:jc w:val="right"/>
              <w:rPr>
                <w:b/>
                <w:sz w:val="20"/>
                <w:szCs w:val="20"/>
              </w:rPr>
            </w:pPr>
            <w:r w:rsidRPr="000376AF">
              <w:rPr>
                <w:b/>
                <w:sz w:val="20"/>
                <w:szCs w:val="20"/>
              </w:rPr>
              <w:t>1 No</w:t>
            </w:r>
          </w:p>
        </w:tc>
        <w:tc>
          <w:tcPr>
            <w:tcW w:w="700" w:type="pct"/>
            <w:gridSpan w:val="2"/>
          </w:tcPr>
          <w:p w:rsidR="00220C9B" w:rsidRPr="000376AF" w:rsidRDefault="00220C9B" w:rsidP="00220C9B">
            <w:pPr>
              <w:jc w:val="right"/>
              <w:rPr>
                <w:b/>
                <w:sz w:val="20"/>
                <w:szCs w:val="20"/>
              </w:rPr>
            </w:pPr>
            <w:r w:rsidRPr="000376AF">
              <w:rPr>
                <w:b/>
                <w:sz w:val="20"/>
                <w:szCs w:val="20"/>
              </w:rPr>
              <w:t>2 No</w:t>
            </w:r>
          </w:p>
        </w:tc>
        <w:tc>
          <w:tcPr>
            <w:tcW w:w="585" w:type="pct"/>
          </w:tcPr>
          <w:p w:rsidR="00220C9B" w:rsidRPr="000376AF" w:rsidRDefault="00220C9B" w:rsidP="00220C9B">
            <w:pPr>
              <w:jc w:val="right"/>
              <w:rPr>
                <w:b/>
                <w:sz w:val="20"/>
                <w:szCs w:val="20"/>
              </w:rPr>
            </w:pPr>
            <w:r w:rsidRPr="000376AF">
              <w:rPr>
                <w:b/>
                <w:sz w:val="20"/>
                <w:szCs w:val="20"/>
              </w:rPr>
              <w:t>2 No</w:t>
            </w:r>
          </w:p>
        </w:tc>
        <w:tc>
          <w:tcPr>
            <w:tcW w:w="688" w:type="pct"/>
          </w:tcPr>
          <w:p w:rsidR="00220C9B" w:rsidRPr="000376AF" w:rsidRDefault="00220C9B" w:rsidP="00220C9B">
            <w:pPr>
              <w:jc w:val="right"/>
              <w:rPr>
                <w:b/>
                <w:sz w:val="20"/>
                <w:szCs w:val="20"/>
              </w:rPr>
            </w:pPr>
          </w:p>
        </w:tc>
        <w:tc>
          <w:tcPr>
            <w:tcW w:w="688" w:type="pct"/>
          </w:tcPr>
          <w:p w:rsidR="00220C9B" w:rsidRPr="000376AF" w:rsidRDefault="00220C9B" w:rsidP="00220C9B">
            <w:pPr>
              <w:jc w:val="right"/>
              <w:rPr>
                <w:b/>
                <w:sz w:val="20"/>
                <w:szCs w:val="20"/>
              </w:rPr>
            </w:pPr>
          </w:p>
        </w:tc>
      </w:tr>
      <w:tr w:rsidR="00220C9B" w:rsidRPr="000376AF" w:rsidTr="00220C9B">
        <w:trPr>
          <w:trHeight w:val="616"/>
        </w:trPr>
        <w:tc>
          <w:tcPr>
            <w:tcW w:w="267" w:type="pct"/>
          </w:tcPr>
          <w:p w:rsidR="00220C9B" w:rsidRPr="000376AF" w:rsidRDefault="00220C9B" w:rsidP="00220C9B">
            <w:pPr>
              <w:jc w:val="center"/>
              <w:rPr>
                <w:b/>
                <w:sz w:val="20"/>
                <w:szCs w:val="20"/>
              </w:rPr>
            </w:pPr>
            <w:r w:rsidRPr="000376AF">
              <w:rPr>
                <w:b/>
                <w:sz w:val="20"/>
                <w:szCs w:val="20"/>
              </w:rPr>
              <w:t>8.</w:t>
            </w:r>
          </w:p>
        </w:tc>
        <w:tc>
          <w:tcPr>
            <w:tcW w:w="1467" w:type="pct"/>
          </w:tcPr>
          <w:p w:rsidR="00220C9B" w:rsidRPr="000376AF" w:rsidRDefault="00220C9B" w:rsidP="00220C9B">
            <w:pPr>
              <w:jc w:val="right"/>
              <w:rPr>
                <w:b/>
                <w:sz w:val="20"/>
                <w:szCs w:val="20"/>
              </w:rPr>
            </w:pPr>
            <w:r w:rsidRPr="000376AF">
              <w:rPr>
                <w:b/>
                <w:sz w:val="20"/>
                <w:szCs w:val="20"/>
              </w:rPr>
              <w:t>Sensor Paver finisher filled with vibratory screed</w:t>
            </w:r>
          </w:p>
        </w:tc>
        <w:tc>
          <w:tcPr>
            <w:tcW w:w="605" w:type="pct"/>
          </w:tcPr>
          <w:p w:rsidR="00220C9B" w:rsidRPr="000376AF" w:rsidRDefault="00220C9B" w:rsidP="00220C9B">
            <w:pPr>
              <w:jc w:val="right"/>
              <w:rPr>
                <w:b/>
                <w:sz w:val="20"/>
                <w:szCs w:val="20"/>
              </w:rPr>
            </w:pPr>
            <w:r w:rsidRPr="000376AF">
              <w:rPr>
                <w:b/>
                <w:sz w:val="20"/>
                <w:szCs w:val="20"/>
              </w:rPr>
              <w:t>1No.</w:t>
            </w:r>
          </w:p>
        </w:tc>
        <w:tc>
          <w:tcPr>
            <w:tcW w:w="700" w:type="pct"/>
            <w:gridSpan w:val="2"/>
          </w:tcPr>
          <w:p w:rsidR="00220C9B" w:rsidRPr="000376AF" w:rsidRDefault="00220C9B" w:rsidP="00220C9B">
            <w:pPr>
              <w:jc w:val="right"/>
              <w:rPr>
                <w:b/>
                <w:sz w:val="20"/>
                <w:szCs w:val="20"/>
              </w:rPr>
            </w:pPr>
            <w:r w:rsidRPr="000376AF">
              <w:rPr>
                <w:b/>
                <w:sz w:val="20"/>
                <w:szCs w:val="20"/>
              </w:rPr>
              <w:t>1No.</w:t>
            </w:r>
          </w:p>
        </w:tc>
        <w:tc>
          <w:tcPr>
            <w:tcW w:w="585" w:type="pct"/>
          </w:tcPr>
          <w:p w:rsidR="00220C9B" w:rsidRPr="000376AF" w:rsidRDefault="00220C9B" w:rsidP="00220C9B">
            <w:pPr>
              <w:jc w:val="right"/>
              <w:rPr>
                <w:b/>
                <w:sz w:val="20"/>
                <w:szCs w:val="20"/>
              </w:rPr>
            </w:pPr>
            <w:r w:rsidRPr="000376AF">
              <w:rPr>
                <w:b/>
                <w:sz w:val="20"/>
                <w:szCs w:val="20"/>
              </w:rPr>
              <w:t>2 No.</w:t>
            </w:r>
          </w:p>
        </w:tc>
        <w:tc>
          <w:tcPr>
            <w:tcW w:w="688" w:type="pct"/>
          </w:tcPr>
          <w:p w:rsidR="00220C9B" w:rsidRPr="000376AF" w:rsidRDefault="00220C9B" w:rsidP="00220C9B">
            <w:pPr>
              <w:jc w:val="right"/>
              <w:rPr>
                <w:b/>
                <w:sz w:val="20"/>
                <w:szCs w:val="20"/>
              </w:rPr>
            </w:pPr>
            <w:r w:rsidRPr="000376AF">
              <w:rPr>
                <w:b/>
                <w:sz w:val="20"/>
                <w:szCs w:val="20"/>
              </w:rPr>
              <w:t>-</w:t>
            </w:r>
          </w:p>
        </w:tc>
        <w:tc>
          <w:tcPr>
            <w:tcW w:w="688" w:type="pct"/>
          </w:tcPr>
          <w:p w:rsidR="00220C9B" w:rsidRPr="000376AF" w:rsidRDefault="00220C9B" w:rsidP="00220C9B">
            <w:pPr>
              <w:jc w:val="right"/>
              <w:rPr>
                <w:b/>
                <w:sz w:val="20"/>
                <w:szCs w:val="20"/>
              </w:rPr>
            </w:pPr>
          </w:p>
        </w:tc>
      </w:tr>
      <w:tr w:rsidR="00220C9B" w:rsidRPr="000376AF" w:rsidTr="00220C9B">
        <w:trPr>
          <w:trHeight w:val="197"/>
        </w:trPr>
        <w:tc>
          <w:tcPr>
            <w:tcW w:w="267" w:type="pct"/>
          </w:tcPr>
          <w:p w:rsidR="00220C9B" w:rsidRPr="000376AF" w:rsidRDefault="00220C9B" w:rsidP="00220C9B">
            <w:pPr>
              <w:jc w:val="center"/>
              <w:rPr>
                <w:b/>
                <w:sz w:val="20"/>
                <w:szCs w:val="20"/>
              </w:rPr>
            </w:pPr>
            <w:r w:rsidRPr="000376AF">
              <w:rPr>
                <w:b/>
                <w:sz w:val="20"/>
                <w:szCs w:val="20"/>
              </w:rPr>
              <w:t>9.</w:t>
            </w:r>
          </w:p>
        </w:tc>
        <w:tc>
          <w:tcPr>
            <w:tcW w:w="1467" w:type="pct"/>
          </w:tcPr>
          <w:p w:rsidR="00220C9B" w:rsidRPr="000376AF" w:rsidRDefault="00220C9B" w:rsidP="00220C9B">
            <w:pPr>
              <w:jc w:val="right"/>
              <w:rPr>
                <w:b/>
                <w:bCs/>
                <w:sz w:val="20"/>
                <w:szCs w:val="20"/>
              </w:rPr>
            </w:pPr>
            <w:r w:rsidRPr="000376AF">
              <w:rPr>
                <w:b/>
                <w:bCs/>
                <w:sz w:val="20"/>
                <w:szCs w:val="20"/>
              </w:rPr>
              <w:t>for Concrete pavements</w:t>
            </w:r>
          </w:p>
        </w:tc>
        <w:tc>
          <w:tcPr>
            <w:tcW w:w="605" w:type="pct"/>
          </w:tcPr>
          <w:p w:rsidR="00220C9B" w:rsidRPr="000376AF" w:rsidRDefault="00220C9B" w:rsidP="00220C9B">
            <w:pPr>
              <w:jc w:val="right"/>
              <w:rPr>
                <w:b/>
                <w:sz w:val="20"/>
                <w:szCs w:val="20"/>
              </w:rPr>
            </w:pPr>
          </w:p>
        </w:tc>
        <w:tc>
          <w:tcPr>
            <w:tcW w:w="700" w:type="pct"/>
            <w:gridSpan w:val="2"/>
          </w:tcPr>
          <w:p w:rsidR="00220C9B" w:rsidRPr="000376AF" w:rsidRDefault="00220C9B" w:rsidP="00220C9B">
            <w:pPr>
              <w:jc w:val="right"/>
              <w:rPr>
                <w:b/>
                <w:sz w:val="20"/>
                <w:szCs w:val="20"/>
              </w:rPr>
            </w:pPr>
          </w:p>
        </w:tc>
        <w:tc>
          <w:tcPr>
            <w:tcW w:w="585" w:type="pct"/>
          </w:tcPr>
          <w:p w:rsidR="00220C9B" w:rsidRPr="000376AF" w:rsidRDefault="00220C9B" w:rsidP="00220C9B">
            <w:pPr>
              <w:jc w:val="right"/>
              <w:rPr>
                <w:b/>
                <w:sz w:val="20"/>
                <w:szCs w:val="20"/>
              </w:rPr>
            </w:pPr>
          </w:p>
        </w:tc>
        <w:tc>
          <w:tcPr>
            <w:tcW w:w="688" w:type="pct"/>
          </w:tcPr>
          <w:p w:rsidR="00220C9B" w:rsidRPr="000376AF" w:rsidRDefault="00220C9B" w:rsidP="00220C9B">
            <w:pPr>
              <w:jc w:val="right"/>
              <w:rPr>
                <w:b/>
                <w:sz w:val="20"/>
                <w:szCs w:val="20"/>
              </w:rPr>
            </w:pPr>
          </w:p>
        </w:tc>
        <w:tc>
          <w:tcPr>
            <w:tcW w:w="688" w:type="pct"/>
          </w:tcPr>
          <w:p w:rsidR="00220C9B" w:rsidRPr="000376AF" w:rsidRDefault="00220C9B" w:rsidP="00220C9B">
            <w:pPr>
              <w:jc w:val="right"/>
              <w:rPr>
                <w:b/>
                <w:sz w:val="20"/>
                <w:szCs w:val="20"/>
              </w:rPr>
            </w:pPr>
          </w:p>
        </w:tc>
      </w:tr>
      <w:tr w:rsidR="00220C9B" w:rsidRPr="000376AF" w:rsidTr="00220C9B">
        <w:trPr>
          <w:trHeight w:val="616"/>
        </w:trPr>
        <w:tc>
          <w:tcPr>
            <w:tcW w:w="267" w:type="pct"/>
          </w:tcPr>
          <w:p w:rsidR="00220C9B" w:rsidRPr="000376AF" w:rsidRDefault="00220C9B" w:rsidP="00220C9B">
            <w:pPr>
              <w:jc w:val="right"/>
              <w:rPr>
                <w:b/>
                <w:sz w:val="20"/>
                <w:szCs w:val="20"/>
              </w:rPr>
            </w:pPr>
          </w:p>
        </w:tc>
        <w:tc>
          <w:tcPr>
            <w:tcW w:w="1467" w:type="pct"/>
          </w:tcPr>
          <w:p w:rsidR="00220C9B" w:rsidRPr="000376AF" w:rsidRDefault="00220C9B" w:rsidP="00220C9B">
            <w:pPr>
              <w:jc w:val="right"/>
              <w:rPr>
                <w:b/>
                <w:sz w:val="20"/>
                <w:szCs w:val="20"/>
              </w:rPr>
            </w:pPr>
            <w:r w:rsidRPr="000376AF">
              <w:rPr>
                <w:b/>
                <w:sz w:val="20"/>
                <w:szCs w:val="20"/>
              </w:rPr>
              <w:t xml:space="preserve">i) Concrete Mechanical Mixer with arrangement for mixing ingredients by weight </w:t>
            </w:r>
          </w:p>
        </w:tc>
        <w:tc>
          <w:tcPr>
            <w:tcW w:w="605" w:type="pct"/>
          </w:tcPr>
          <w:p w:rsidR="00220C9B" w:rsidRPr="000376AF" w:rsidRDefault="00220C9B" w:rsidP="00220C9B">
            <w:pPr>
              <w:jc w:val="right"/>
              <w:rPr>
                <w:b/>
                <w:sz w:val="20"/>
                <w:szCs w:val="20"/>
              </w:rPr>
            </w:pPr>
            <w:r w:rsidRPr="000376AF">
              <w:rPr>
                <w:b/>
                <w:sz w:val="20"/>
                <w:szCs w:val="20"/>
              </w:rPr>
              <w:t>1 Cum capacity</w:t>
            </w:r>
          </w:p>
        </w:tc>
        <w:tc>
          <w:tcPr>
            <w:tcW w:w="700" w:type="pct"/>
            <w:gridSpan w:val="2"/>
          </w:tcPr>
          <w:p w:rsidR="00220C9B" w:rsidRPr="000376AF" w:rsidRDefault="00220C9B" w:rsidP="00220C9B">
            <w:pPr>
              <w:jc w:val="right"/>
              <w:rPr>
                <w:b/>
                <w:sz w:val="20"/>
                <w:szCs w:val="20"/>
              </w:rPr>
            </w:pPr>
            <w:r w:rsidRPr="000376AF">
              <w:rPr>
                <w:b/>
                <w:sz w:val="20"/>
                <w:szCs w:val="20"/>
              </w:rPr>
              <w:t>1 Cum capacity</w:t>
            </w:r>
          </w:p>
        </w:tc>
        <w:tc>
          <w:tcPr>
            <w:tcW w:w="585" w:type="pct"/>
          </w:tcPr>
          <w:p w:rsidR="00220C9B" w:rsidRPr="000376AF" w:rsidRDefault="00220C9B" w:rsidP="00220C9B">
            <w:pPr>
              <w:jc w:val="right"/>
              <w:rPr>
                <w:b/>
                <w:sz w:val="20"/>
                <w:szCs w:val="20"/>
              </w:rPr>
            </w:pPr>
            <w:r w:rsidRPr="000376AF">
              <w:rPr>
                <w:b/>
                <w:sz w:val="20"/>
                <w:szCs w:val="20"/>
              </w:rPr>
              <w:t>1 Cum capacity</w:t>
            </w:r>
          </w:p>
        </w:tc>
        <w:tc>
          <w:tcPr>
            <w:tcW w:w="688" w:type="pct"/>
          </w:tcPr>
          <w:p w:rsidR="00220C9B" w:rsidRPr="000376AF" w:rsidRDefault="00220C9B" w:rsidP="00220C9B">
            <w:pPr>
              <w:jc w:val="right"/>
              <w:rPr>
                <w:b/>
                <w:sz w:val="20"/>
                <w:szCs w:val="20"/>
              </w:rPr>
            </w:pPr>
          </w:p>
        </w:tc>
        <w:tc>
          <w:tcPr>
            <w:tcW w:w="688" w:type="pct"/>
          </w:tcPr>
          <w:p w:rsidR="00220C9B" w:rsidRPr="000376AF" w:rsidRDefault="00220C9B" w:rsidP="00220C9B">
            <w:pPr>
              <w:jc w:val="right"/>
              <w:rPr>
                <w:b/>
                <w:sz w:val="20"/>
                <w:szCs w:val="20"/>
              </w:rPr>
            </w:pPr>
          </w:p>
        </w:tc>
      </w:tr>
      <w:tr w:rsidR="00220C9B" w:rsidRPr="000376AF" w:rsidTr="00220C9B">
        <w:trPr>
          <w:trHeight w:val="278"/>
        </w:trPr>
        <w:tc>
          <w:tcPr>
            <w:tcW w:w="267" w:type="pct"/>
          </w:tcPr>
          <w:p w:rsidR="00220C9B" w:rsidRPr="000376AF" w:rsidRDefault="00220C9B" w:rsidP="00220C9B">
            <w:pPr>
              <w:jc w:val="right"/>
              <w:rPr>
                <w:b/>
                <w:sz w:val="20"/>
                <w:szCs w:val="20"/>
              </w:rPr>
            </w:pPr>
          </w:p>
        </w:tc>
        <w:tc>
          <w:tcPr>
            <w:tcW w:w="1467" w:type="pct"/>
          </w:tcPr>
          <w:p w:rsidR="00220C9B" w:rsidRPr="000376AF" w:rsidRDefault="00220C9B" w:rsidP="00220C9B">
            <w:pPr>
              <w:jc w:val="right"/>
              <w:rPr>
                <w:b/>
                <w:sz w:val="20"/>
                <w:szCs w:val="20"/>
              </w:rPr>
            </w:pPr>
            <w:r w:rsidRPr="000376AF">
              <w:rPr>
                <w:b/>
                <w:sz w:val="20"/>
                <w:szCs w:val="20"/>
              </w:rPr>
              <w:t>ii) Plate Vibrators</w:t>
            </w:r>
          </w:p>
        </w:tc>
        <w:tc>
          <w:tcPr>
            <w:tcW w:w="605" w:type="pct"/>
          </w:tcPr>
          <w:p w:rsidR="00220C9B" w:rsidRPr="000376AF" w:rsidRDefault="00220C9B" w:rsidP="00220C9B">
            <w:pPr>
              <w:jc w:val="right"/>
              <w:rPr>
                <w:b/>
                <w:sz w:val="20"/>
                <w:szCs w:val="20"/>
              </w:rPr>
            </w:pPr>
            <w:r w:rsidRPr="000376AF">
              <w:rPr>
                <w:b/>
                <w:sz w:val="20"/>
                <w:szCs w:val="20"/>
              </w:rPr>
              <w:t>1 Nos.</w:t>
            </w:r>
          </w:p>
        </w:tc>
        <w:tc>
          <w:tcPr>
            <w:tcW w:w="700" w:type="pct"/>
            <w:gridSpan w:val="2"/>
          </w:tcPr>
          <w:p w:rsidR="00220C9B" w:rsidRPr="000376AF" w:rsidRDefault="00220C9B" w:rsidP="00220C9B">
            <w:pPr>
              <w:jc w:val="right"/>
              <w:rPr>
                <w:b/>
                <w:sz w:val="20"/>
                <w:szCs w:val="20"/>
              </w:rPr>
            </w:pPr>
            <w:r w:rsidRPr="000376AF">
              <w:rPr>
                <w:b/>
                <w:sz w:val="20"/>
                <w:szCs w:val="20"/>
              </w:rPr>
              <w:t>1 Nos.</w:t>
            </w:r>
          </w:p>
        </w:tc>
        <w:tc>
          <w:tcPr>
            <w:tcW w:w="585" w:type="pct"/>
          </w:tcPr>
          <w:p w:rsidR="00220C9B" w:rsidRPr="000376AF" w:rsidRDefault="00220C9B" w:rsidP="00220C9B">
            <w:pPr>
              <w:jc w:val="right"/>
              <w:rPr>
                <w:b/>
                <w:sz w:val="20"/>
                <w:szCs w:val="20"/>
              </w:rPr>
            </w:pPr>
            <w:r w:rsidRPr="000376AF">
              <w:rPr>
                <w:b/>
                <w:sz w:val="20"/>
                <w:szCs w:val="20"/>
              </w:rPr>
              <w:t>2 Nos.</w:t>
            </w:r>
          </w:p>
        </w:tc>
        <w:tc>
          <w:tcPr>
            <w:tcW w:w="688" w:type="pct"/>
          </w:tcPr>
          <w:p w:rsidR="00220C9B" w:rsidRPr="000376AF" w:rsidRDefault="00220C9B" w:rsidP="00220C9B">
            <w:pPr>
              <w:jc w:val="right"/>
              <w:rPr>
                <w:b/>
                <w:sz w:val="20"/>
                <w:szCs w:val="20"/>
              </w:rPr>
            </w:pPr>
          </w:p>
        </w:tc>
        <w:tc>
          <w:tcPr>
            <w:tcW w:w="688" w:type="pct"/>
          </w:tcPr>
          <w:p w:rsidR="00220C9B" w:rsidRPr="000376AF" w:rsidRDefault="00220C9B" w:rsidP="00220C9B">
            <w:pPr>
              <w:jc w:val="right"/>
              <w:rPr>
                <w:b/>
                <w:sz w:val="20"/>
                <w:szCs w:val="20"/>
              </w:rPr>
            </w:pPr>
          </w:p>
        </w:tc>
      </w:tr>
      <w:tr w:rsidR="00220C9B" w:rsidRPr="000376AF" w:rsidTr="00220C9B">
        <w:trPr>
          <w:trHeight w:val="260"/>
        </w:trPr>
        <w:tc>
          <w:tcPr>
            <w:tcW w:w="267" w:type="pct"/>
          </w:tcPr>
          <w:p w:rsidR="00220C9B" w:rsidRPr="000376AF" w:rsidRDefault="00220C9B" w:rsidP="00220C9B">
            <w:pPr>
              <w:jc w:val="right"/>
              <w:rPr>
                <w:b/>
                <w:sz w:val="20"/>
                <w:szCs w:val="20"/>
              </w:rPr>
            </w:pPr>
          </w:p>
        </w:tc>
        <w:tc>
          <w:tcPr>
            <w:tcW w:w="1467" w:type="pct"/>
          </w:tcPr>
          <w:p w:rsidR="00220C9B" w:rsidRPr="000376AF" w:rsidRDefault="00220C9B" w:rsidP="00220C9B">
            <w:pPr>
              <w:jc w:val="right"/>
              <w:rPr>
                <w:b/>
                <w:sz w:val="20"/>
                <w:szCs w:val="20"/>
              </w:rPr>
            </w:pPr>
            <w:r w:rsidRPr="000376AF">
              <w:rPr>
                <w:b/>
                <w:sz w:val="20"/>
                <w:szCs w:val="20"/>
              </w:rPr>
              <w:t>iii) Pin Vibrators</w:t>
            </w:r>
          </w:p>
        </w:tc>
        <w:tc>
          <w:tcPr>
            <w:tcW w:w="605" w:type="pct"/>
          </w:tcPr>
          <w:p w:rsidR="00220C9B" w:rsidRPr="000376AF" w:rsidRDefault="00220C9B" w:rsidP="00220C9B">
            <w:pPr>
              <w:jc w:val="right"/>
              <w:rPr>
                <w:b/>
                <w:sz w:val="20"/>
                <w:szCs w:val="20"/>
              </w:rPr>
            </w:pPr>
            <w:r w:rsidRPr="000376AF">
              <w:rPr>
                <w:b/>
                <w:sz w:val="20"/>
                <w:szCs w:val="20"/>
              </w:rPr>
              <w:t>1 Nos.</w:t>
            </w:r>
          </w:p>
        </w:tc>
        <w:tc>
          <w:tcPr>
            <w:tcW w:w="700" w:type="pct"/>
            <w:gridSpan w:val="2"/>
          </w:tcPr>
          <w:p w:rsidR="00220C9B" w:rsidRPr="000376AF" w:rsidRDefault="00220C9B" w:rsidP="00220C9B">
            <w:pPr>
              <w:jc w:val="right"/>
              <w:rPr>
                <w:b/>
                <w:sz w:val="20"/>
                <w:szCs w:val="20"/>
              </w:rPr>
            </w:pPr>
            <w:r w:rsidRPr="000376AF">
              <w:rPr>
                <w:b/>
                <w:sz w:val="20"/>
                <w:szCs w:val="20"/>
              </w:rPr>
              <w:t>1 Nos.</w:t>
            </w:r>
          </w:p>
        </w:tc>
        <w:tc>
          <w:tcPr>
            <w:tcW w:w="585" w:type="pct"/>
          </w:tcPr>
          <w:p w:rsidR="00220C9B" w:rsidRPr="000376AF" w:rsidRDefault="00220C9B" w:rsidP="00220C9B">
            <w:pPr>
              <w:jc w:val="right"/>
              <w:rPr>
                <w:b/>
                <w:sz w:val="20"/>
                <w:szCs w:val="20"/>
              </w:rPr>
            </w:pPr>
            <w:r w:rsidRPr="000376AF">
              <w:rPr>
                <w:b/>
                <w:sz w:val="20"/>
                <w:szCs w:val="20"/>
              </w:rPr>
              <w:t>2 Nos.</w:t>
            </w:r>
          </w:p>
        </w:tc>
        <w:tc>
          <w:tcPr>
            <w:tcW w:w="688" w:type="pct"/>
          </w:tcPr>
          <w:p w:rsidR="00220C9B" w:rsidRPr="000376AF" w:rsidRDefault="00220C9B" w:rsidP="00220C9B">
            <w:pPr>
              <w:jc w:val="right"/>
              <w:rPr>
                <w:b/>
                <w:sz w:val="20"/>
                <w:szCs w:val="20"/>
              </w:rPr>
            </w:pPr>
          </w:p>
        </w:tc>
        <w:tc>
          <w:tcPr>
            <w:tcW w:w="688" w:type="pct"/>
          </w:tcPr>
          <w:p w:rsidR="00220C9B" w:rsidRPr="000376AF" w:rsidRDefault="00220C9B" w:rsidP="00220C9B">
            <w:pPr>
              <w:jc w:val="right"/>
              <w:rPr>
                <w:b/>
                <w:sz w:val="20"/>
                <w:szCs w:val="20"/>
              </w:rPr>
            </w:pPr>
          </w:p>
        </w:tc>
      </w:tr>
      <w:tr w:rsidR="00220C9B" w:rsidRPr="000376AF" w:rsidTr="00220C9B">
        <w:trPr>
          <w:trHeight w:val="269"/>
        </w:trPr>
        <w:tc>
          <w:tcPr>
            <w:tcW w:w="267" w:type="pct"/>
          </w:tcPr>
          <w:p w:rsidR="00220C9B" w:rsidRPr="000376AF" w:rsidRDefault="00220C9B" w:rsidP="00220C9B">
            <w:pPr>
              <w:jc w:val="right"/>
              <w:rPr>
                <w:b/>
                <w:sz w:val="20"/>
                <w:szCs w:val="20"/>
              </w:rPr>
            </w:pPr>
          </w:p>
        </w:tc>
        <w:tc>
          <w:tcPr>
            <w:tcW w:w="1467" w:type="pct"/>
          </w:tcPr>
          <w:p w:rsidR="00220C9B" w:rsidRPr="000376AF" w:rsidRDefault="00220C9B" w:rsidP="00220C9B">
            <w:pPr>
              <w:jc w:val="right"/>
              <w:rPr>
                <w:b/>
                <w:sz w:val="20"/>
                <w:szCs w:val="20"/>
              </w:rPr>
            </w:pPr>
            <w:r w:rsidRPr="000376AF">
              <w:rPr>
                <w:b/>
                <w:sz w:val="20"/>
                <w:szCs w:val="20"/>
              </w:rPr>
              <w:t>iv) Concrete sensor paver</w:t>
            </w:r>
          </w:p>
        </w:tc>
        <w:tc>
          <w:tcPr>
            <w:tcW w:w="605" w:type="pct"/>
          </w:tcPr>
          <w:p w:rsidR="00220C9B" w:rsidRPr="000376AF" w:rsidRDefault="00220C9B" w:rsidP="00220C9B">
            <w:pPr>
              <w:jc w:val="right"/>
              <w:rPr>
                <w:b/>
                <w:sz w:val="20"/>
                <w:szCs w:val="20"/>
              </w:rPr>
            </w:pPr>
            <w:r w:rsidRPr="000376AF">
              <w:rPr>
                <w:b/>
                <w:sz w:val="20"/>
                <w:szCs w:val="20"/>
              </w:rPr>
              <w:t>1 No</w:t>
            </w:r>
          </w:p>
        </w:tc>
        <w:tc>
          <w:tcPr>
            <w:tcW w:w="700" w:type="pct"/>
            <w:gridSpan w:val="2"/>
          </w:tcPr>
          <w:p w:rsidR="00220C9B" w:rsidRPr="000376AF" w:rsidRDefault="00220C9B" w:rsidP="00220C9B">
            <w:pPr>
              <w:jc w:val="right"/>
              <w:rPr>
                <w:b/>
                <w:sz w:val="20"/>
                <w:szCs w:val="20"/>
              </w:rPr>
            </w:pPr>
            <w:r w:rsidRPr="000376AF">
              <w:rPr>
                <w:b/>
                <w:sz w:val="20"/>
                <w:szCs w:val="20"/>
              </w:rPr>
              <w:t>1 No</w:t>
            </w:r>
          </w:p>
        </w:tc>
        <w:tc>
          <w:tcPr>
            <w:tcW w:w="585" w:type="pct"/>
          </w:tcPr>
          <w:p w:rsidR="00220C9B" w:rsidRPr="000376AF" w:rsidRDefault="00220C9B" w:rsidP="00220C9B">
            <w:pPr>
              <w:jc w:val="right"/>
              <w:rPr>
                <w:b/>
                <w:sz w:val="20"/>
                <w:szCs w:val="20"/>
              </w:rPr>
            </w:pPr>
            <w:r w:rsidRPr="000376AF">
              <w:rPr>
                <w:b/>
                <w:sz w:val="20"/>
                <w:szCs w:val="20"/>
              </w:rPr>
              <w:t>1 No</w:t>
            </w:r>
          </w:p>
        </w:tc>
        <w:tc>
          <w:tcPr>
            <w:tcW w:w="688" w:type="pct"/>
          </w:tcPr>
          <w:p w:rsidR="00220C9B" w:rsidRPr="000376AF" w:rsidRDefault="00220C9B" w:rsidP="00220C9B">
            <w:pPr>
              <w:jc w:val="right"/>
              <w:rPr>
                <w:b/>
                <w:sz w:val="20"/>
                <w:szCs w:val="20"/>
              </w:rPr>
            </w:pPr>
          </w:p>
        </w:tc>
        <w:tc>
          <w:tcPr>
            <w:tcW w:w="688" w:type="pct"/>
          </w:tcPr>
          <w:p w:rsidR="00220C9B" w:rsidRPr="000376AF" w:rsidRDefault="00220C9B" w:rsidP="00220C9B">
            <w:pPr>
              <w:jc w:val="right"/>
              <w:rPr>
                <w:b/>
                <w:sz w:val="20"/>
                <w:szCs w:val="20"/>
              </w:rPr>
            </w:pPr>
          </w:p>
        </w:tc>
      </w:tr>
      <w:tr w:rsidR="00220C9B" w:rsidRPr="000376AF" w:rsidTr="00220C9B">
        <w:trPr>
          <w:trHeight w:val="269"/>
        </w:trPr>
        <w:tc>
          <w:tcPr>
            <w:tcW w:w="267" w:type="pct"/>
          </w:tcPr>
          <w:p w:rsidR="00220C9B" w:rsidRPr="000376AF" w:rsidRDefault="00220C9B" w:rsidP="00220C9B">
            <w:pPr>
              <w:rPr>
                <w:b/>
                <w:sz w:val="20"/>
                <w:szCs w:val="20"/>
              </w:rPr>
            </w:pPr>
            <w:r w:rsidRPr="000376AF">
              <w:rPr>
                <w:b/>
                <w:sz w:val="20"/>
                <w:szCs w:val="20"/>
              </w:rPr>
              <w:lastRenderedPageBreak/>
              <w:t>10</w:t>
            </w:r>
          </w:p>
        </w:tc>
        <w:tc>
          <w:tcPr>
            <w:tcW w:w="1467" w:type="pct"/>
          </w:tcPr>
          <w:p w:rsidR="00220C9B" w:rsidRPr="000376AF" w:rsidRDefault="00220C9B" w:rsidP="00220C9B">
            <w:pPr>
              <w:rPr>
                <w:b/>
                <w:sz w:val="20"/>
                <w:szCs w:val="20"/>
              </w:rPr>
            </w:pPr>
            <w:r w:rsidRPr="000376AF">
              <w:rPr>
                <w:b/>
                <w:sz w:val="20"/>
                <w:szCs w:val="23"/>
              </w:rPr>
              <w:t>Pneumatic tire Roller/Rubber wheeled roller of 12 to 15 tonne weight with tyre pressure of at least 0.56 Mpa</w:t>
            </w:r>
          </w:p>
        </w:tc>
        <w:tc>
          <w:tcPr>
            <w:tcW w:w="605" w:type="pct"/>
          </w:tcPr>
          <w:p w:rsidR="00220C9B" w:rsidRPr="000376AF" w:rsidRDefault="00220C9B" w:rsidP="00220C9B">
            <w:pPr>
              <w:jc w:val="right"/>
              <w:rPr>
                <w:b/>
                <w:sz w:val="20"/>
                <w:szCs w:val="20"/>
              </w:rPr>
            </w:pPr>
          </w:p>
        </w:tc>
        <w:tc>
          <w:tcPr>
            <w:tcW w:w="700" w:type="pct"/>
            <w:gridSpan w:val="2"/>
          </w:tcPr>
          <w:p w:rsidR="00220C9B" w:rsidRPr="000376AF" w:rsidRDefault="00220C9B" w:rsidP="00220C9B">
            <w:pPr>
              <w:jc w:val="right"/>
              <w:rPr>
                <w:b/>
                <w:sz w:val="20"/>
                <w:szCs w:val="20"/>
              </w:rPr>
            </w:pPr>
          </w:p>
        </w:tc>
        <w:tc>
          <w:tcPr>
            <w:tcW w:w="585" w:type="pct"/>
          </w:tcPr>
          <w:p w:rsidR="00220C9B" w:rsidRPr="000376AF" w:rsidRDefault="00220C9B" w:rsidP="00220C9B">
            <w:pPr>
              <w:jc w:val="right"/>
              <w:rPr>
                <w:b/>
                <w:sz w:val="20"/>
                <w:szCs w:val="20"/>
              </w:rPr>
            </w:pPr>
            <w:r w:rsidRPr="000376AF">
              <w:rPr>
                <w:b/>
                <w:sz w:val="20"/>
                <w:szCs w:val="20"/>
              </w:rPr>
              <w:t>1 No</w:t>
            </w:r>
          </w:p>
        </w:tc>
        <w:tc>
          <w:tcPr>
            <w:tcW w:w="688" w:type="pct"/>
          </w:tcPr>
          <w:p w:rsidR="00220C9B" w:rsidRPr="000376AF" w:rsidRDefault="00220C9B" w:rsidP="00220C9B">
            <w:pPr>
              <w:jc w:val="right"/>
              <w:rPr>
                <w:b/>
                <w:sz w:val="20"/>
                <w:szCs w:val="20"/>
              </w:rPr>
            </w:pPr>
          </w:p>
        </w:tc>
        <w:tc>
          <w:tcPr>
            <w:tcW w:w="688" w:type="pct"/>
          </w:tcPr>
          <w:p w:rsidR="00220C9B" w:rsidRPr="000376AF" w:rsidRDefault="00220C9B" w:rsidP="00220C9B">
            <w:pPr>
              <w:jc w:val="right"/>
              <w:rPr>
                <w:b/>
                <w:sz w:val="20"/>
                <w:szCs w:val="20"/>
              </w:rPr>
            </w:pPr>
          </w:p>
        </w:tc>
      </w:tr>
      <w:tr w:rsidR="00220C9B" w:rsidRPr="000376AF" w:rsidTr="00220C9B">
        <w:trPr>
          <w:trHeight w:val="269"/>
        </w:trPr>
        <w:tc>
          <w:tcPr>
            <w:tcW w:w="267" w:type="pct"/>
          </w:tcPr>
          <w:p w:rsidR="00220C9B" w:rsidRPr="000376AF" w:rsidRDefault="00220C9B" w:rsidP="00220C9B">
            <w:pPr>
              <w:rPr>
                <w:b/>
                <w:sz w:val="20"/>
                <w:szCs w:val="20"/>
              </w:rPr>
            </w:pPr>
            <w:r w:rsidRPr="000376AF">
              <w:rPr>
                <w:b/>
                <w:sz w:val="20"/>
                <w:szCs w:val="20"/>
              </w:rPr>
              <w:t>11</w:t>
            </w:r>
          </w:p>
        </w:tc>
        <w:tc>
          <w:tcPr>
            <w:tcW w:w="1467" w:type="pct"/>
          </w:tcPr>
          <w:p w:rsidR="00220C9B" w:rsidRPr="000376AF" w:rsidRDefault="00220C9B" w:rsidP="00220C9B">
            <w:pPr>
              <w:rPr>
                <w:b/>
                <w:sz w:val="20"/>
                <w:szCs w:val="20"/>
              </w:rPr>
            </w:pPr>
            <w:r w:rsidRPr="000376AF">
              <w:rPr>
                <w:b/>
                <w:sz w:val="20"/>
                <w:szCs w:val="26"/>
              </w:rPr>
              <w:t>Ready Mix Concrete batching mix plant with capacity 30 cum per hour</w:t>
            </w:r>
          </w:p>
        </w:tc>
        <w:tc>
          <w:tcPr>
            <w:tcW w:w="605" w:type="pct"/>
          </w:tcPr>
          <w:p w:rsidR="00220C9B" w:rsidRPr="000376AF" w:rsidRDefault="00220C9B" w:rsidP="00220C9B">
            <w:pPr>
              <w:jc w:val="right"/>
              <w:rPr>
                <w:b/>
                <w:sz w:val="20"/>
                <w:szCs w:val="20"/>
              </w:rPr>
            </w:pPr>
          </w:p>
        </w:tc>
        <w:tc>
          <w:tcPr>
            <w:tcW w:w="700" w:type="pct"/>
            <w:gridSpan w:val="2"/>
          </w:tcPr>
          <w:p w:rsidR="00220C9B" w:rsidRPr="000376AF" w:rsidRDefault="00220C9B" w:rsidP="00220C9B">
            <w:pPr>
              <w:jc w:val="right"/>
              <w:rPr>
                <w:b/>
                <w:sz w:val="20"/>
                <w:szCs w:val="20"/>
              </w:rPr>
            </w:pPr>
          </w:p>
        </w:tc>
        <w:tc>
          <w:tcPr>
            <w:tcW w:w="585" w:type="pct"/>
          </w:tcPr>
          <w:p w:rsidR="00220C9B" w:rsidRPr="000376AF" w:rsidRDefault="00220C9B" w:rsidP="00220C9B">
            <w:pPr>
              <w:jc w:val="right"/>
              <w:rPr>
                <w:b/>
                <w:sz w:val="20"/>
                <w:szCs w:val="20"/>
              </w:rPr>
            </w:pPr>
            <w:r w:rsidRPr="000376AF">
              <w:rPr>
                <w:b/>
                <w:sz w:val="20"/>
                <w:szCs w:val="20"/>
              </w:rPr>
              <w:t>1 No</w:t>
            </w:r>
          </w:p>
        </w:tc>
        <w:tc>
          <w:tcPr>
            <w:tcW w:w="688" w:type="pct"/>
          </w:tcPr>
          <w:p w:rsidR="00220C9B" w:rsidRPr="000376AF" w:rsidRDefault="00220C9B" w:rsidP="00220C9B">
            <w:pPr>
              <w:jc w:val="right"/>
              <w:rPr>
                <w:b/>
                <w:sz w:val="20"/>
                <w:szCs w:val="20"/>
              </w:rPr>
            </w:pPr>
          </w:p>
        </w:tc>
        <w:tc>
          <w:tcPr>
            <w:tcW w:w="688" w:type="pct"/>
          </w:tcPr>
          <w:p w:rsidR="00220C9B" w:rsidRPr="000376AF" w:rsidRDefault="00220C9B" w:rsidP="00220C9B">
            <w:pPr>
              <w:jc w:val="right"/>
              <w:rPr>
                <w:b/>
                <w:sz w:val="20"/>
                <w:szCs w:val="20"/>
              </w:rPr>
            </w:pPr>
          </w:p>
        </w:tc>
      </w:tr>
      <w:tr w:rsidR="00220C9B" w:rsidRPr="000376AF" w:rsidTr="00220C9B">
        <w:trPr>
          <w:trHeight w:val="269"/>
        </w:trPr>
        <w:tc>
          <w:tcPr>
            <w:tcW w:w="267" w:type="pct"/>
          </w:tcPr>
          <w:p w:rsidR="00220C9B" w:rsidRPr="000376AF" w:rsidRDefault="00220C9B" w:rsidP="00220C9B">
            <w:pPr>
              <w:rPr>
                <w:b/>
                <w:sz w:val="20"/>
                <w:szCs w:val="20"/>
              </w:rPr>
            </w:pPr>
            <w:r w:rsidRPr="000376AF">
              <w:rPr>
                <w:b/>
                <w:sz w:val="20"/>
                <w:szCs w:val="20"/>
              </w:rPr>
              <w:t>12</w:t>
            </w:r>
          </w:p>
        </w:tc>
        <w:tc>
          <w:tcPr>
            <w:tcW w:w="1467" w:type="pct"/>
          </w:tcPr>
          <w:p w:rsidR="00220C9B" w:rsidRPr="000376AF" w:rsidRDefault="00220C9B" w:rsidP="00220C9B">
            <w:pPr>
              <w:rPr>
                <w:b/>
                <w:sz w:val="20"/>
                <w:szCs w:val="20"/>
              </w:rPr>
            </w:pPr>
            <w:r w:rsidRPr="000376AF">
              <w:rPr>
                <w:b/>
                <w:sz w:val="20"/>
                <w:szCs w:val="26"/>
              </w:rPr>
              <w:t xml:space="preserve">Hydrostatic sensor paver finisher with dual application and electronic control for paving width of 7.00 Mtrs </w:t>
            </w:r>
          </w:p>
        </w:tc>
        <w:tc>
          <w:tcPr>
            <w:tcW w:w="605" w:type="pct"/>
          </w:tcPr>
          <w:p w:rsidR="00220C9B" w:rsidRPr="000376AF" w:rsidRDefault="00220C9B" w:rsidP="00220C9B">
            <w:pPr>
              <w:jc w:val="right"/>
              <w:rPr>
                <w:b/>
                <w:sz w:val="20"/>
                <w:szCs w:val="20"/>
              </w:rPr>
            </w:pPr>
          </w:p>
        </w:tc>
        <w:tc>
          <w:tcPr>
            <w:tcW w:w="700" w:type="pct"/>
            <w:gridSpan w:val="2"/>
          </w:tcPr>
          <w:p w:rsidR="00220C9B" w:rsidRPr="000376AF" w:rsidRDefault="00220C9B" w:rsidP="00220C9B">
            <w:pPr>
              <w:jc w:val="right"/>
              <w:rPr>
                <w:b/>
                <w:sz w:val="20"/>
                <w:szCs w:val="20"/>
              </w:rPr>
            </w:pPr>
          </w:p>
        </w:tc>
        <w:tc>
          <w:tcPr>
            <w:tcW w:w="585" w:type="pct"/>
          </w:tcPr>
          <w:p w:rsidR="00220C9B" w:rsidRPr="000376AF" w:rsidRDefault="00220C9B" w:rsidP="00220C9B">
            <w:pPr>
              <w:jc w:val="right"/>
              <w:rPr>
                <w:b/>
                <w:sz w:val="20"/>
                <w:szCs w:val="20"/>
              </w:rPr>
            </w:pPr>
            <w:r w:rsidRPr="000376AF">
              <w:rPr>
                <w:b/>
                <w:sz w:val="20"/>
                <w:szCs w:val="20"/>
              </w:rPr>
              <w:t>1 No</w:t>
            </w:r>
          </w:p>
        </w:tc>
        <w:tc>
          <w:tcPr>
            <w:tcW w:w="688" w:type="pct"/>
          </w:tcPr>
          <w:p w:rsidR="00220C9B" w:rsidRPr="000376AF" w:rsidRDefault="00220C9B" w:rsidP="00220C9B">
            <w:pPr>
              <w:jc w:val="right"/>
              <w:rPr>
                <w:b/>
                <w:sz w:val="20"/>
                <w:szCs w:val="20"/>
              </w:rPr>
            </w:pPr>
          </w:p>
        </w:tc>
        <w:tc>
          <w:tcPr>
            <w:tcW w:w="688" w:type="pct"/>
          </w:tcPr>
          <w:p w:rsidR="00220C9B" w:rsidRPr="000376AF" w:rsidRDefault="00220C9B" w:rsidP="00220C9B">
            <w:pPr>
              <w:jc w:val="right"/>
              <w:rPr>
                <w:b/>
                <w:sz w:val="20"/>
                <w:szCs w:val="20"/>
              </w:rPr>
            </w:pPr>
          </w:p>
        </w:tc>
      </w:tr>
    </w:tbl>
    <w:p w:rsidR="00220C9B" w:rsidRPr="00F34E4A" w:rsidRDefault="00220C9B" w:rsidP="00220C9B">
      <w:pPr>
        <w:rPr>
          <w:b/>
          <w:sz w:val="20"/>
          <w:szCs w:val="20"/>
        </w:rPr>
      </w:pPr>
    </w:p>
    <w:p w:rsidR="00220C9B" w:rsidRPr="00F34E4A" w:rsidRDefault="00220C9B" w:rsidP="00220C9B">
      <w:pPr>
        <w:rPr>
          <w:b/>
          <w:i/>
          <w:sz w:val="20"/>
          <w:szCs w:val="20"/>
        </w:rPr>
      </w:pPr>
      <w:r w:rsidRPr="00F34E4A">
        <w:rPr>
          <w:b/>
          <w:i/>
          <w:sz w:val="20"/>
          <w:szCs w:val="20"/>
        </w:rPr>
        <w:t>Note: Intention to procure/lease the plants and machinery should be accompanied by documents to the effect. The nature of documents could be any one of the under:</w:t>
      </w:r>
    </w:p>
    <w:p w:rsidR="00220C9B" w:rsidRPr="00F34E4A" w:rsidRDefault="00220C9B" w:rsidP="00220C9B">
      <w:pPr>
        <w:numPr>
          <w:ilvl w:val="0"/>
          <w:numId w:val="43"/>
        </w:numPr>
        <w:spacing w:after="0" w:line="240" w:lineRule="auto"/>
        <w:rPr>
          <w:b/>
          <w:i/>
          <w:sz w:val="20"/>
          <w:szCs w:val="20"/>
        </w:rPr>
      </w:pPr>
      <w:r w:rsidRPr="00F34E4A">
        <w:rPr>
          <w:b/>
          <w:i/>
          <w:sz w:val="20"/>
          <w:szCs w:val="20"/>
        </w:rPr>
        <w:t>Order to the manufacturer of the plant and equipment’s.</w:t>
      </w:r>
    </w:p>
    <w:p w:rsidR="00220C9B" w:rsidRPr="00F34E4A" w:rsidRDefault="00220C9B" w:rsidP="00220C9B">
      <w:pPr>
        <w:numPr>
          <w:ilvl w:val="0"/>
          <w:numId w:val="43"/>
        </w:numPr>
        <w:spacing w:after="0" w:line="240" w:lineRule="auto"/>
        <w:rPr>
          <w:b/>
          <w:i/>
          <w:sz w:val="20"/>
          <w:szCs w:val="20"/>
        </w:rPr>
      </w:pPr>
      <w:r w:rsidRPr="00F34E4A">
        <w:rPr>
          <w:b/>
          <w:i/>
          <w:sz w:val="20"/>
          <w:szCs w:val="20"/>
        </w:rPr>
        <w:t>Confirmation from the manufacturer.</w:t>
      </w:r>
    </w:p>
    <w:p w:rsidR="00220C9B" w:rsidRPr="00F34E4A" w:rsidRDefault="00220C9B" w:rsidP="00220C9B">
      <w:pPr>
        <w:numPr>
          <w:ilvl w:val="0"/>
          <w:numId w:val="43"/>
        </w:numPr>
        <w:spacing w:after="0" w:line="240" w:lineRule="auto"/>
        <w:rPr>
          <w:b/>
          <w:i/>
          <w:sz w:val="20"/>
          <w:szCs w:val="20"/>
        </w:rPr>
      </w:pPr>
      <w:r w:rsidRPr="00F34E4A">
        <w:rPr>
          <w:b/>
          <w:i/>
          <w:sz w:val="20"/>
          <w:szCs w:val="20"/>
        </w:rPr>
        <w:t>Proof of payments in full or part.</w:t>
      </w:r>
    </w:p>
    <w:p w:rsidR="00220C9B" w:rsidRPr="00F34E4A" w:rsidRDefault="00220C9B" w:rsidP="00220C9B">
      <w:pPr>
        <w:numPr>
          <w:ilvl w:val="0"/>
          <w:numId w:val="43"/>
        </w:numPr>
        <w:spacing w:after="0" w:line="240" w:lineRule="auto"/>
        <w:rPr>
          <w:b/>
          <w:i/>
          <w:sz w:val="20"/>
          <w:szCs w:val="20"/>
        </w:rPr>
      </w:pPr>
      <w:r w:rsidRPr="00F34E4A">
        <w:rPr>
          <w:b/>
          <w:i/>
          <w:sz w:val="20"/>
          <w:szCs w:val="20"/>
        </w:rPr>
        <w:t>Agreement to lease the equipment.</w:t>
      </w:r>
    </w:p>
    <w:p w:rsidR="00220C9B" w:rsidRDefault="00220C9B" w:rsidP="00220C9B">
      <w:pPr>
        <w:widowControl w:val="0"/>
        <w:autoSpaceDE w:val="0"/>
        <w:autoSpaceDN w:val="0"/>
        <w:adjustRightInd w:val="0"/>
        <w:spacing w:after="0" w:line="240" w:lineRule="auto"/>
        <w:rPr>
          <w:color w:val="000000"/>
        </w:rPr>
      </w:pPr>
    </w:p>
    <w:p w:rsidR="00220C9B" w:rsidRDefault="00220C9B">
      <w:pPr>
        <w:rPr>
          <w:color w:val="000000"/>
        </w:rPr>
      </w:pPr>
      <w:r>
        <w:rPr>
          <w:color w:val="000000"/>
        </w:rPr>
        <w:br w:type="page"/>
      </w:r>
    </w:p>
    <w:p w:rsidR="00220C9B" w:rsidRPr="00F34E4A" w:rsidRDefault="00C53ADC" w:rsidP="00220C9B">
      <w:pPr>
        <w:pStyle w:val="Heading2"/>
        <w:spacing w:before="0" w:line="240" w:lineRule="auto"/>
        <w:jc w:val="right"/>
      </w:pPr>
      <w:bookmarkStart w:id="179" w:name="_Toc496109722"/>
      <w:bookmarkStart w:id="180" w:name="_Toc496555507"/>
      <w:bookmarkStart w:id="181" w:name="_Toc496611676"/>
      <w:r>
        <w:lastRenderedPageBreak/>
        <w:t>ANNEXURE</w:t>
      </w:r>
      <w:r w:rsidR="00220C9B" w:rsidRPr="00F34E4A">
        <w:t xml:space="preserve"> — J</w:t>
      </w:r>
      <w:bookmarkEnd w:id="179"/>
      <w:bookmarkEnd w:id="180"/>
      <w:bookmarkEnd w:id="181"/>
    </w:p>
    <w:p w:rsidR="00220C9B" w:rsidRPr="00F34E4A" w:rsidRDefault="00220C9B" w:rsidP="00220C9B">
      <w:pPr>
        <w:spacing w:after="0" w:line="240" w:lineRule="auto"/>
        <w:jc w:val="right"/>
        <w:rPr>
          <w:b/>
          <w:i/>
        </w:rPr>
      </w:pPr>
      <w:r w:rsidRPr="00F34E4A">
        <w:rPr>
          <w:b/>
          <w:i/>
        </w:rPr>
        <w:t>(See clause 14 of Section 2 -ITB)</w:t>
      </w:r>
    </w:p>
    <w:p w:rsidR="00220C9B" w:rsidRPr="00F34E4A" w:rsidRDefault="00220C9B" w:rsidP="00220C9B">
      <w:pPr>
        <w:pStyle w:val="Heading3"/>
        <w:spacing w:before="0" w:line="240" w:lineRule="auto"/>
        <w:jc w:val="center"/>
      </w:pPr>
      <w:bookmarkStart w:id="182" w:name="_Toc496109723"/>
      <w:bookmarkStart w:id="183" w:name="_Toc496555508"/>
      <w:bookmarkStart w:id="184" w:name="_Toc496611677"/>
      <w:r w:rsidRPr="00F34E4A">
        <w:t>FINANCIAL BID</w:t>
      </w:r>
      <w:bookmarkEnd w:id="182"/>
      <w:bookmarkEnd w:id="183"/>
      <w:bookmarkEnd w:id="184"/>
    </w:p>
    <w:p w:rsidR="00220C9B" w:rsidRPr="00F34E4A" w:rsidRDefault="00220C9B" w:rsidP="00220C9B">
      <w:pPr>
        <w:spacing w:after="0" w:line="240" w:lineRule="auto"/>
        <w:jc w:val="center"/>
        <w:rPr>
          <w:b/>
          <w:sz w:val="26"/>
          <w:szCs w:val="26"/>
        </w:rPr>
      </w:pPr>
      <w:r w:rsidRPr="00F34E4A">
        <w:rPr>
          <w:b/>
          <w:sz w:val="26"/>
          <w:szCs w:val="26"/>
        </w:rPr>
        <w:t>(To Be Contained in Envelope-C)</w:t>
      </w:r>
    </w:p>
    <w:p w:rsidR="00220C9B" w:rsidRPr="00F34E4A" w:rsidRDefault="00220C9B" w:rsidP="00220C9B">
      <w:pPr>
        <w:spacing w:after="0" w:line="240" w:lineRule="auto"/>
        <w:ind w:firstLine="720"/>
      </w:pPr>
      <w:r w:rsidRPr="00F34E4A">
        <w:t>NAME OF WORK___________________________</w:t>
      </w:r>
    </w:p>
    <w:p w:rsidR="00220C9B" w:rsidRPr="00F34E4A" w:rsidRDefault="00220C9B" w:rsidP="00220C9B">
      <w:pPr>
        <w:spacing w:after="0" w:line="240" w:lineRule="auto"/>
        <w:ind w:firstLine="720"/>
      </w:pPr>
      <w:r w:rsidRPr="00F34E4A">
        <w:t>I/We hereby bid for the execution of the above work within the time specified at the rate (in figures) _________(in words) _______________________________percent below/ above or at par based on the Bill of Quantities and item wise rates given therein in all respects and in accordance with the specifications, designs, drawings and instructions in writing in all respects in accordance with such conditions so far as applicable. I/We have visited the site of work and am/are fully aware of all the difficulties and conditions likely to affect carrying out the work. I/We have fully acquainted myself/ourselves about the conditions in regard to accessibility of site and quarries/kilns, nature and the extent of ground, working conditions including stacking. of materials, installation of tools and plant conditions effecting accommodation and movement of labour etc. required for the satisfactory execution of contract.</w:t>
      </w:r>
    </w:p>
    <w:p w:rsidR="00220C9B" w:rsidRPr="00F34E4A" w:rsidRDefault="00220C9B" w:rsidP="00220C9B">
      <w:pPr>
        <w:spacing w:after="0" w:line="240" w:lineRule="auto"/>
      </w:pPr>
      <w:r w:rsidRPr="00F34E4A">
        <w:t>Should this bid be accepted, I/We hereby agree to abide by and fulfill all the terms and provisions of the said conditions of contract annexed- hereto so far as applicable, or in default thereof to forfeit and pay to the Jabalpur Smart City Limited or his successors in office the sums of money mentioned in the said conditions.</w:t>
      </w:r>
    </w:p>
    <w:p w:rsidR="00220C9B" w:rsidRPr="00F34E4A" w:rsidRDefault="00220C9B" w:rsidP="00220C9B">
      <w:pPr>
        <w:spacing w:after="0" w:line="240" w:lineRule="auto"/>
        <w:rPr>
          <w:b/>
        </w:rPr>
      </w:pPr>
    </w:p>
    <w:p w:rsidR="00220C9B" w:rsidRPr="00F34E4A" w:rsidRDefault="00220C9B" w:rsidP="00220C9B">
      <w:pPr>
        <w:spacing w:after="0" w:line="240" w:lineRule="auto"/>
        <w:rPr>
          <w:b/>
        </w:rPr>
      </w:pPr>
      <w:r w:rsidRPr="00F34E4A">
        <w:rPr>
          <w:b/>
        </w:rPr>
        <w:t>Note:</w:t>
      </w:r>
    </w:p>
    <w:p w:rsidR="00220C9B" w:rsidRPr="00F34E4A" w:rsidRDefault="00220C9B" w:rsidP="00220C9B">
      <w:pPr>
        <w:spacing w:after="0" w:line="240" w:lineRule="auto"/>
        <w:ind w:left="540" w:hanging="540"/>
      </w:pPr>
      <w:r w:rsidRPr="00F34E4A">
        <w:t xml:space="preserve">i. </w:t>
      </w:r>
      <w:r w:rsidRPr="00F34E4A">
        <w:tab/>
        <w:t>Only one rate of percentage above or below or at par based on the Bill of Quantities and item wise rates .given therein shall be quoted.</w:t>
      </w:r>
    </w:p>
    <w:p w:rsidR="00220C9B" w:rsidRPr="00F34E4A" w:rsidRDefault="00220C9B" w:rsidP="00220C9B">
      <w:pPr>
        <w:spacing w:after="0" w:line="240" w:lineRule="auto"/>
        <w:ind w:left="540" w:hanging="540"/>
      </w:pPr>
      <w:r w:rsidRPr="00F34E4A">
        <w:t xml:space="preserve">ii. </w:t>
      </w:r>
      <w:r w:rsidRPr="00F34E4A">
        <w:tab/>
        <w:t>Percentage shall be quoted in figures as well as in words. If any difference in figures and words is found lower of the two shall be taken as valid and correct rate. If the bidder is not ready to accept such valid and correct rate and declines to furnish performance -security and sign the agreement his earnest money deposit shall be forfeited.</w:t>
      </w:r>
    </w:p>
    <w:p w:rsidR="00220C9B" w:rsidRPr="00F34E4A" w:rsidRDefault="00220C9B" w:rsidP="00220C9B">
      <w:pPr>
        <w:spacing w:after="0" w:line="240" w:lineRule="auto"/>
        <w:ind w:left="540" w:hanging="540"/>
      </w:pPr>
      <w:r w:rsidRPr="00F34E4A">
        <w:t xml:space="preserve">iii. </w:t>
      </w:r>
      <w:r w:rsidRPr="00F34E4A">
        <w:tab/>
        <w:t>In case .the percentage “above” or “below” is not given by a bidder, his bid shall be treated as non-responsive.</w:t>
      </w:r>
    </w:p>
    <w:p w:rsidR="00220C9B" w:rsidRPr="00F34E4A" w:rsidRDefault="00220C9B" w:rsidP="00220C9B">
      <w:pPr>
        <w:spacing w:after="0" w:line="240" w:lineRule="auto"/>
        <w:ind w:left="540" w:hanging="540"/>
      </w:pPr>
      <w:r w:rsidRPr="00F34E4A">
        <w:t xml:space="preserve">iv. </w:t>
      </w:r>
      <w:r w:rsidRPr="002A32B3">
        <w:rPr>
          <w:color w:val="FF0000"/>
        </w:rPr>
        <w:tab/>
      </w:r>
      <w:r w:rsidR="002A32B3" w:rsidRPr="002A32B3">
        <w:rPr>
          <w:color w:val="FF0000"/>
        </w:rPr>
        <w:t>All duties, taxes, and other levies except Goods and services tax (GST) are included in the rates (in case of Percentage Rate Bids)/ Lump sum offer (in case of Lump-sum Bids quoted by the bidder.</w:t>
      </w:r>
    </w:p>
    <w:p w:rsidR="00220C9B" w:rsidRPr="00F34E4A" w:rsidRDefault="00220C9B" w:rsidP="00220C9B">
      <w:pPr>
        <w:spacing w:after="0" w:line="240" w:lineRule="auto"/>
        <w:ind w:left="4320" w:firstLine="720"/>
        <w:jc w:val="right"/>
      </w:pPr>
    </w:p>
    <w:p w:rsidR="00220C9B" w:rsidRPr="00F34E4A" w:rsidRDefault="00220C9B" w:rsidP="00220C9B">
      <w:pPr>
        <w:spacing w:after="0" w:line="240" w:lineRule="auto"/>
        <w:ind w:left="4320" w:firstLine="720"/>
        <w:jc w:val="right"/>
      </w:pPr>
      <w:r w:rsidRPr="00F34E4A">
        <w:t>Signature of Bidder</w:t>
      </w:r>
    </w:p>
    <w:p w:rsidR="00220C9B" w:rsidRPr="00F34E4A" w:rsidRDefault="00220C9B" w:rsidP="00220C9B">
      <w:pPr>
        <w:spacing w:after="0" w:line="240" w:lineRule="auto"/>
        <w:ind w:left="4320" w:firstLine="720"/>
        <w:jc w:val="right"/>
      </w:pPr>
      <w:r w:rsidRPr="00F34E4A">
        <w:t>Name of Bidder</w:t>
      </w:r>
    </w:p>
    <w:p w:rsidR="00220C9B" w:rsidRPr="00F34E4A" w:rsidRDefault="00220C9B" w:rsidP="00220C9B">
      <w:pPr>
        <w:spacing w:after="0" w:line="240" w:lineRule="auto"/>
      </w:pPr>
    </w:p>
    <w:p w:rsidR="00220C9B" w:rsidRPr="00F34E4A" w:rsidRDefault="00220C9B" w:rsidP="00220C9B">
      <w:pPr>
        <w:spacing w:after="0" w:line="240" w:lineRule="auto"/>
      </w:pPr>
    </w:p>
    <w:p w:rsidR="00220C9B" w:rsidRPr="00F34E4A" w:rsidRDefault="00220C9B" w:rsidP="00220C9B">
      <w:pPr>
        <w:spacing w:after="0" w:line="240" w:lineRule="auto"/>
      </w:pPr>
      <w:r w:rsidRPr="00F34E4A">
        <w:t>The above bid is hereby accepted by me on behalf of the Jabalpur Smart City Limited dated the ______________ day of ___________________ 20________________</w:t>
      </w:r>
    </w:p>
    <w:p w:rsidR="00220C9B" w:rsidRPr="00F34E4A" w:rsidRDefault="00220C9B" w:rsidP="00220C9B">
      <w:pPr>
        <w:spacing w:after="0" w:line="240" w:lineRule="auto"/>
      </w:pPr>
    </w:p>
    <w:p w:rsidR="00220C9B" w:rsidRPr="00F34E4A" w:rsidRDefault="00220C9B" w:rsidP="00220C9B">
      <w:pPr>
        <w:spacing w:after="0" w:line="240" w:lineRule="auto"/>
      </w:pPr>
    </w:p>
    <w:p w:rsidR="00220C9B" w:rsidRPr="00F34E4A" w:rsidRDefault="00220C9B" w:rsidP="00220C9B">
      <w:pPr>
        <w:spacing w:after="0" w:line="240" w:lineRule="auto"/>
        <w:jc w:val="right"/>
      </w:pPr>
      <w:r w:rsidRPr="00F34E4A">
        <w:t xml:space="preserve">Signature of Officer </w:t>
      </w:r>
    </w:p>
    <w:p w:rsidR="00220C9B" w:rsidRPr="00F34E4A" w:rsidRDefault="00220C9B" w:rsidP="00220C9B">
      <w:pPr>
        <w:spacing w:after="0" w:line="240" w:lineRule="auto"/>
        <w:jc w:val="right"/>
      </w:pPr>
      <w:r w:rsidRPr="00F34E4A">
        <w:t>by whom accepted</w:t>
      </w:r>
    </w:p>
    <w:p w:rsidR="00220C9B" w:rsidRPr="00F34E4A" w:rsidRDefault="00220C9B" w:rsidP="00220C9B">
      <w:pPr>
        <w:pStyle w:val="Heading2"/>
        <w:jc w:val="right"/>
      </w:pPr>
      <w:r w:rsidRPr="00F34E4A">
        <w:br w:type="page"/>
      </w:r>
      <w:bookmarkStart w:id="185" w:name="_Toc496109724"/>
      <w:bookmarkStart w:id="186" w:name="_Toc496555509"/>
      <w:bookmarkStart w:id="187" w:name="_Toc496611678"/>
      <w:r w:rsidR="00C53ADC">
        <w:lastRenderedPageBreak/>
        <w:t>ANNEXURE</w:t>
      </w:r>
      <w:r w:rsidRPr="00F34E4A">
        <w:t xml:space="preserve"> — K</w:t>
      </w:r>
      <w:bookmarkEnd w:id="185"/>
      <w:bookmarkEnd w:id="186"/>
      <w:bookmarkEnd w:id="187"/>
    </w:p>
    <w:p w:rsidR="00220C9B" w:rsidRPr="00F34E4A" w:rsidRDefault="00220C9B" w:rsidP="00220C9B">
      <w:pPr>
        <w:jc w:val="right"/>
        <w:rPr>
          <w:b/>
          <w:i/>
          <w:szCs w:val="26"/>
        </w:rPr>
      </w:pPr>
      <w:r w:rsidRPr="00F34E4A">
        <w:rPr>
          <w:b/>
          <w:i/>
          <w:szCs w:val="26"/>
        </w:rPr>
        <w:t>(See clause 15 of Section 2 -ITB)</w:t>
      </w:r>
    </w:p>
    <w:p w:rsidR="00220C9B" w:rsidRPr="00F34E4A" w:rsidRDefault="00220C9B" w:rsidP="00220C9B">
      <w:pPr>
        <w:jc w:val="center"/>
        <w:rPr>
          <w:sz w:val="26"/>
          <w:szCs w:val="26"/>
        </w:rPr>
      </w:pPr>
    </w:p>
    <w:p w:rsidR="00220C9B" w:rsidRPr="00F34E4A" w:rsidRDefault="00220C9B" w:rsidP="00220C9B">
      <w:pPr>
        <w:pStyle w:val="Heading3"/>
        <w:jc w:val="center"/>
      </w:pPr>
      <w:bookmarkStart w:id="188" w:name="_Toc496109725"/>
      <w:bookmarkStart w:id="189" w:name="_Toc496555510"/>
      <w:bookmarkStart w:id="190" w:name="_Toc496611679"/>
      <w:r w:rsidRPr="00F34E4A">
        <w:t>MATERIALS TO BE ISSUED BY THE DEPARTMENT</w:t>
      </w:r>
      <w:bookmarkEnd w:id="188"/>
      <w:bookmarkEnd w:id="189"/>
      <w:bookmarkEnd w:id="190"/>
    </w:p>
    <w:p w:rsidR="00220C9B" w:rsidRPr="00F34E4A" w:rsidRDefault="00220C9B" w:rsidP="00220C9B">
      <w:pPr>
        <w:jc w:val="center"/>
        <w:rPr>
          <w:sz w:val="26"/>
          <w:szCs w:val="26"/>
        </w:rPr>
      </w:pPr>
    </w:p>
    <w:p w:rsidR="00220C9B" w:rsidRPr="00F34E4A" w:rsidRDefault="00220C9B" w:rsidP="00220C9B">
      <w:pPr>
        <w:jc w:val="center"/>
        <w:rPr>
          <w:b/>
          <w:sz w:val="26"/>
          <w:szCs w:val="26"/>
        </w:rPr>
      </w:pPr>
      <w:r w:rsidRPr="00F34E4A">
        <w:rPr>
          <w:b/>
          <w:sz w:val="26"/>
          <w:szCs w:val="26"/>
        </w:rPr>
        <w:t>N/A</w:t>
      </w:r>
    </w:p>
    <w:p w:rsidR="00220C9B" w:rsidRDefault="00220C9B" w:rsidP="00220C9B">
      <w:pPr>
        <w:widowControl w:val="0"/>
        <w:autoSpaceDE w:val="0"/>
        <w:autoSpaceDN w:val="0"/>
        <w:adjustRightInd w:val="0"/>
        <w:spacing w:after="0" w:line="240" w:lineRule="auto"/>
        <w:rPr>
          <w:color w:val="000000"/>
        </w:rPr>
      </w:pPr>
    </w:p>
    <w:p w:rsidR="00220C9B" w:rsidRDefault="00220C9B">
      <w:pPr>
        <w:rPr>
          <w:color w:val="000000"/>
        </w:rPr>
      </w:pPr>
      <w:r>
        <w:rPr>
          <w:color w:val="000000"/>
        </w:rPr>
        <w:br w:type="page"/>
      </w:r>
    </w:p>
    <w:p w:rsidR="00220C9B" w:rsidRPr="00F34E4A" w:rsidRDefault="00C53ADC" w:rsidP="00220C9B">
      <w:pPr>
        <w:pStyle w:val="Heading2"/>
        <w:jc w:val="right"/>
      </w:pPr>
      <w:bookmarkStart w:id="191" w:name="_Toc496109726"/>
      <w:bookmarkStart w:id="192" w:name="_Toc496555511"/>
      <w:bookmarkStart w:id="193" w:name="_Toc496611680"/>
      <w:r>
        <w:lastRenderedPageBreak/>
        <w:t>ANNEXURE</w:t>
      </w:r>
      <w:r w:rsidR="00220C9B" w:rsidRPr="00F34E4A">
        <w:t>—L</w:t>
      </w:r>
      <w:bookmarkEnd w:id="191"/>
      <w:bookmarkEnd w:id="192"/>
      <w:bookmarkEnd w:id="193"/>
    </w:p>
    <w:p w:rsidR="00220C9B" w:rsidRPr="00F34E4A" w:rsidRDefault="00220C9B" w:rsidP="00220C9B">
      <w:pPr>
        <w:jc w:val="right"/>
        <w:rPr>
          <w:b/>
          <w:i/>
          <w:szCs w:val="26"/>
        </w:rPr>
      </w:pPr>
      <w:r w:rsidRPr="00F34E4A">
        <w:rPr>
          <w:b/>
          <w:i/>
          <w:szCs w:val="26"/>
        </w:rPr>
        <w:t>(See clause 21 of Section 2 -ITB)</w:t>
      </w:r>
    </w:p>
    <w:p w:rsidR="00220C9B" w:rsidRPr="00F34E4A" w:rsidRDefault="00220C9B" w:rsidP="00220C9B">
      <w:pPr>
        <w:pStyle w:val="Heading3"/>
        <w:jc w:val="center"/>
      </w:pPr>
      <w:bookmarkStart w:id="194" w:name="_Toc496109727"/>
      <w:bookmarkStart w:id="195" w:name="_Toc496555512"/>
      <w:bookmarkStart w:id="196" w:name="_Toc496611681"/>
      <w:r w:rsidRPr="00F34E4A">
        <w:t>LETTER OF ACCEPTANCE (LOA)</w:t>
      </w:r>
      <w:bookmarkEnd w:id="194"/>
      <w:bookmarkEnd w:id="195"/>
      <w:bookmarkEnd w:id="196"/>
    </w:p>
    <w:p w:rsidR="00220C9B" w:rsidRPr="00F34E4A" w:rsidRDefault="00220C9B" w:rsidP="00220C9B">
      <w:pPr>
        <w:rPr>
          <w:sz w:val="26"/>
          <w:szCs w:val="26"/>
        </w:rPr>
      </w:pPr>
      <w:r w:rsidRPr="00F34E4A">
        <w:rPr>
          <w:sz w:val="26"/>
          <w:szCs w:val="26"/>
        </w:rPr>
        <w:t xml:space="preserve">No. _______________ </w:t>
      </w:r>
      <w:r w:rsidRPr="00F34E4A">
        <w:rPr>
          <w:sz w:val="26"/>
          <w:szCs w:val="26"/>
        </w:rPr>
        <w:tab/>
      </w:r>
      <w:r w:rsidRPr="00F34E4A">
        <w:rPr>
          <w:sz w:val="26"/>
          <w:szCs w:val="26"/>
        </w:rPr>
        <w:tab/>
      </w:r>
      <w:r w:rsidRPr="00F34E4A">
        <w:rPr>
          <w:sz w:val="26"/>
          <w:szCs w:val="26"/>
        </w:rPr>
        <w:tab/>
      </w:r>
      <w:r w:rsidRPr="00F34E4A">
        <w:rPr>
          <w:sz w:val="26"/>
          <w:szCs w:val="26"/>
        </w:rPr>
        <w:tab/>
      </w:r>
      <w:r w:rsidRPr="00F34E4A">
        <w:rPr>
          <w:sz w:val="26"/>
          <w:szCs w:val="26"/>
        </w:rPr>
        <w:tab/>
      </w:r>
      <w:r w:rsidRPr="00F34E4A">
        <w:rPr>
          <w:sz w:val="26"/>
          <w:szCs w:val="26"/>
        </w:rPr>
        <w:tab/>
      </w:r>
      <w:r w:rsidRPr="00F34E4A">
        <w:rPr>
          <w:sz w:val="26"/>
          <w:szCs w:val="26"/>
        </w:rPr>
        <w:tab/>
        <w:t>Dated: __________</w:t>
      </w:r>
    </w:p>
    <w:p w:rsidR="00220C9B" w:rsidRPr="00F34E4A" w:rsidRDefault="00220C9B" w:rsidP="00220C9B">
      <w:pPr>
        <w:rPr>
          <w:sz w:val="26"/>
          <w:szCs w:val="26"/>
        </w:rPr>
      </w:pPr>
      <w:r w:rsidRPr="00F34E4A">
        <w:rPr>
          <w:sz w:val="26"/>
          <w:szCs w:val="26"/>
        </w:rPr>
        <w:t>To,</w:t>
      </w:r>
    </w:p>
    <w:p w:rsidR="00220C9B" w:rsidRPr="00F34E4A" w:rsidRDefault="00220C9B" w:rsidP="00220C9B">
      <w:pPr>
        <w:ind w:left="720" w:firstLine="720"/>
        <w:rPr>
          <w:sz w:val="26"/>
          <w:szCs w:val="26"/>
        </w:rPr>
      </w:pPr>
      <w:r w:rsidRPr="00F34E4A">
        <w:rPr>
          <w:sz w:val="26"/>
          <w:szCs w:val="26"/>
        </w:rPr>
        <w:t>M/s.__________________________</w:t>
      </w:r>
    </w:p>
    <w:p w:rsidR="00220C9B" w:rsidRPr="00F34E4A" w:rsidRDefault="00220C9B" w:rsidP="00220C9B">
      <w:pPr>
        <w:ind w:left="720" w:firstLine="720"/>
        <w:rPr>
          <w:sz w:val="26"/>
          <w:szCs w:val="26"/>
        </w:rPr>
      </w:pPr>
      <w:r w:rsidRPr="00F34E4A">
        <w:rPr>
          <w:sz w:val="26"/>
          <w:szCs w:val="26"/>
        </w:rPr>
        <w:t>(Name and address of the contractor)</w:t>
      </w:r>
    </w:p>
    <w:p w:rsidR="00220C9B" w:rsidRPr="00F34E4A" w:rsidRDefault="00220C9B" w:rsidP="00220C9B">
      <w:pPr>
        <w:rPr>
          <w:sz w:val="26"/>
          <w:szCs w:val="26"/>
        </w:rPr>
      </w:pPr>
      <w:r w:rsidRPr="00F34E4A">
        <w:rPr>
          <w:sz w:val="26"/>
          <w:szCs w:val="26"/>
        </w:rPr>
        <w:t>Subject:</w:t>
      </w:r>
      <w:r w:rsidRPr="00F34E4A">
        <w:rPr>
          <w:sz w:val="26"/>
          <w:szCs w:val="26"/>
        </w:rPr>
        <w:tab/>
        <w:t xml:space="preserve"> ______________________________________</w:t>
      </w:r>
    </w:p>
    <w:p w:rsidR="00220C9B" w:rsidRPr="00F34E4A" w:rsidRDefault="00220C9B" w:rsidP="00220C9B">
      <w:pPr>
        <w:ind w:left="720" w:firstLine="720"/>
        <w:rPr>
          <w:sz w:val="26"/>
          <w:szCs w:val="26"/>
        </w:rPr>
      </w:pPr>
      <w:r w:rsidRPr="00F34E4A">
        <w:rPr>
          <w:sz w:val="26"/>
          <w:szCs w:val="26"/>
        </w:rPr>
        <w:t>(Name of the work as appearing in the bid for the. work)</w:t>
      </w:r>
    </w:p>
    <w:p w:rsidR="00220C9B" w:rsidRPr="00F34E4A" w:rsidRDefault="00220C9B" w:rsidP="00220C9B">
      <w:pPr>
        <w:rPr>
          <w:sz w:val="26"/>
          <w:szCs w:val="26"/>
        </w:rPr>
      </w:pPr>
      <w:r w:rsidRPr="00F34E4A">
        <w:rPr>
          <w:sz w:val="26"/>
          <w:szCs w:val="26"/>
        </w:rPr>
        <w:t>Dear Sir(s),</w:t>
      </w:r>
    </w:p>
    <w:p w:rsidR="00220C9B" w:rsidRPr="00F34E4A" w:rsidRDefault="00220C9B" w:rsidP="00220C9B">
      <w:pPr>
        <w:ind w:firstLine="720"/>
        <w:rPr>
          <w:sz w:val="26"/>
          <w:szCs w:val="26"/>
        </w:rPr>
      </w:pPr>
      <w:r w:rsidRPr="00F34E4A">
        <w:rPr>
          <w:sz w:val="26"/>
          <w:szCs w:val="26"/>
        </w:rPr>
        <w:t xml:space="preserve">Your bid for the work mentioned above has been accepted on behalf of the </w:t>
      </w:r>
      <w:r w:rsidRPr="00F34E4A">
        <w:t xml:space="preserve">Jabalpur Smart City Limited </w:t>
      </w:r>
      <w:r w:rsidRPr="00F34E4A">
        <w:rPr>
          <w:sz w:val="26"/>
          <w:szCs w:val="26"/>
        </w:rPr>
        <w:t>at your bided percentage ______ below/ above or at par the Bill of Quantities and item wise rates given therein.</w:t>
      </w:r>
    </w:p>
    <w:p w:rsidR="00220C9B" w:rsidRPr="00F34E4A" w:rsidRDefault="00220C9B" w:rsidP="00220C9B">
      <w:pPr>
        <w:ind w:firstLine="720"/>
        <w:rPr>
          <w:sz w:val="26"/>
          <w:szCs w:val="26"/>
        </w:rPr>
      </w:pPr>
    </w:p>
    <w:p w:rsidR="00220C9B" w:rsidRPr="00F34E4A" w:rsidRDefault="00220C9B" w:rsidP="00220C9B">
      <w:pPr>
        <w:ind w:firstLine="720"/>
        <w:rPr>
          <w:sz w:val="26"/>
          <w:szCs w:val="26"/>
        </w:rPr>
      </w:pPr>
      <w:r w:rsidRPr="00F34E4A">
        <w:rPr>
          <w:sz w:val="26"/>
          <w:szCs w:val="26"/>
        </w:rPr>
        <w:t>You are requested to submit within 15 (Fifteen) days from the date of issue of this letter:</w:t>
      </w:r>
    </w:p>
    <w:p w:rsidR="00220C9B" w:rsidRPr="00F34E4A" w:rsidRDefault="00220C9B" w:rsidP="00220C9B">
      <w:pPr>
        <w:ind w:left="1440" w:hanging="720"/>
        <w:rPr>
          <w:sz w:val="26"/>
          <w:szCs w:val="26"/>
        </w:rPr>
      </w:pPr>
      <w:r w:rsidRPr="00F34E4A">
        <w:rPr>
          <w:sz w:val="26"/>
          <w:szCs w:val="26"/>
        </w:rPr>
        <w:t xml:space="preserve">a. </w:t>
      </w:r>
      <w:r w:rsidRPr="00F34E4A">
        <w:rPr>
          <w:sz w:val="26"/>
          <w:szCs w:val="26"/>
        </w:rPr>
        <w:tab/>
        <w:t>The performance security/ performance guarantee of Rs. ___________________ (in-figures) (Rupees _______________ in words only). The performance security shall be in the shape of term deposit receipt / bank guarantee of any nationalized / schedule commercial bank valid up to three months after the expiry of defects liability period.</w:t>
      </w:r>
    </w:p>
    <w:p w:rsidR="00220C9B" w:rsidRPr="00F34E4A" w:rsidRDefault="00220C9B" w:rsidP="00220C9B">
      <w:pPr>
        <w:ind w:left="720"/>
        <w:rPr>
          <w:sz w:val="26"/>
          <w:szCs w:val="26"/>
        </w:rPr>
      </w:pPr>
      <w:r w:rsidRPr="00F34E4A">
        <w:rPr>
          <w:sz w:val="26"/>
          <w:szCs w:val="26"/>
        </w:rPr>
        <w:t>b.</w:t>
      </w:r>
      <w:r w:rsidRPr="00F34E4A">
        <w:rPr>
          <w:sz w:val="26"/>
          <w:szCs w:val="26"/>
        </w:rPr>
        <w:tab/>
        <w:t>Sign the contract agreement.</w:t>
      </w:r>
    </w:p>
    <w:p w:rsidR="00220C9B" w:rsidRPr="00F34E4A" w:rsidRDefault="00220C9B" w:rsidP="00220C9B">
      <w:pPr>
        <w:ind w:firstLine="720"/>
        <w:rPr>
          <w:sz w:val="26"/>
          <w:szCs w:val="26"/>
        </w:rPr>
      </w:pPr>
    </w:p>
    <w:p w:rsidR="00220C9B" w:rsidRPr="00F34E4A" w:rsidRDefault="00220C9B" w:rsidP="00220C9B">
      <w:pPr>
        <w:ind w:firstLine="720"/>
        <w:rPr>
          <w:sz w:val="26"/>
          <w:szCs w:val="26"/>
        </w:rPr>
      </w:pPr>
      <w:r w:rsidRPr="00F34E4A">
        <w:rPr>
          <w:sz w:val="26"/>
          <w:szCs w:val="26"/>
        </w:rPr>
        <w:t xml:space="preserve">Please note that the time allowed for carrying-out the work as entered in the bid is __________ months including/ excluding rainy season, shall be reckoned from the date of signing the-contract agreement.  </w:t>
      </w:r>
    </w:p>
    <w:p w:rsidR="00220C9B" w:rsidRPr="00F34E4A" w:rsidRDefault="00220C9B" w:rsidP="00220C9B">
      <w:pPr>
        <w:ind w:firstLine="720"/>
        <w:rPr>
          <w:sz w:val="26"/>
          <w:szCs w:val="26"/>
        </w:rPr>
      </w:pPr>
    </w:p>
    <w:p w:rsidR="00220C9B" w:rsidRPr="00F34E4A" w:rsidRDefault="00220C9B" w:rsidP="00220C9B">
      <w:pPr>
        <w:ind w:firstLine="720"/>
        <w:rPr>
          <w:sz w:val="26"/>
          <w:szCs w:val="26"/>
        </w:rPr>
      </w:pPr>
      <w:r w:rsidRPr="00F34E4A">
        <w:rPr>
          <w:sz w:val="26"/>
          <w:szCs w:val="26"/>
        </w:rPr>
        <w:lastRenderedPageBreak/>
        <w:t xml:space="preserve">Signing the contract agreement shall be reckoned as intimation to commencement of work and no separate letter for commencement of work is required. Therefore, after signing of the agreement, you are directed to contact the Engineer-in-charge for taking the possession of site and necessary instructions to start the work.  </w:t>
      </w:r>
    </w:p>
    <w:p w:rsidR="00220C9B" w:rsidRPr="00F34E4A" w:rsidRDefault="00220C9B" w:rsidP="00220C9B">
      <w:pPr>
        <w:ind w:firstLine="720"/>
        <w:rPr>
          <w:sz w:val="26"/>
          <w:szCs w:val="26"/>
        </w:rPr>
      </w:pPr>
    </w:p>
    <w:p w:rsidR="00220C9B" w:rsidRPr="00F34E4A" w:rsidRDefault="00220C9B" w:rsidP="00220C9B">
      <w:pPr>
        <w:jc w:val="right"/>
        <w:rPr>
          <w:sz w:val="26"/>
          <w:szCs w:val="26"/>
        </w:rPr>
      </w:pPr>
      <w:r w:rsidRPr="00F34E4A">
        <w:rPr>
          <w:sz w:val="26"/>
          <w:szCs w:val="26"/>
        </w:rPr>
        <w:t>Yours Faithfully</w:t>
      </w:r>
    </w:p>
    <w:p w:rsidR="00220C9B" w:rsidRPr="00F34E4A" w:rsidRDefault="00220C9B" w:rsidP="00220C9B">
      <w:pPr>
        <w:jc w:val="right"/>
        <w:rPr>
          <w:sz w:val="26"/>
          <w:szCs w:val="26"/>
        </w:rPr>
      </w:pPr>
    </w:p>
    <w:p w:rsidR="00220C9B" w:rsidRPr="00F34E4A" w:rsidRDefault="00220C9B" w:rsidP="00220C9B">
      <w:pPr>
        <w:jc w:val="right"/>
        <w:rPr>
          <w:sz w:val="26"/>
          <w:szCs w:val="26"/>
        </w:rPr>
      </w:pPr>
    </w:p>
    <w:p w:rsidR="00220C9B" w:rsidRPr="00F34E4A" w:rsidRDefault="00220C9B" w:rsidP="00220C9B">
      <w:pPr>
        <w:jc w:val="right"/>
        <w:rPr>
          <w:sz w:val="26"/>
          <w:szCs w:val="26"/>
        </w:rPr>
      </w:pPr>
    </w:p>
    <w:p w:rsidR="00220C9B" w:rsidRPr="00F34E4A" w:rsidRDefault="00220C9B" w:rsidP="00220C9B">
      <w:pPr>
        <w:jc w:val="right"/>
        <w:rPr>
          <w:sz w:val="26"/>
          <w:szCs w:val="26"/>
        </w:rPr>
      </w:pPr>
      <w:r w:rsidRPr="00F34E4A">
        <w:rPr>
          <w:sz w:val="26"/>
          <w:szCs w:val="26"/>
        </w:rPr>
        <w:t>Executive Engineer</w:t>
      </w:r>
    </w:p>
    <w:p w:rsidR="00220C9B" w:rsidRPr="00F34E4A" w:rsidRDefault="00220C9B" w:rsidP="00220C9B">
      <w:pPr>
        <w:pStyle w:val="Heading2"/>
        <w:spacing w:before="0" w:line="240" w:lineRule="auto"/>
        <w:jc w:val="right"/>
      </w:pPr>
      <w:r w:rsidRPr="00F34E4A">
        <w:br w:type="page"/>
      </w:r>
      <w:bookmarkStart w:id="197" w:name="_Toc496109728"/>
      <w:bookmarkStart w:id="198" w:name="_Toc496555513"/>
      <w:bookmarkStart w:id="199" w:name="_Toc496611682"/>
      <w:r w:rsidR="00C53ADC">
        <w:lastRenderedPageBreak/>
        <w:t>ANNEXURE</w:t>
      </w:r>
      <w:r w:rsidRPr="00F34E4A">
        <w:t xml:space="preserve"> — M</w:t>
      </w:r>
      <w:bookmarkEnd w:id="197"/>
      <w:bookmarkEnd w:id="198"/>
      <w:bookmarkEnd w:id="199"/>
    </w:p>
    <w:p w:rsidR="00220C9B" w:rsidRPr="00F34E4A" w:rsidRDefault="00220C9B" w:rsidP="00220C9B">
      <w:pPr>
        <w:spacing w:after="0" w:line="240" w:lineRule="auto"/>
        <w:jc w:val="right"/>
        <w:rPr>
          <w:b/>
          <w:i/>
          <w:szCs w:val="26"/>
        </w:rPr>
      </w:pPr>
      <w:r w:rsidRPr="00F34E4A">
        <w:rPr>
          <w:b/>
          <w:i/>
        </w:rPr>
        <w:t>(See clause 22 of Section 2 -ITB)</w:t>
      </w:r>
    </w:p>
    <w:p w:rsidR="00220C9B" w:rsidRPr="00F34E4A" w:rsidRDefault="00220C9B" w:rsidP="00220C9B">
      <w:pPr>
        <w:pStyle w:val="Heading3"/>
        <w:spacing w:before="0" w:line="240" w:lineRule="auto"/>
        <w:jc w:val="center"/>
      </w:pPr>
      <w:bookmarkStart w:id="200" w:name="_Toc496109729"/>
      <w:bookmarkStart w:id="201" w:name="_Toc496555514"/>
      <w:bookmarkStart w:id="202" w:name="_Toc496611683"/>
      <w:r w:rsidRPr="00F34E4A">
        <w:t>PERFORMANCE SECURITY</w:t>
      </w:r>
      <w:bookmarkEnd w:id="200"/>
      <w:bookmarkEnd w:id="201"/>
      <w:bookmarkEnd w:id="202"/>
    </w:p>
    <w:p w:rsidR="00220C9B" w:rsidRPr="00F34E4A" w:rsidRDefault="00220C9B" w:rsidP="00220C9B">
      <w:pPr>
        <w:spacing w:after="0" w:line="240" w:lineRule="auto"/>
        <w:rPr>
          <w:sz w:val="26"/>
          <w:szCs w:val="26"/>
        </w:rPr>
      </w:pPr>
    </w:p>
    <w:p w:rsidR="00220C9B" w:rsidRPr="00F34E4A" w:rsidRDefault="00220C9B" w:rsidP="00220C9B">
      <w:pPr>
        <w:spacing w:after="0" w:line="240" w:lineRule="auto"/>
      </w:pPr>
      <w:r w:rsidRPr="00F34E4A">
        <w:t>To</w:t>
      </w:r>
    </w:p>
    <w:p w:rsidR="00220C9B" w:rsidRPr="00F34E4A" w:rsidRDefault="00220C9B" w:rsidP="00220C9B">
      <w:pPr>
        <w:spacing w:after="0" w:line="240" w:lineRule="auto"/>
        <w:ind w:firstLine="720"/>
      </w:pPr>
      <w:r w:rsidRPr="00F34E4A">
        <w:t>_______________________________________[name of Employer]</w:t>
      </w:r>
    </w:p>
    <w:p w:rsidR="00220C9B" w:rsidRPr="00F34E4A" w:rsidRDefault="00220C9B" w:rsidP="00220C9B">
      <w:pPr>
        <w:spacing w:after="0" w:line="240" w:lineRule="auto"/>
        <w:ind w:firstLine="720"/>
      </w:pPr>
      <w:r w:rsidRPr="00F34E4A">
        <w:t>________________________________________[address of Employer</w:t>
      </w:r>
    </w:p>
    <w:p w:rsidR="00220C9B" w:rsidRPr="00F34E4A" w:rsidRDefault="00220C9B" w:rsidP="00220C9B">
      <w:pPr>
        <w:spacing w:after="0" w:line="240" w:lineRule="auto"/>
        <w:ind w:firstLine="720"/>
      </w:pPr>
    </w:p>
    <w:p w:rsidR="00220C9B" w:rsidRPr="00F34E4A" w:rsidRDefault="00220C9B" w:rsidP="00220C9B">
      <w:pPr>
        <w:spacing w:after="0" w:line="240" w:lineRule="auto"/>
        <w:ind w:firstLine="720"/>
      </w:pPr>
    </w:p>
    <w:p w:rsidR="00220C9B" w:rsidRPr="00F34E4A" w:rsidRDefault="00220C9B" w:rsidP="00220C9B">
      <w:pPr>
        <w:spacing w:after="0" w:line="240" w:lineRule="auto"/>
        <w:ind w:firstLine="720"/>
      </w:pPr>
    </w:p>
    <w:p w:rsidR="00220C9B" w:rsidRPr="00F34E4A" w:rsidRDefault="00220C9B" w:rsidP="00220C9B">
      <w:pPr>
        <w:spacing w:after="0" w:line="240" w:lineRule="auto"/>
        <w:ind w:firstLine="720"/>
      </w:pPr>
      <w:r w:rsidRPr="00F34E4A">
        <w:t>WHEREAS _________________________[name and address of Contractor) (Hereinafter called ‘the Contractor”) has undertaken, in pursuance of letter of Acceptance No-_______________ dated  to execute ______________[name of Contract and brief description of Works] (hereinafter called “the Contract”).</w:t>
      </w:r>
    </w:p>
    <w:p w:rsidR="00220C9B" w:rsidRPr="00F34E4A" w:rsidRDefault="00220C9B" w:rsidP="00220C9B">
      <w:pPr>
        <w:spacing w:after="0" w:line="240" w:lineRule="auto"/>
      </w:pPr>
      <w:r w:rsidRPr="00F34E4A">
        <w:t>AND WHEREAS it has been stipulated by you in the said Contract that the Contractor shall furnish you with a Bank Guarantee by a recognized bank for the sum specified therein as security for compliance with his obligation in accordance with the Contract;</w:t>
      </w:r>
    </w:p>
    <w:p w:rsidR="00220C9B" w:rsidRPr="00F34E4A" w:rsidRDefault="00220C9B" w:rsidP="00220C9B">
      <w:pPr>
        <w:spacing w:after="0" w:line="240" w:lineRule="auto"/>
      </w:pPr>
      <w:r w:rsidRPr="00F34E4A">
        <w:t>AND WHEREAS we have agreed to give the Contractor such a Bank Guarantee:</w:t>
      </w:r>
    </w:p>
    <w:p w:rsidR="00220C9B" w:rsidRPr="00F34E4A" w:rsidRDefault="00220C9B" w:rsidP="00220C9B">
      <w:pPr>
        <w:spacing w:after="0" w:line="240" w:lineRule="auto"/>
        <w:ind w:firstLine="720"/>
      </w:pPr>
      <w:r w:rsidRPr="00F34E4A">
        <w:t>NOW THEREFORE we hereby affirm that we are the Guarantor and responsible to you on behalf of the Contractor, Up to a total of ________________ [amount of guarantee]* ________________ _(in words), such sum being payable in the types and proportions of currencies in which the Contract Price is payable, and we undertake to pay you, upon your first written demand and Without cavil or argument, an sum or sums within the limits of _______________________[amount of guarantee] as aforesaid without your needing to prove or to show grounds or reasons for your demand for the sum specified therein.</w:t>
      </w:r>
    </w:p>
    <w:p w:rsidR="00220C9B" w:rsidRPr="00F34E4A" w:rsidRDefault="00220C9B" w:rsidP="00220C9B">
      <w:pPr>
        <w:spacing w:after="0" w:line="240" w:lineRule="auto"/>
      </w:pPr>
      <w:r w:rsidRPr="00F34E4A">
        <w:t>We hereby waive the necessity of your demanding the said debt from the contractor before presenting us with the demand.</w:t>
      </w:r>
    </w:p>
    <w:p w:rsidR="00220C9B" w:rsidRPr="00F34E4A" w:rsidRDefault="00220C9B" w:rsidP="00220C9B">
      <w:pPr>
        <w:spacing w:after="0" w:line="240" w:lineRule="auto"/>
      </w:pPr>
      <w:r w:rsidRPr="00F34E4A">
        <w:t>We further agree that no change or addition to or other modification of the term of the Contract of the Works to be performed there under or of any of the Contract documents which maybe made between you and the Contractor shall in any way release us from any liability under this guarantee, and we hereby waive notice of any such change, addition or modification.</w:t>
      </w:r>
    </w:p>
    <w:p w:rsidR="00220C9B" w:rsidRPr="00F34E4A" w:rsidRDefault="00220C9B" w:rsidP="00220C9B">
      <w:pPr>
        <w:spacing w:after="0" w:line="240" w:lineRule="auto"/>
        <w:ind w:firstLine="720"/>
      </w:pPr>
      <w:r w:rsidRPr="00F34E4A">
        <w:t>This guarantee shall be valid until 3 (three) months from the date of expiry of the Defect Liability Period.</w:t>
      </w:r>
    </w:p>
    <w:p w:rsidR="00220C9B" w:rsidRPr="00F34E4A" w:rsidRDefault="00220C9B" w:rsidP="00220C9B">
      <w:pPr>
        <w:spacing w:after="0" w:line="240" w:lineRule="auto"/>
        <w:ind w:firstLine="720"/>
      </w:pPr>
      <w:r w:rsidRPr="00F34E4A">
        <w:t>Signature, Name and Seal of the guarantor ______________________________</w:t>
      </w:r>
    </w:p>
    <w:p w:rsidR="00220C9B" w:rsidRPr="00F34E4A" w:rsidRDefault="00220C9B" w:rsidP="00220C9B">
      <w:pPr>
        <w:spacing w:after="0" w:line="240" w:lineRule="auto"/>
        <w:ind w:firstLine="720"/>
      </w:pPr>
      <w:r w:rsidRPr="00F34E4A">
        <w:t>Name of Bank_____________________________________________________</w:t>
      </w:r>
    </w:p>
    <w:p w:rsidR="00220C9B" w:rsidRPr="00F34E4A" w:rsidRDefault="00220C9B" w:rsidP="00220C9B">
      <w:pPr>
        <w:spacing w:after="0" w:line="240" w:lineRule="auto"/>
        <w:ind w:firstLine="720"/>
      </w:pPr>
      <w:r w:rsidRPr="00F34E4A">
        <w:t>Address__________________________________________________________</w:t>
      </w:r>
    </w:p>
    <w:p w:rsidR="00220C9B" w:rsidRPr="00F34E4A" w:rsidRDefault="00220C9B" w:rsidP="00220C9B">
      <w:pPr>
        <w:spacing w:after="0" w:line="240" w:lineRule="auto"/>
        <w:ind w:left="720"/>
      </w:pPr>
      <w:r w:rsidRPr="00F34E4A">
        <w:t>Phone No, Fax No., E-mail Address, of Signing Authority __________________</w:t>
      </w:r>
    </w:p>
    <w:p w:rsidR="00220C9B" w:rsidRPr="00F34E4A" w:rsidRDefault="00220C9B" w:rsidP="00220C9B">
      <w:pPr>
        <w:spacing w:after="0" w:line="240" w:lineRule="auto"/>
        <w:ind w:firstLine="720"/>
      </w:pPr>
      <w:r w:rsidRPr="00F34E4A">
        <w:t>Date ____________________________________________________________</w:t>
      </w:r>
    </w:p>
    <w:p w:rsidR="00220C9B" w:rsidRPr="00F34E4A" w:rsidRDefault="00220C9B" w:rsidP="00220C9B">
      <w:pPr>
        <w:spacing w:after="0" w:line="240" w:lineRule="auto"/>
      </w:pPr>
    </w:p>
    <w:p w:rsidR="00220C9B" w:rsidRPr="00F34E4A" w:rsidRDefault="00220C9B" w:rsidP="00220C9B">
      <w:pPr>
        <w:spacing w:after="0" w:line="240" w:lineRule="auto"/>
        <w:ind w:firstLine="720"/>
      </w:pPr>
      <w:r w:rsidRPr="00F34E4A">
        <w:rPr>
          <w:b/>
        </w:rPr>
        <w:t>*</w:t>
      </w:r>
      <w:r w:rsidRPr="00F34E4A">
        <w:t xml:space="preserve">An amount shall be inserted by the Guarantor, representing the percentage the Contract Price specified in the Contract including additional security for unbalanced Bids, if any and denominated in Indian Rupees.  </w:t>
      </w:r>
    </w:p>
    <w:p w:rsidR="00220C9B" w:rsidRPr="00F34E4A" w:rsidRDefault="00220C9B" w:rsidP="00220C9B">
      <w:pPr>
        <w:spacing w:after="0" w:line="240" w:lineRule="auto"/>
        <w:ind w:firstLine="720"/>
        <w:jc w:val="center"/>
        <w:rPr>
          <w:b/>
          <w:sz w:val="26"/>
          <w:szCs w:val="26"/>
        </w:rPr>
      </w:pPr>
      <w:r w:rsidRPr="00F34E4A">
        <w:br w:type="page"/>
      </w:r>
      <w:r w:rsidRPr="00F34E4A">
        <w:rPr>
          <w:b/>
          <w:sz w:val="26"/>
          <w:szCs w:val="26"/>
        </w:rPr>
        <w:lastRenderedPageBreak/>
        <w:t>SECTION 3</w:t>
      </w:r>
    </w:p>
    <w:p w:rsidR="00220C9B" w:rsidRPr="00F34E4A" w:rsidRDefault="00220C9B" w:rsidP="00220C9B">
      <w:pPr>
        <w:pStyle w:val="Heading2"/>
        <w:spacing w:before="0"/>
        <w:jc w:val="center"/>
      </w:pPr>
      <w:bookmarkStart w:id="203" w:name="_Toc496109730"/>
      <w:bookmarkStart w:id="204" w:name="_Toc496555515"/>
      <w:bookmarkStart w:id="205" w:name="_Toc496611684"/>
      <w:r w:rsidRPr="00F34E4A">
        <w:t>Conditions of Contract</w:t>
      </w:r>
      <w:bookmarkEnd w:id="203"/>
      <w:bookmarkEnd w:id="204"/>
      <w:bookmarkEnd w:id="205"/>
    </w:p>
    <w:p w:rsidR="00220C9B" w:rsidRPr="00F34E4A" w:rsidRDefault="00220C9B" w:rsidP="00220C9B">
      <w:pPr>
        <w:spacing w:after="0"/>
        <w:ind w:firstLine="720"/>
        <w:jc w:val="center"/>
        <w:rPr>
          <w:b/>
          <w:sz w:val="26"/>
          <w:szCs w:val="26"/>
        </w:rPr>
      </w:pPr>
      <w:r w:rsidRPr="00F34E4A">
        <w:rPr>
          <w:b/>
          <w:sz w:val="26"/>
          <w:szCs w:val="26"/>
        </w:rPr>
        <w:t>Part - I General Conditions of Contract [GCC]</w:t>
      </w:r>
    </w:p>
    <w:p w:rsidR="00220C9B" w:rsidRPr="00F34E4A" w:rsidRDefault="00220C9B" w:rsidP="00220C9B">
      <w:pPr>
        <w:spacing w:after="0"/>
        <w:ind w:firstLine="720"/>
        <w:jc w:val="center"/>
        <w:rPr>
          <w:b/>
          <w:sz w:val="26"/>
          <w:szCs w:val="26"/>
        </w:rPr>
      </w:pPr>
      <w:r w:rsidRPr="00F34E4A">
        <w:rPr>
          <w:b/>
          <w:sz w:val="26"/>
          <w:szCs w:val="26"/>
        </w:rPr>
        <w:t>Table of Clauses of GCC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3181"/>
        <w:gridCol w:w="954"/>
        <w:gridCol w:w="4375"/>
      </w:tblGrid>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ind w:hanging="90"/>
              <w:jc w:val="center"/>
            </w:pPr>
            <w:r w:rsidRPr="000376AF">
              <w:t>Clause No.</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Particulars</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Clause No.</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Particulars</w:t>
            </w:r>
          </w:p>
        </w:tc>
      </w:tr>
      <w:tr w:rsidR="00220C9B" w:rsidRPr="000376AF" w:rsidTr="00220C9B">
        <w:tc>
          <w:tcPr>
            <w:tcW w:w="2117" w:type="pct"/>
            <w:gridSpan w:val="2"/>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rPr>
                <w:b/>
              </w:rPr>
            </w:pPr>
            <w:r w:rsidRPr="000376AF">
              <w:rPr>
                <w:b/>
              </w:rPr>
              <w:t>A. General</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21</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Payments for Variations and / or Extra Quantities</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1</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Definitions</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22</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No compensation for alterations in or restriction of work to be carried out.</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2</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Interpretations and Documents</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23</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No Interest Payable</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3</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Language and Law</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24</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Recovery from Contractors</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4</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Communications</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25</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Tax</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5</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Subcontracting</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26</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Check Measurements</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6</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Personnel</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27</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Termination by Engineer in Charge</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7</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Force Majeure</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28</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Payment upon Termination</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8</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Contractor’s Risks</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29</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Performance Security</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9</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Liability For Accidents To Person</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30</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Security Deposit</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10</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Contractor to Construct the Works</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31</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Price Adjustment</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11</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Discoveries</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32</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Mobilization and Construction Machinery Advance</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12</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Dispute Resolution System</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33</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Secured Advance</w:t>
            </w:r>
          </w:p>
        </w:tc>
      </w:tr>
      <w:tr w:rsidR="00220C9B" w:rsidRPr="000376AF" w:rsidTr="00220C9B">
        <w:tc>
          <w:tcPr>
            <w:tcW w:w="2117" w:type="pct"/>
            <w:gridSpan w:val="2"/>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rPr>
                <w:b/>
              </w:rPr>
            </w:pPr>
            <w:r w:rsidRPr="000376AF">
              <w:rPr>
                <w:b/>
              </w:rPr>
              <w:t xml:space="preserve">B Time Control </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34</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Payments Certificates</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13</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Programme</w:t>
            </w:r>
          </w:p>
        </w:tc>
        <w:tc>
          <w:tcPr>
            <w:tcW w:w="2883" w:type="pct"/>
            <w:gridSpan w:val="2"/>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rPr>
                <w:b/>
              </w:rPr>
            </w:pPr>
            <w:r w:rsidRPr="000376AF">
              <w:rPr>
                <w:b/>
              </w:rPr>
              <w:t>E. Finishing the Contract</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14</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Extension of Time</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35</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Completion Certificate</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15</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Compensation for Delay</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36</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final Account</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16</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Contractor’s quoted percentage</w:t>
            </w:r>
          </w:p>
        </w:tc>
        <w:tc>
          <w:tcPr>
            <w:tcW w:w="2883" w:type="pct"/>
            <w:gridSpan w:val="2"/>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rPr>
                <w:b/>
              </w:rPr>
            </w:pPr>
            <w:r w:rsidRPr="000376AF">
              <w:rPr>
                <w:b/>
              </w:rPr>
              <w:t>F. Other Conditions of Contract :</w:t>
            </w:r>
          </w:p>
        </w:tc>
      </w:tr>
      <w:tr w:rsidR="00220C9B" w:rsidRPr="000376AF" w:rsidTr="00220C9B">
        <w:tc>
          <w:tcPr>
            <w:tcW w:w="2117" w:type="pct"/>
            <w:gridSpan w:val="2"/>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rPr>
                <w:b/>
              </w:rPr>
            </w:pPr>
            <w:r w:rsidRPr="000376AF">
              <w:rPr>
                <w:b/>
              </w:rPr>
              <w:t>C. Quality Control</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37</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Currencies</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17</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 xml:space="preserve">Tests  </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38</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Labour</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18</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Correction of Defects noticed during the Defect Liability Period</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39</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Compliance with Labour Regulations</w:t>
            </w:r>
          </w:p>
        </w:tc>
      </w:tr>
      <w:tr w:rsidR="00220C9B" w:rsidRPr="000376AF" w:rsidTr="00220C9B">
        <w:tc>
          <w:tcPr>
            <w:tcW w:w="2117" w:type="pct"/>
            <w:gridSpan w:val="2"/>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rPr>
                <w:b/>
              </w:rPr>
            </w:pPr>
            <w:r w:rsidRPr="000376AF">
              <w:rPr>
                <w:b/>
              </w:rPr>
              <w:t>D. Cost Control</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40</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Audit and Technical Examination . —</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19</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variations.- Change in original Specifications, Designs, Drawings etc.</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41</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Death or Permanent Invalidity of Contractor</w:t>
            </w:r>
          </w:p>
        </w:tc>
      </w:tr>
      <w:tr w:rsidR="00220C9B" w:rsidRPr="000376AF" w:rsidTr="00220C9B">
        <w:tc>
          <w:tcPr>
            <w:tcW w:w="39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20</w:t>
            </w:r>
          </w:p>
        </w:tc>
        <w:tc>
          <w:tcPr>
            <w:tcW w:w="1721"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Extra Items .</w:t>
            </w:r>
          </w:p>
        </w:tc>
        <w:tc>
          <w:tcPr>
            <w:tcW w:w="516"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jc w:val="center"/>
            </w:pPr>
            <w:r w:rsidRPr="000376AF">
              <w:t>42</w:t>
            </w:r>
          </w:p>
        </w:tc>
        <w:tc>
          <w:tcPr>
            <w:tcW w:w="2367" w:type="pct"/>
            <w:tcBorders>
              <w:top w:val="single" w:sz="4" w:space="0" w:color="auto"/>
              <w:left w:val="single" w:sz="4" w:space="0" w:color="auto"/>
              <w:bottom w:val="single" w:sz="4" w:space="0" w:color="auto"/>
              <w:right w:val="single" w:sz="4" w:space="0" w:color="auto"/>
            </w:tcBorders>
            <w:hideMark/>
          </w:tcPr>
          <w:p w:rsidR="00220C9B" w:rsidRPr="000376AF" w:rsidRDefault="00220C9B" w:rsidP="00220C9B">
            <w:pPr>
              <w:spacing w:after="0" w:line="240" w:lineRule="auto"/>
            </w:pPr>
            <w:r w:rsidRPr="000376AF">
              <w:t xml:space="preserve">.Jurisdiction </w:t>
            </w:r>
          </w:p>
        </w:tc>
      </w:tr>
    </w:tbl>
    <w:p w:rsidR="00220C9B" w:rsidRDefault="00220C9B" w:rsidP="00220C9B">
      <w:pPr>
        <w:widowControl w:val="0"/>
        <w:autoSpaceDE w:val="0"/>
        <w:autoSpaceDN w:val="0"/>
        <w:adjustRightInd w:val="0"/>
        <w:spacing w:after="0" w:line="240" w:lineRule="auto"/>
        <w:rPr>
          <w:color w:val="000000"/>
        </w:rPr>
      </w:pPr>
    </w:p>
    <w:p w:rsidR="00220C9B" w:rsidRDefault="00220C9B">
      <w:pPr>
        <w:rPr>
          <w:color w:val="000000"/>
        </w:rPr>
      </w:pPr>
      <w:r>
        <w:rPr>
          <w:color w:val="000000"/>
        </w:rPr>
        <w:br w:type="page"/>
      </w:r>
    </w:p>
    <w:p w:rsidR="00220C9B" w:rsidRPr="00E10E05" w:rsidRDefault="00220C9B" w:rsidP="00E10E05">
      <w:pPr>
        <w:spacing w:after="0" w:line="240" w:lineRule="auto"/>
        <w:jc w:val="center"/>
        <w:rPr>
          <w:b/>
          <w:sz w:val="32"/>
          <w:szCs w:val="36"/>
        </w:rPr>
      </w:pPr>
      <w:r w:rsidRPr="00E10E05">
        <w:rPr>
          <w:b/>
          <w:sz w:val="32"/>
          <w:szCs w:val="36"/>
        </w:rPr>
        <w:lastRenderedPageBreak/>
        <w:t>A. General</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1. </w:t>
      </w:r>
      <w:r w:rsidRPr="00E10E05">
        <w:rPr>
          <w:b/>
          <w:sz w:val="24"/>
          <w:szCs w:val="26"/>
        </w:rPr>
        <w:tab/>
        <w:t>DEFINITIONS</w:t>
      </w:r>
    </w:p>
    <w:p w:rsidR="00220C9B" w:rsidRPr="00E10E05" w:rsidRDefault="00220C9B" w:rsidP="00E10E05">
      <w:pPr>
        <w:spacing w:after="0" w:line="240" w:lineRule="auto"/>
        <w:ind w:left="720" w:hanging="720"/>
        <w:jc w:val="both"/>
        <w:rPr>
          <w:sz w:val="24"/>
          <w:szCs w:val="26"/>
        </w:rPr>
      </w:pPr>
      <w:r w:rsidRPr="00E10E05">
        <w:rPr>
          <w:sz w:val="24"/>
          <w:szCs w:val="26"/>
        </w:rPr>
        <w:t xml:space="preserve">1.1. </w:t>
      </w:r>
      <w:r w:rsidRPr="00E10E05">
        <w:rPr>
          <w:sz w:val="24"/>
          <w:szCs w:val="26"/>
        </w:rPr>
        <w:tab/>
      </w:r>
      <w:r w:rsidRPr="00E10E05">
        <w:rPr>
          <w:b/>
          <w:sz w:val="24"/>
          <w:szCs w:val="26"/>
        </w:rPr>
        <w:t>Bill of Quantities:</w:t>
      </w:r>
      <w:r w:rsidRPr="00E10E05">
        <w:rPr>
          <w:sz w:val="24"/>
          <w:szCs w:val="26"/>
        </w:rPr>
        <w:t xml:space="preserve"> means the priced and completed Bill of Quantities forming part of the Bid.</w:t>
      </w:r>
    </w:p>
    <w:p w:rsidR="00220C9B" w:rsidRPr="00E10E05" w:rsidRDefault="00220C9B" w:rsidP="00E10E05">
      <w:pPr>
        <w:spacing w:after="0" w:line="240" w:lineRule="auto"/>
        <w:ind w:left="720" w:hanging="720"/>
        <w:jc w:val="both"/>
        <w:rPr>
          <w:sz w:val="24"/>
          <w:szCs w:val="26"/>
        </w:rPr>
      </w:pPr>
      <w:r w:rsidRPr="00E10E05">
        <w:rPr>
          <w:sz w:val="24"/>
          <w:szCs w:val="26"/>
        </w:rPr>
        <w:t xml:space="preserve">1.2. </w:t>
      </w:r>
      <w:r w:rsidRPr="00E10E05">
        <w:rPr>
          <w:sz w:val="24"/>
          <w:szCs w:val="26"/>
        </w:rPr>
        <w:tab/>
      </w:r>
      <w:r w:rsidRPr="00E10E05">
        <w:rPr>
          <w:b/>
          <w:sz w:val="24"/>
          <w:szCs w:val="26"/>
        </w:rPr>
        <w:t>Chief Engineer:</w:t>
      </w:r>
      <w:r w:rsidRPr="00E10E05">
        <w:rPr>
          <w:sz w:val="24"/>
          <w:szCs w:val="26"/>
        </w:rPr>
        <w:t xml:space="preserve"> means Chief Engineer of the zone/ basin concerned:</w:t>
      </w:r>
    </w:p>
    <w:p w:rsidR="00220C9B" w:rsidRPr="00E10E05" w:rsidRDefault="00220C9B" w:rsidP="00E10E05">
      <w:pPr>
        <w:spacing w:after="0" w:line="240" w:lineRule="auto"/>
        <w:ind w:left="720" w:hanging="720"/>
        <w:jc w:val="both"/>
        <w:rPr>
          <w:sz w:val="24"/>
          <w:szCs w:val="26"/>
        </w:rPr>
      </w:pPr>
      <w:r w:rsidRPr="00E10E05">
        <w:rPr>
          <w:sz w:val="24"/>
          <w:szCs w:val="26"/>
        </w:rPr>
        <w:t xml:space="preserve">13. </w:t>
      </w:r>
      <w:r w:rsidRPr="00E10E05">
        <w:rPr>
          <w:sz w:val="24"/>
          <w:szCs w:val="26"/>
        </w:rPr>
        <w:tab/>
      </w:r>
      <w:r w:rsidRPr="00E10E05">
        <w:rPr>
          <w:b/>
          <w:sz w:val="24"/>
          <w:szCs w:val="26"/>
        </w:rPr>
        <w:t>Completion:</w:t>
      </w:r>
      <w:r w:rsidRPr="00E10E05">
        <w:rPr>
          <w:sz w:val="24"/>
          <w:szCs w:val="26"/>
        </w:rPr>
        <w:t xml:space="preserve"> means completion of the work as certified by the Engineer-in-Charge, in accordance with provisions of agreement.</w:t>
      </w:r>
    </w:p>
    <w:p w:rsidR="00220C9B" w:rsidRPr="00E10E05" w:rsidRDefault="00220C9B" w:rsidP="00E10E05">
      <w:pPr>
        <w:spacing w:after="0" w:line="240" w:lineRule="auto"/>
        <w:ind w:left="720" w:hanging="720"/>
        <w:jc w:val="both"/>
        <w:rPr>
          <w:sz w:val="24"/>
          <w:szCs w:val="26"/>
        </w:rPr>
      </w:pPr>
      <w:r w:rsidRPr="00E10E05">
        <w:rPr>
          <w:sz w:val="24"/>
          <w:szCs w:val="26"/>
        </w:rPr>
        <w:t xml:space="preserve">1.4. </w:t>
      </w:r>
      <w:r w:rsidRPr="00E10E05">
        <w:rPr>
          <w:sz w:val="24"/>
          <w:szCs w:val="26"/>
        </w:rPr>
        <w:tab/>
      </w:r>
      <w:r w:rsidRPr="00E10E05">
        <w:rPr>
          <w:b/>
          <w:sz w:val="24"/>
          <w:szCs w:val="26"/>
        </w:rPr>
        <w:t>Contract:</w:t>
      </w:r>
      <w:r w:rsidRPr="00E10E05">
        <w:rPr>
          <w:sz w:val="24"/>
          <w:szCs w:val="26"/>
        </w:rPr>
        <w:t xml:space="preserve"> means the Contract between the Employer and the Contractor to execute, complete and/or maintain the work. Agreement is synonym of Contract and carries the same meaning wherever used.</w:t>
      </w:r>
    </w:p>
    <w:p w:rsidR="00220C9B" w:rsidRPr="00E10E05" w:rsidRDefault="00220C9B" w:rsidP="00E10E05">
      <w:pPr>
        <w:spacing w:after="0" w:line="240" w:lineRule="auto"/>
        <w:ind w:left="720" w:hanging="720"/>
        <w:jc w:val="both"/>
        <w:rPr>
          <w:sz w:val="24"/>
          <w:szCs w:val="26"/>
        </w:rPr>
      </w:pPr>
      <w:r w:rsidRPr="00E10E05">
        <w:rPr>
          <w:sz w:val="24"/>
          <w:szCs w:val="26"/>
        </w:rPr>
        <w:t xml:space="preserve">1.5. </w:t>
      </w:r>
      <w:r w:rsidRPr="00E10E05">
        <w:rPr>
          <w:sz w:val="24"/>
          <w:szCs w:val="26"/>
        </w:rPr>
        <w:tab/>
      </w:r>
      <w:r w:rsidRPr="00E10E05">
        <w:rPr>
          <w:b/>
          <w:sz w:val="24"/>
          <w:szCs w:val="26"/>
        </w:rPr>
        <w:t>Contract Data:</w:t>
      </w:r>
      <w:r w:rsidRPr="00E10E05">
        <w:rPr>
          <w:sz w:val="24"/>
          <w:szCs w:val="26"/>
        </w:rPr>
        <w:t xml:space="preserve"> means the documents and other information, which comprise of the Contract.</w:t>
      </w:r>
    </w:p>
    <w:p w:rsidR="00220C9B" w:rsidRPr="00E10E05" w:rsidRDefault="00220C9B" w:rsidP="00E10E05">
      <w:pPr>
        <w:spacing w:after="0" w:line="240" w:lineRule="auto"/>
        <w:ind w:left="720" w:hanging="720"/>
        <w:jc w:val="both"/>
        <w:rPr>
          <w:sz w:val="24"/>
          <w:szCs w:val="26"/>
        </w:rPr>
      </w:pPr>
      <w:r w:rsidRPr="00E10E05">
        <w:rPr>
          <w:sz w:val="24"/>
          <w:szCs w:val="26"/>
        </w:rPr>
        <w:t xml:space="preserve">1.6. </w:t>
      </w:r>
      <w:r w:rsidRPr="00E10E05">
        <w:rPr>
          <w:sz w:val="24"/>
          <w:szCs w:val="26"/>
        </w:rPr>
        <w:tab/>
      </w:r>
      <w:r w:rsidRPr="00E10E05">
        <w:rPr>
          <w:b/>
          <w:sz w:val="24"/>
          <w:szCs w:val="26"/>
        </w:rPr>
        <w:t>Contractor:</w:t>
      </w:r>
      <w:r w:rsidRPr="00E10E05">
        <w:rPr>
          <w:sz w:val="24"/>
          <w:szCs w:val="26"/>
        </w:rPr>
        <w:t xml:space="preserve"> means a person or legal entity whose bid to carry out the work has been accepted by the Employer.</w:t>
      </w:r>
    </w:p>
    <w:p w:rsidR="00220C9B" w:rsidRPr="00E10E05" w:rsidRDefault="00220C9B" w:rsidP="00E10E05">
      <w:pPr>
        <w:spacing w:after="0" w:line="240" w:lineRule="auto"/>
        <w:ind w:left="720" w:hanging="720"/>
        <w:jc w:val="both"/>
        <w:rPr>
          <w:sz w:val="24"/>
          <w:szCs w:val="26"/>
        </w:rPr>
      </w:pPr>
      <w:r w:rsidRPr="00E10E05">
        <w:rPr>
          <w:sz w:val="24"/>
          <w:szCs w:val="26"/>
        </w:rPr>
        <w:t>1.7.</w:t>
      </w:r>
      <w:r w:rsidRPr="00E10E05">
        <w:rPr>
          <w:sz w:val="24"/>
          <w:szCs w:val="26"/>
        </w:rPr>
        <w:tab/>
      </w:r>
      <w:r w:rsidRPr="00E10E05">
        <w:rPr>
          <w:b/>
          <w:sz w:val="24"/>
          <w:szCs w:val="26"/>
        </w:rPr>
        <w:t>Contractor’s bid:</w:t>
      </w:r>
      <w:r w:rsidRPr="00E10E05">
        <w:rPr>
          <w:sz w:val="24"/>
          <w:szCs w:val="26"/>
        </w:rPr>
        <w:t xml:space="preserve"> means the completed bid document submitted by the Contractor to the Employer.</w:t>
      </w:r>
    </w:p>
    <w:p w:rsidR="00220C9B" w:rsidRPr="00E10E05" w:rsidRDefault="00220C9B" w:rsidP="00E10E05">
      <w:pPr>
        <w:spacing w:after="0" w:line="240" w:lineRule="auto"/>
        <w:ind w:left="720" w:hanging="720"/>
        <w:jc w:val="both"/>
        <w:rPr>
          <w:sz w:val="24"/>
          <w:szCs w:val="26"/>
        </w:rPr>
      </w:pPr>
      <w:r w:rsidRPr="00E10E05">
        <w:rPr>
          <w:sz w:val="24"/>
          <w:szCs w:val="26"/>
        </w:rPr>
        <w:t xml:space="preserve">1.8. </w:t>
      </w:r>
      <w:r w:rsidRPr="00E10E05">
        <w:rPr>
          <w:sz w:val="24"/>
          <w:szCs w:val="26"/>
        </w:rPr>
        <w:tab/>
      </w:r>
      <w:r w:rsidRPr="00E10E05">
        <w:rPr>
          <w:b/>
          <w:sz w:val="24"/>
          <w:szCs w:val="26"/>
        </w:rPr>
        <w:t>Contract amount:</w:t>
      </w:r>
      <w:r w:rsidRPr="00E10E05">
        <w:rPr>
          <w:sz w:val="24"/>
          <w:szCs w:val="26"/>
        </w:rPr>
        <w:t xml:space="preserve"> means the amount of contract worked out on the basis of accepted bid.</w:t>
      </w:r>
    </w:p>
    <w:p w:rsidR="00220C9B" w:rsidRPr="00E10E05" w:rsidRDefault="00220C9B" w:rsidP="00E10E05">
      <w:pPr>
        <w:spacing w:after="0" w:line="240" w:lineRule="auto"/>
        <w:ind w:left="720" w:hanging="720"/>
        <w:jc w:val="both"/>
        <w:rPr>
          <w:sz w:val="24"/>
          <w:szCs w:val="26"/>
        </w:rPr>
      </w:pPr>
      <w:r w:rsidRPr="00E10E05">
        <w:rPr>
          <w:sz w:val="24"/>
          <w:szCs w:val="26"/>
        </w:rPr>
        <w:t>1.9.</w:t>
      </w:r>
      <w:r w:rsidRPr="00E10E05">
        <w:rPr>
          <w:sz w:val="24"/>
          <w:szCs w:val="26"/>
        </w:rPr>
        <w:tab/>
      </w:r>
      <w:r w:rsidRPr="00E10E05">
        <w:rPr>
          <w:b/>
          <w:sz w:val="24"/>
          <w:szCs w:val="26"/>
        </w:rPr>
        <w:t>Completion of work:</w:t>
      </w:r>
      <w:r w:rsidRPr="00E10E05">
        <w:rPr>
          <w:sz w:val="24"/>
          <w:szCs w:val="26"/>
        </w:rPr>
        <w:t xml:space="preserve"> means completion of the entire contracted work; Exhaustion of quantity of any particular item mentioned in the bid document shall not imply completion of work or any component thereof.</w:t>
      </w:r>
    </w:p>
    <w:p w:rsidR="00220C9B" w:rsidRPr="00E10E05" w:rsidRDefault="00220C9B" w:rsidP="00E10E05">
      <w:pPr>
        <w:spacing w:after="0" w:line="240" w:lineRule="auto"/>
        <w:ind w:left="720" w:hanging="720"/>
        <w:jc w:val="both"/>
        <w:rPr>
          <w:sz w:val="24"/>
          <w:szCs w:val="26"/>
        </w:rPr>
      </w:pPr>
      <w:r w:rsidRPr="00E10E05">
        <w:rPr>
          <w:sz w:val="24"/>
          <w:szCs w:val="26"/>
        </w:rPr>
        <w:t>1.10.</w:t>
      </w:r>
      <w:r w:rsidRPr="00E10E05">
        <w:rPr>
          <w:sz w:val="24"/>
          <w:szCs w:val="26"/>
        </w:rPr>
        <w:tab/>
      </w:r>
      <w:r w:rsidRPr="00E10E05">
        <w:rPr>
          <w:b/>
          <w:sz w:val="24"/>
          <w:szCs w:val="26"/>
        </w:rPr>
        <w:t>Day:</w:t>
      </w:r>
      <w:r w:rsidRPr="00E10E05">
        <w:rPr>
          <w:sz w:val="24"/>
          <w:szCs w:val="26"/>
        </w:rPr>
        <w:t xml:space="preserve"> means the calendar day.</w:t>
      </w:r>
    </w:p>
    <w:p w:rsidR="00220C9B" w:rsidRPr="00E10E05" w:rsidRDefault="00220C9B" w:rsidP="00E10E05">
      <w:pPr>
        <w:spacing w:after="0" w:line="240" w:lineRule="auto"/>
        <w:ind w:left="720" w:hanging="720"/>
        <w:jc w:val="both"/>
        <w:rPr>
          <w:sz w:val="24"/>
          <w:szCs w:val="26"/>
        </w:rPr>
      </w:pPr>
      <w:r w:rsidRPr="00E10E05">
        <w:rPr>
          <w:sz w:val="24"/>
          <w:szCs w:val="26"/>
        </w:rPr>
        <w:t>1.11.</w:t>
      </w:r>
      <w:r w:rsidRPr="00E10E05">
        <w:rPr>
          <w:sz w:val="24"/>
          <w:szCs w:val="26"/>
        </w:rPr>
        <w:tab/>
      </w:r>
      <w:r w:rsidRPr="00E10E05">
        <w:rPr>
          <w:b/>
          <w:sz w:val="24"/>
          <w:szCs w:val="26"/>
        </w:rPr>
        <w:t>Defect:</w:t>
      </w:r>
      <w:r w:rsidRPr="00E10E05">
        <w:rPr>
          <w:sz w:val="24"/>
          <w:szCs w:val="26"/>
        </w:rPr>
        <w:t xml:space="preserve"> means any part of the work not completed in accordance with the specifications included in the contract.</w:t>
      </w:r>
    </w:p>
    <w:p w:rsidR="00220C9B" w:rsidRPr="00E10E05" w:rsidRDefault="00220C9B" w:rsidP="00E10E05">
      <w:pPr>
        <w:spacing w:after="0" w:line="240" w:lineRule="auto"/>
        <w:ind w:left="720" w:hanging="720"/>
        <w:jc w:val="both"/>
        <w:rPr>
          <w:sz w:val="24"/>
          <w:szCs w:val="26"/>
        </w:rPr>
      </w:pPr>
      <w:r w:rsidRPr="00E10E05">
        <w:rPr>
          <w:sz w:val="24"/>
          <w:szCs w:val="26"/>
        </w:rPr>
        <w:t xml:space="preserve">1.12. </w:t>
      </w:r>
      <w:r w:rsidRPr="00E10E05">
        <w:rPr>
          <w:sz w:val="24"/>
          <w:szCs w:val="26"/>
        </w:rPr>
        <w:tab/>
      </w:r>
      <w:r w:rsidRPr="00E10E05">
        <w:rPr>
          <w:b/>
          <w:sz w:val="24"/>
          <w:szCs w:val="26"/>
        </w:rPr>
        <w:t xml:space="preserve">Department: </w:t>
      </w:r>
      <w:r w:rsidRPr="00E10E05">
        <w:rPr>
          <w:sz w:val="24"/>
          <w:szCs w:val="26"/>
        </w:rPr>
        <w:t>means Department of the, State Government viz. Water Resources Department, Public Works Department, Public Health Engineering Department Rural Engineering Service and any other organization which adopts this document.</w:t>
      </w:r>
    </w:p>
    <w:p w:rsidR="00220C9B" w:rsidRPr="00E10E05" w:rsidRDefault="00220C9B" w:rsidP="00E10E05">
      <w:pPr>
        <w:spacing w:after="0" w:line="240" w:lineRule="auto"/>
        <w:ind w:left="720" w:hanging="720"/>
        <w:jc w:val="both"/>
        <w:rPr>
          <w:sz w:val="24"/>
          <w:szCs w:val="26"/>
        </w:rPr>
      </w:pPr>
      <w:r w:rsidRPr="00E10E05">
        <w:rPr>
          <w:sz w:val="24"/>
          <w:szCs w:val="26"/>
        </w:rPr>
        <w:t xml:space="preserve">1.13. </w:t>
      </w:r>
      <w:r w:rsidRPr="00E10E05">
        <w:rPr>
          <w:b/>
          <w:sz w:val="24"/>
          <w:szCs w:val="26"/>
        </w:rPr>
        <w:tab/>
        <w:t>Drawings:</w:t>
      </w:r>
      <w:r w:rsidRPr="00E10E05">
        <w:rPr>
          <w:sz w:val="24"/>
          <w:szCs w:val="26"/>
        </w:rPr>
        <w:t xml:space="preserve"> means drawings including calculations and other information provided or approved by the Engineer-in-Charge.</w:t>
      </w:r>
    </w:p>
    <w:p w:rsidR="00220C9B" w:rsidRPr="00E10E05" w:rsidRDefault="00220C9B" w:rsidP="00E10E05">
      <w:pPr>
        <w:spacing w:after="0" w:line="240" w:lineRule="auto"/>
        <w:ind w:left="720" w:hanging="720"/>
        <w:jc w:val="both"/>
        <w:rPr>
          <w:sz w:val="24"/>
          <w:szCs w:val="26"/>
        </w:rPr>
      </w:pPr>
      <w:r w:rsidRPr="00E10E05">
        <w:rPr>
          <w:sz w:val="24"/>
          <w:szCs w:val="26"/>
        </w:rPr>
        <w:t xml:space="preserve">1.14. </w:t>
      </w:r>
      <w:r w:rsidRPr="00E10E05">
        <w:rPr>
          <w:sz w:val="24"/>
          <w:szCs w:val="26"/>
        </w:rPr>
        <w:tab/>
      </w:r>
      <w:r w:rsidRPr="00E10E05">
        <w:rPr>
          <w:b/>
          <w:sz w:val="24"/>
          <w:szCs w:val="26"/>
        </w:rPr>
        <w:t>Employer:</w:t>
      </w:r>
      <w:r w:rsidRPr="00E10E05">
        <w:rPr>
          <w:sz w:val="24"/>
          <w:szCs w:val="26"/>
        </w:rPr>
        <w:t xml:space="preserve"> means the party as defined in the Contract Data, who employs the Contractor to carry out the work. The Employer may delegate any or all functions to a person or body nominated by him for specified functions. The word Employer / Government / Department wherever used denote the Employer.</w:t>
      </w:r>
    </w:p>
    <w:p w:rsidR="00220C9B" w:rsidRPr="00E10E05" w:rsidRDefault="00220C9B" w:rsidP="00E10E05">
      <w:pPr>
        <w:spacing w:after="0" w:line="240" w:lineRule="auto"/>
        <w:ind w:left="720" w:hanging="720"/>
        <w:jc w:val="both"/>
        <w:rPr>
          <w:sz w:val="24"/>
          <w:szCs w:val="26"/>
        </w:rPr>
      </w:pPr>
      <w:r w:rsidRPr="00E10E05">
        <w:rPr>
          <w:sz w:val="24"/>
          <w:szCs w:val="26"/>
        </w:rPr>
        <w:t xml:space="preserve">1.15. </w:t>
      </w:r>
      <w:r w:rsidRPr="00E10E05">
        <w:rPr>
          <w:sz w:val="24"/>
          <w:szCs w:val="26"/>
        </w:rPr>
        <w:tab/>
      </w:r>
      <w:r w:rsidRPr="00E10E05">
        <w:rPr>
          <w:b/>
          <w:sz w:val="24"/>
          <w:szCs w:val="26"/>
        </w:rPr>
        <w:t>Engineer:</w:t>
      </w:r>
      <w:r w:rsidRPr="00E10E05">
        <w:rPr>
          <w:sz w:val="24"/>
          <w:szCs w:val="26"/>
        </w:rPr>
        <w:t xml:space="preserve"> means the person named in the Contract Data.</w:t>
      </w:r>
    </w:p>
    <w:p w:rsidR="00220C9B" w:rsidRPr="00E10E05" w:rsidRDefault="00220C9B" w:rsidP="00E10E05">
      <w:pPr>
        <w:spacing w:after="0" w:line="240" w:lineRule="auto"/>
        <w:ind w:left="720" w:hanging="720"/>
        <w:jc w:val="both"/>
        <w:rPr>
          <w:sz w:val="24"/>
          <w:szCs w:val="26"/>
        </w:rPr>
      </w:pPr>
      <w:r w:rsidRPr="00E10E05">
        <w:rPr>
          <w:sz w:val="24"/>
          <w:szCs w:val="26"/>
        </w:rPr>
        <w:t xml:space="preserve">1.16. </w:t>
      </w:r>
      <w:r w:rsidRPr="00E10E05">
        <w:rPr>
          <w:sz w:val="24"/>
          <w:szCs w:val="26"/>
        </w:rPr>
        <w:tab/>
      </w:r>
      <w:r w:rsidRPr="00E10E05">
        <w:rPr>
          <w:b/>
          <w:sz w:val="24"/>
          <w:szCs w:val="26"/>
        </w:rPr>
        <w:t>Engineer in charge:</w:t>
      </w:r>
      <w:r w:rsidRPr="00E10E05">
        <w:rPr>
          <w:sz w:val="24"/>
          <w:szCs w:val="26"/>
        </w:rPr>
        <w:t xml:space="preserve"> means the person named in the Contract Data.</w:t>
      </w:r>
    </w:p>
    <w:p w:rsidR="00220C9B" w:rsidRPr="00E10E05" w:rsidRDefault="00220C9B" w:rsidP="00E10E05">
      <w:pPr>
        <w:spacing w:after="0" w:line="240" w:lineRule="auto"/>
        <w:ind w:left="720" w:hanging="720"/>
        <w:jc w:val="both"/>
        <w:rPr>
          <w:sz w:val="24"/>
          <w:szCs w:val="26"/>
        </w:rPr>
      </w:pPr>
      <w:r w:rsidRPr="00E10E05">
        <w:rPr>
          <w:sz w:val="24"/>
          <w:szCs w:val="26"/>
        </w:rPr>
        <w:t xml:space="preserve">1.17. </w:t>
      </w:r>
      <w:r w:rsidRPr="00E10E05">
        <w:rPr>
          <w:sz w:val="24"/>
          <w:szCs w:val="26"/>
        </w:rPr>
        <w:tab/>
      </w:r>
      <w:r w:rsidRPr="00E10E05">
        <w:rPr>
          <w:b/>
          <w:sz w:val="24"/>
          <w:szCs w:val="26"/>
        </w:rPr>
        <w:t>Equipment:</w:t>
      </w:r>
      <w:r w:rsidRPr="00E10E05">
        <w:rPr>
          <w:sz w:val="24"/>
          <w:szCs w:val="26"/>
        </w:rPr>
        <w:t xml:space="preserve"> means the Contractor’s machinery and vehicles brought temporarily to the Site far execution of work.</w:t>
      </w:r>
    </w:p>
    <w:p w:rsidR="00220C9B" w:rsidRPr="00E10E05" w:rsidRDefault="00220C9B" w:rsidP="00E10E05">
      <w:pPr>
        <w:spacing w:after="0" w:line="240" w:lineRule="auto"/>
        <w:ind w:left="720" w:hanging="720"/>
        <w:jc w:val="both"/>
        <w:rPr>
          <w:sz w:val="24"/>
          <w:szCs w:val="26"/>
        </w:rPr>
      </w:pPr>
      <w:r w:rsidRPr="00E10E05">
        <w:rPr>
          <w:sz w:val="24"/>
          <w:szCs w:val="26"/>
        </w:rPr>
        <w:t xml:space="preserve">1.18. </w:t>
      </w:r>
      <w:r w:rsidRPr="00E10E05">
        <w:rPr>
          <w:b/>
          <w:sz w:val="24"/>
          <w:szCs w:val="26"/>
        </w:rPr>
        <w:tab/>
        <w:t>Government:</w:t>
      </w:r>
      <w:r w:rsidRPr="00E10E05">
        <w:rPr>
          <w:sz w:val="24"/>
          <w:szCs w:val="26"/>
        </w:rPr>
        <w:t xml:space="preserve"> means Government of Madhya Pradesh.</w:t>
      </w:r>
    </w:p>
    <w:p w:rsidR="00220C9B" w:rsidRPr="00E10E05" w:rsidRDefault="00220C9B" w:rsidP="00E10E05">
      <w:pPr>
        <w:spacing w:after="0" w:line="240" w:lineRule="auto"/>
        <w:ind w:left="720" w:hanging="720"/>
        <w:jc w:val="both"/>
        <w:rPr>
          <w:sz w:val="24"/>
          <w:szCs w:val="26"/>
        </w:rPr>
      </w:pPr>
      <w:r w:rsidRPr="00E10E05">
        <w:rPr>
          <w:sz w:val="24"/>
          <w:szCs w:val="26"/>
        </w:rPr>
        <w:t xml:space="preserve">1.19. </w:t>
      </w:r>
      <w:r w:rsidRPr="00E10E05">
        <w:rPr>
          <w:sz w:val="24"/>
          <w:szCs w:val="26"/>
        </w:rPr>
        <w:tab/>
      </w:r>
      <w:r w:rsidRPr="00E10E05">
        <w:rPr>
          <w:b/>
          <w:sz w:val="24"/>
          <w:szCs w:val="26"/>
        </w:rPr>
        <w:t>In Writing:</w:t>
      </w:r>
      <w:r w:rsidRPr="00E10E05">
        <w:rPr>
          <w:sz w:val="24"/>
          <w:szCs w:val="26"/>
        </w:rPr>
        <w:t xml:space="preserve"> means communicated in written form and delivered against receipt.</w:t>
      </w:r>
    </w:p>
    <w:p w:rsidR="00220C9B" w:rsidRPr="00E10E05" w:rsidRDefault="00220C9B" w:rsidP="00E10E05">
      <w:pPr>
        <w:spacing w:after="0" w:line="240" w:lineRule="auto"/>
        <w:ind w:left="720" w:hanging="720"/>
        <w:jc w:val="both"/>
        <w:rPr>
          <w:sz w:val="24"/>
          <w:szCs w:val="26"/>
        </w:rPr>
      </w:pPr>
      <w:r w:rsidRPr="00E10E05">
        <w:rPr>
          <w:sz w:val="24"/>
          <w:szCs w:val="26"/>
        </w:rPr>
        <w:t xml:space="preserve">1.20. </w:t>
      </w:r>
      <w:r w:rsidRPr="00E10E05">
        <w:rPr>
          <w:sz w:val="24"/>
          <w:szCs w:val="26"/>
        </w:rPr>
        <w:tab/>
      </w:r>
      <w:r w:rsidRPr="00E10E05">
        <w:rPr>
          <w:b/>
          <w:sz w:val="24"/>
          <w:szCs w:val="26"/>
        </w:rPr>
        <w:t>Material:</w:t>
      </w:r>
      <w:r w:rsidRPr="00E10E05">
        <w:rPr>
          <w:sz w:val="24"/>
          <w:szCs w:val="26"/>
        </w:rPr>
        <w:t xml:space="preserve"> means all supplies, including consumables, used by the Contractor for incorporation in the work.</w:t>
      </w:r>
    </w:p>
    <w:p w:rsidR="00220C9B" w:rsidRPr="00E10E05" w:rsidRDefault="00220C9B" w:rsidP="00E10E05">
      <w:pPr>
        <w:spacing w:after="0" w:line="240" w:lineRule="auto"/>
        <w:ind w:left="720" w:hanging="720"/>
        <w:jc w:val="both"/>
        <w:rPr>
          <w:sz w:val="24"/>
          <w:szCs w:val="26"/>
        </w:rPr>
      </w:pPr>
      <w:r w:rsidRPr="00E10E05">
        <w:rPr>
          <w:sz w:val="24"/>
          <w:szCs w:val="26"/>
        </w:rPr>
        <w:t xml:space="preserve">1.21. </w:t>
      </w:r>
      <w:r w:rsidRPr="00E10E05">
        <w:rPr>
          <w:sz w:val="24"/>
          <w:szCs w:val="26"/>
        </w:rPr>
        <w:tab/>
      </w:r>
      <w:r w:rsidRPr="00E10E05">
        <w:rPr>
          <w:b/>
          <w:sz w:val="24"/>
          <w:szCs w:val="26"/>
        </w:rPr>
        <w:t>Superintending Engineer:</w:t>
      </w:r>
      <w:r w:rsidRPr="00E10E05">
        <w:rPr>
          <w:sz w:val="24"/>
          <w:szCs w:val="26"/>
        </w:rPr>
        <w:t xml:space="preserve"> means Superintending Engineer-in-Charge of the Circle concerned.</w:t>
      </w:r>
    </w:p>
    <w:p w:rsidR="00220C9B" w:rsidRPr="00E10E05" w:rsidRDefault="00220C9B" w:rsidP="00E10E05">
      <w:pPr>
        <w:spacing w:after="0" w:line="240" w:lineRule="auto"/>
        <w:ind w:left="720" w:hanging="720"/>
        <w:jc w:val="both"/>
        <w:rPr>
          <w:sz w:val="24"/>
          <w:szCs w:val="26"/>
        </w:rPr>
      </w:pPr>
      <w:r w:rsidRPr="00E10E05">
        <w:rPr>
          <w:sz w:val="24"/>
          <w:szCs w:val="26"/>
        </w:rPr>
        <w:t xml:space="preserve">1.22. </w:t>
      </w:r>
      <w:r w:rsidRPr="00E10E05">
        <w:rPr>
          <w:sz w:val="24"/>
          <w:szCs w:val="26"/>
        </w:rPr>
        <w:tab/>
      </w:r>
      <w:r w:rsidRPr="00E10E05">
        <w:rPr>
          <w:b/>
          <w:sz w:val="24"/>
          <w:szCs w:val="26"/>
        </w:rPr>
        <w:t>Stipulated period of completion:</w:t>
      </w:r>
      <w:r w:rsidRPr="00E10E05">
        <w:rPr>
          <w:sz w:val="24"/>
          <w:szCs w:val="26"/>
        </w:rPr>
        <w:t xml:space="preserve"> means the period in which the Contractor is required to complete the work. The stipulated period is specified in the Contract Data.</w:t>
      </w:r>
    </w:p>
    <w:p w:rsidR="00220C9B" w:rsidRPr="00E10E05" w:rsidRDefault="00220C9B" w:rsidP="00E10E05">
      <w:pPr>
        <w:spacing w:after="0" w:line="240" w:lineRule="auto"/>
        <w:ind w:left="720" w:hanging="720"/>
        <w:jc w:val="both"/>
        <w:rPr>
          <w:sz w:val="24"/>
          <w:szCs w:val="26"/>
        </w:rPr>
      </w:pPr>
      <w:r w:rsidRPr="00E10E05">
        <w:rPr>
          <w:sz w:val="24"/>
          <w:szCs w:val="26"/>
        </w:rPr>
        <w:lastRenderedPageBreak/>
        <w:t xml:space="preserve">1.23. </w:t>
      </w:r>
      <w:r w:rsidRPr="00E10E05">
        <w:rPr>
          <w:sz w:val="24"/>
          <w:szCs w:val="26"/>
        </w:rPr>
        <w:tab/>
      </w:r>
      <w:r w:rsidRPr="00E10E05">
        <w:rPr>
          <w:b/>
          <w:sz w:val="24"/>
          <w:szCs w:val="26"/>
        </w:rPr>
        <w:t>Specification:</w:t>
      </w:r>
      <w:r w:rsidRPr="00E10E05">
        <w:rPr>
          <w:sz w:val="24"/>
          <w:szCs w:val="26"/>
        </w:rPr>
        <w:t xml:space="preserve"> means the specification of the work included in the Contract and any modification or addition made or approved by the Engineer-in-Charge.</w:t>
      </w:r>
    </w:p>
    <w:p w:rsidR="00220C9B" w:rsidRPr="00E10E05" w:rsidRDefault="00220C9B" w:rsidP="00E10E05">
      <w:pPr>
        <w:spacing w:after="0" w:line="240" w:lineRule="auto"/>
        <w:ind w:left="720" w:hanging="720"/>
        <w:jc w:val="both"/>
        <w:rPr>
          <w:sz w:val="24"/>
          <w:szCs w:val="26"/>
        </w:rPr>
      </w:pPr>
      <w:r w:rsidRPr="00E10E05">
        <w:rPr>
          <w:sz w:val="24"/>
          <w:szCs w:val="26"/>
        </w:rPr>
        <w:t xml:space="preserve">1.24. </w:t>
      </w:r>
      <w:r w:rsidRPr="00E10E05">
        <w:rPr>
          <w:b/>
          <w:sz w:val="24"/>
          <w:szCs w:val="26"/>
        </w:rPr>
        <w:tab/>
        <w:t>Start Date:</w:t>
      </w:r>
      <w:r w:rsidRPr="00E10E05">
        <w:rPr>
          <w:sz w:val="24"/>
          <w:szCs w:val="26"/>
        </w:rPr>
        <w:t xml:space="preserve"> means the date of signing of agreement for the work.</w:t>
      </w:r>
    </w:p>
    <w:p w:rsidR="00220C9B" w:rsidRPr="00E10E05" w:rsidRDefault="00220C9B" w:rsidP="00E10E05">
      <w:pPr>
        <w:spacing w:after="0" w:line="240" w:lineRule="auto"/>
        <w:ind w:left="720" w:hanging="720"/>
        <w:jc w:val="both"/>
        <w:rPr>
          <w:sz w:val="24"/>
          <w:szCs w:val="26"/>
        </w:rPr>
      </w:pPr>
      <w:r w:rsidRPr="00E10E05">
        <w:rPr>
          <w:sz w:val="24"/>
          <w:szCs w:val="26"/>
        </w:rPr>
        <w:t xml:space="preserve">1.25. </w:t>
      </w:r>
      <w:r w:rsidRPr="00E10E05">
        <w:rPr>
          <w:sz w:val="24"/>
          <w:szCs w:val="26"/>
        </w:rPr>
        <w:tab/>
      </w:r>
      <w:r w:rsidRPr="00E10E05">
        <w:rPr>
          <w:b/>
          <w:sz w:val="24"/>
          <w:szCs w:val="26"/>
        </w:rPr>
        <w:t>Sub-Contractor</w:t>
      </w:r>
      <w:r w:rsidRPr="00E10E05">
        <w:rPr>
          <w:sz w:val="24"/>
          <w:szCs w:val="26"/>
        </w:rPr>
        <w:t>: means a person or corporate body who has a Contract with the Contractor, duly authorized to carry out a part of the construction work under the Contract.</w:t>
      </w:r>
    </w:p>
    <w:p w:rsidR="00220C9B" w:rsidRPr="00E10E05" w:rsidRDefault="00220C9B" w:rsidP="00E10E05">
      <w:pPr>
        <w:spacing w:after="0" w:line="240" w:lineRule="auto"/>
        <w:ind w:left="720" w:hanging="720"/>
        <w:jc w:val="both"/>
        <w:rPr>
          <w:sz w:val="24"/>
          <w:szCs w:val="26"/>
        </w:rPr>
      </w:pPr>
      <w:r w:rsidRPr="00E10E05">
        <w:rPr>
          <w:sz w:val="24"/>
          <w:szCs w:val="26"/>
        </w:rPr>
        <w:t>1.26.</w:t>
      </w:r>
      <w:r w:rsidRPr="00E10E05">
        <w:rPr>
          <w:sz w:val="24"/>
          <w:szCs w:val="26"/>
        </w:rPr>
        <w:tab/>
      </w:r>
      <w:r w:rsidRPr="00E10E05">
        <w:rPr>
          <w:b/>
          <w:sz w:val="24"/>
          <w:szCs w:val="26"/>
        </w:rPr>
        <w:t>Temporary Work:</w:t>
      </w:r>
      <w:r w:rsidRPr="00E10E05">
        <w:rPr>
          <w:sz w:val="24"/>
          <w:szCs w:val="26"/>
        </w:rPr>
        <w:t xml:space="preserve"> means work designed, constructed, installed, and removed by the Contractor that are needed for construction or installation of the work.</w:t>
      </w:r>
    </w:p>
    <w:p w:rsidR="00220C9B" w:rsidRPr="00E10E05" w:rsidRDefault="00220C9B" w:rsidP="00E10E05">
      <w:pPr>
        <w:spacing w:after="0" w:line="240" w:lineRule="auto"/>
        <w:ind w:left="720" w:hanging="720"/>
        <w:jc w:val="both"/>
        <w:rPr>
          <w:sz w:val="24"/>
          <w:szCs w:val="26"/>
        </w:rPr>
      </w:pPr>
      <w:r w:rsidRPr="00E10E05">
        <w:rPr>
          <w:sz w:val="24"/>
          <w:szCs w:val="26"/>
        </w:rPr>
        <w:t xml:space="preserve">1.27. </w:t>
      </w:r>
      <w:r w:rsidRPr="00E10E05">
        <w:rPr>
          <w:sz w:val="24"/>
          <w:szCs w:val="26"/>
        </w:rPr>
        <w:tab/>
      </w:r>
      <w:r w:rsidRPr="00E10E05">
        <w:rPr>
          <w:b/>
          <w:sz w:val="24"/>
          <w:szCs w:val="26"/>
        </w:rPr>
        <w:t>Tender/Bid, Tendered/Bidder</w:t>
      </w:r>
      <w:r w:rsidRPr="00E10E05">
        <w:rPr>
          <w:sz w:val="24"/>
          <w:szCs w:val="26"/>
        </w:rPr>
        <w:t>: are the synonyms and carry the same meaning where ever used. -</w:t>
      </w:r>
    </w:p>
    <w:p w:rsidR="00220C9B" w:rsidRPr="00E10E05" w:rsidRDefault="00220C9B" w:rsidP="00E10E05">
      <w:pPr>
        <w:spacing w:after="0" w:line="240" w:lineRule="auto"/>
        <w:ind w:left="720" w:hanging="720"/>
        <w:jc w:val="both"/>
        <w:rPr>
          <w:sz w:val="24"/>
          <w:szCs w:val="26"/>
        </w:rPr>
      </w:pPr>
      <w:r w:rsidRPr="00E10E05">
        <w:rPr>
          <w:sz w:val="24"/>
          <w:szCs w:val="26"/>
        </w:rPr>
        <w:t xml:space="preserve">1,28. </w:t>
      </w:r>
      <w:r w:rsidRPr="00E10E05">
        <w:rPr>
          <w:sz w:val="24"/>
          <w:szCs w:val="26"/>
        </w:rPr>
        <w:tab/>
      </w:r>
      <w:r w:rsidRPr="00E10E05">
        <w:rPr>
          <w:b/>
          <w:sz w:val="24"/>
          <w:szCs w:val="26"/>
        </w:rPr>
        <w:t>Variation:</w:t>
      </w:r>
      <w:r w:rsidRPr="00E10E05">
        <w:rPr>
          <w:sz w:val="24"/>
          <w:szCs w:val="26"/>
        </w:rPr>
        <w:t xml:space="preserve"> means any change in the work which is instructed or approved as variation under this contract.</w:t>
      </w:r>
    </w:p>
    <w:p w:rsidR="00220C9B" w:rsidRPr="00E10E05" w:rsidRDefault="00220C9B" w:rsidP="00E10E05">
      <w:pPr>
        <w:spacing w:after="0" w:line="240" w:lineRule="auto"/>
        <w:ind w:left="720" w:hanging="720"/>
        <w:jc w:val="both"/>
        <w:rPr>
          <w:sz w:val="24"/>
          <w:szCs w:val="26"/>
        </w:rPr>
      </w:pPr>
      <w:r w:rsidRPr="00E10E05">
        <w:rPr>
          <w:sz w:val="24"/>
          <w:szCs w:val="26"/>
        </w:rPr>
        <w:t xml:space="preserve">1.29. </w:t>
      </w:r>
      <w:r w:rsidRPr="00E10E05">
        <w:rPr>
          <w:sz w:val="24"/>
          <w:szCs w:val="26"/>
        </w:rPr>
        <w:tab/>
      </w:r>
      <w:r w:rsidRPr="00E10E05">
        <w:rPr>
          <w:b/>
          <w:sz w:val="24"/>
          <w:szCs w:val="26"/>
        </w:rPr>
        <w:t>Work:</w:t>
      </w:r>
      <w:r w:rsidRPr="00E10E05">
        <w:rPr>
          <w:sz w:val="24"/>
          <w:szCs w:val="26"/>
        </w:rPr>
        <w:t xml:space="preserve"> The expression “work’ or “works” where used in these conditions shall unless there be something either in the subject or context repugnant to such construction, be construed and taken to mean the work by virtue of contract, contracted to be executed, whether temporary or permanent and whether original, altered, substituted or additional,</w:t>
      </w:r>
    </w:p>
    <w:p w:rsidR="00220C9B" w:rsidRPr="00E10E05" w:rsidRDefault="00220C9B" w:rsidP="00E10E05">
      <w:pPr>
        <w:spacing w:after="0" w:line="240" w:lineRule="auto"/>
        <w:ind w:left="540" w:hanging="540"/>
        <w:jc w:val="both"/>
        <w:rPr>
          <w:b/>
          <w:sz w:val="24"/>
          <w:szCs w:val="26"/>
        </w:rPr>
      </w:pPr>
      <w:r w:rsidRPr="00E10E05">
        <w:rPr>
          <w:b/>
          <w:sz w:val="24"/>
          <w:szCs w:val="26"/>
        </w:rPr>
        <w:t>2.</w:t>
      </w:r>
      <w:r w:rsidRPr="00E10E05">
        <w:rPr>
          <w:b/>
          <w:sz w:val="24"/>
          <w:szCs w:val="26"/>
        </w:rPr>
        <w:tab/>
      </w:r>
      <w:r w:rsidRPr="00E10E05">
        <w:rPr>
          <w:b/>
          <w:sz w:val="24"/>
          <w:szCs w:val="26"/>
        </w:rPr>
        <w:tab/>
        <w:t>INTERPRETATIONS AND DOCUMENTS</w:t>
      </w:r>
    </w:p>
    <w:p w:rsidR="00220C9B" w:rsidRPr="00E10E05" w:rsidRDefault="00220C9B" w:rsidP="00E10E05">
      <w:pPr>
        <w:spacing w:after="0" w:line="240" w:lineRule="auto"/>
        <w:ind w:left="540" w:hanging="540"/>
        <w:jc w:val="both"/>
        <w:rPr>
          <w:b/>
          <w:sz w:val="24"/>
          <w:szCs w:val="26"/>
        </w:rPr>
      </w:pPr>
      <w:r w:rsidRPr="00E10E05">
        <w:rPr>
          <w:sz w:val="24"/>
          <w:szCs w:val="26"/>
        </w:rPr>
        <w:t xml:space="preserve">2.1 </w:t>
      </w:r>
      <w:r w:rsidRPr="00E10E05">
        <w:rPr>
          <w:sz w:val="24"/>
          <w:szCs w:val="26"/>
        </w:rPr>
        <w:tab/>
      </w:r>
      <w:r w:rsidRPr="00E10E05">
        <w:rPr>
          <w:sz w:val="24"/>
          <w:szCs w:val="26"/>
        </w:rPr>
        <w:tab/>
      </w:r>
      <w:r w:rsidRPr="00E10E05">
        <w:rPr>
          <w:b/>
          <w:sz w:val="24"/>
          <w:szCs w:val="26"/>
        </w:rPr>
        <w:t>Interpretations</w:t>
      </w:r>
    </w:p>
    <w:p w:rsidR="00220C9B" w:rsidRPr="00E10E05" w:rsidRDefault="00220C9B" w:rsidP="00E10E05">
      <w:pPr>
        <w:spacing w:after="0" w:line="240" w:lineRule="auto"/>
        <w:ind w:left="540" w:firstLine="180"/>
        <w:jc w:val="both"/>
        <w:rPr>
          <w:sz w:val="24"/>
          <w:szCs w:val="26"/>
        </w:rPr>
      </w:pPr>
      <w:r w:rsidRPr="00E10E05">
        <w:rPr>
          <w:sz w:val="24"/>
          <w:szCs w:val="26"/>
        </w:rPr>
        <w:t>In the contract, except where the context requires otherwise:</w:t>
      </w:r>
    </w:p>
    <w:p w:rsidR="00220C9B" w:rsidRPr="00E10E05" w:rsidRDefault="00220C9B" w:rsidP="00E10E05">
      <w:pPr>
        <w:spacing w:after="0" w:line="240" w:lineRule="auto"/>
        <w:ind w:left="540" w:firstLine="180"/>
        <w:jc w:val="both"/>
        <w:rPr>
          <w:sz w:val="24"/>
          <w:szCs w:val="26"/>
        </w:rPr>
      </w:pPr>
      <w:r w:rsidRPr="00E10E05">
        <w:rPr>
          <w:sz w:val="24"/>
          <w:szCs w:val="26"/>
        </w:rPr>
        <w:t xml:space="preserve">a. </w:t>
      </w:r>
      <w:r w:rsidRPr="00E10E05">
        <w:rPr>
          <w:sz w:val="24"/>
          <w:szCs w:val="26"/>
        </w:rPr>
        <w:tab/>
        <w:t>words indicating one gender include all genders;</w:t>
      </w:r>
    </w:p>
    <w:p w:rsidR="00220C9B" w:rsidRPr="00E10E05" w:rsidRDefault="00220C9B" w:rsidP="00E10E05">
      <w:pPr>
        <w:spacing w:after="0" w:line="240" w:lineRule="auto"/>
        <w:ind w:left="1440" w:hanging="720"/>
        <w:jc w:val="both"/>
        <w:rPr>
          <w:sz w:val="24"/>
          <w:szCs w:val="26"/>
        </w:rPr>
      </w:pPr>
      <w:r w:rsidRPr="00E10E05">
        <w:rPr>
          <w:sz w:val="24"/>
          <w:szCs w:val="26"/>
        </w:rPr>
        <w:t xml:space="preserve">b. </w:t>
      </w:r>
      <w:r w:rsidRPr="00E10E05">
        <w:rPr>
          <w:sz w:val="24"/>
          <w:szCs w:val="26"/>
        </w:rPr>
        <w:tab/>
        <w:t>Wards indicating the singular also include the plural and vice versa.</w:t>
      </w:r>
    </w:p>
    <w:p w:rsidR="00220C9B" w:rsidRPr="00E10E05" w:rsidRDefault="00220C9B" w:rsidP="00E10E05">
      <w:pPr>
        <w:spacing w:after="0" w:line="240" w:lineRule="auto"/>
        <w:ind w:left="1440" w:hanging="720"/>
        <w:jc w:val="both"/>
        <w:rPr>
          <w:sz w:val="24"/>
          <w:szCs w:val="26"/>
        </w:rPr>
      </w:pPr>
      <w:r w:rsidRPr="00E10E05">
        <w:rPr>
          <w:sz w:val="24"/>
          <w:szCs w:val="26"/>
        </w:rPr>
        <w:t xml:space="preserve">c. </w:t>
      </w:r>
      <w:r w:rsidRPr="00E10E05">
        <w:rPr>
          <w:sz w:val="24"/>
          <w:szCs w:val="26"/>
        </w:rPr>
        <w:tab/>
        <w:t>provisions including the word “agree”, “agreed” or “agreement’ require the agreement to be recorded in writing;</w:t>
      </w:r>
    </w:p>
    <w:p w:rsidR="00220C9B" w:rsidRPr="00E10E05" w:rsidRDefault="00220C9B" w:rsidP="00E10E05">
      <w:pPr>
        <w:spacing w:after="0" w:line="240" w:lineRule="auto"/>
        <w:ind w:left="1440" w:hanging="720"/>
        <w:jc w:val="both"/>
        <w:rPr>
          <w:sz w:val="24"/>
          <w:szCs w:val="26"/>
        </w:rPr>
      </w:pPr>
      <w:r w:rsidRPr="00E10E05">
        <w:rPr>
          <w:sz w:val="24"/>
          <w:szCs w:val="26"/>
        </w:rPr>
        <w:t xml:space="preserve">d. </w:t>
      </w:r>
      <w:r w:rsidRPr="00E10E05">
        <w:rPr>
          <w:sz w:val="24"/>
          <w:szCs w:val="26"/>
        </w:rPr>
        <w:tab/>
        <w:t>written” or “in writing” means hand-written, type-written, printed or electronically made, and resulting in a permanent record;</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2.2 </w:t>
      </w:r>
      <w:r w:rsidRPr="00E10E05">
        <w:rPr>
          <w:b/>
          <w:sz w:val="24"/>
          <w:szCs w:val="26"/>
        </w:rPr>
        <w:tab/>
        <w:t>Documents Forming Part of Contract:</w:t>
      </w:r>
    </w:p>
    <w:p w:rsidR="00220C9B" w:rsidRPr="00E10E05" w:rsidRDefault="00220C9B" w:rsidP="00E10E05">
      <w:pPr>
        <w:spacing w:after="0" w:line="240" w:lineRule="auto"/>
        <w:ind w:left="540"/>
        <w:jc w:val="both"/>
        <w:rPr>
          <w:sz w:val="24"/>
          <w:szCs w:val="26"/>
        </w:rPr>
      </w:pPr>
      <w:r w:rsidRPr="00E10E05">
        <w:rPr>
          <w:sz w:val="24"/>
          <w:szCs w:val="26"/>
        </w:rPr>
        <w:t>1. NIT with all amendments.</w:t>
      </w:r>
    </w:p>
    <w:p w:rsidR="00220C9B" w:rsidRPr="00E10E05" w:rsidRDefault="00220C9B" w:rsidP="00E10E05">
      <w:pPr>
        <w:spacing w:after="0" w:line="240" w:lineRule="auto"/>
        <w:ind w:left="540"/>
        <w:jc w:val="both"/>
        <w:rPr>
          <w:sz w:val="24"/>
          <w:szCs w:val="26"/>
        </w:rPr>
      </w:pPr>
      <w:r w:rsidRPr="00E10E05">
        <w:rPr>
          <w:sz w:val="24"/>
          <w:szCs w:val="26"/>
        </w:rPr>
        <w:t xml:space="preserve">2. Instructions to Bidders (ITB, Bid Data Sheet with all </w:t>
      </w:r>
      <w:r w:rsidR="00C53ADC">
        <w:rPr>
          <w:sz w:val="24"/>
          <w:szCs w:val="26"/>
        </w:rPr>
        <w:t>ANNEXURE</w:t>
      </w:r>
      <w:r w:rsidRPr="00E10E05">
        <w:rPr>
          <w:sz w:val="24"/>
          <w:szCs w:val="26"/>
        </w:rPr>
        <w:t>’s)</w:t>
      </w:r>
    </w:p>
    <w:p w:rsidR="00220C9B" w:rsidRPr="00E10E05" w:rsidRDefault="00220C9B" w:rsidP="00E10E05">
      <w:pPr>
        <w:spacing w:after="0" w:line="240" w:lineRule="auto"/>
        <w:ind w:left="540"/>
        <w:jc w:val="both"/>
        <w:rPr>
          <w:sz w:val="24"/>
          <w:szCs w:val="26"/>
        </w:rPr>
      </w:pPr>
      <w:r w:rsidRPr="00E10E05">
        <w:rPr>
          <w:sz w:val="24"/>
          <w:szCs w:val="26"/>
        </w:rPr>
        <w:t>3. Conditions of Contract:</w:t>
      </w:r>
    </w:p>
    <w:p w:rsidR="00220C9B" w:rsidRPr="00E10E05" w:rsidRDefault="00220C9B" w:rsidP="00E10E05">
      <w:pPr>
        <w:spacing w:after="0" w:line="240" w:lineRule="auto"/>
        <w:ind w:left="720"/>
        <w:jc w:val="both"/>
        <w:rPr>
          <w:sz w:val="20"/>
        </w:rPr>
      </w:pPr>
      <w:r w:rsidRPr="00E10E05">
        <w:rPr>
          <w:sz w:val="20"/>
        </w:rPr>
        <w:t xml:space="preserve">I. Part I General Conditions of Contract and the Contract Data; with all </w:t>
      </w:r>
      <w:r w:rsidR="00C53ADC">
        <w:rPr>
          <w:sz w:val="20"/>
        </w:rPr>
        <w:t>ANNEXURE</w:t>
      </w:r>
      <w:r w:rsidRPr="00E10E05">
        <w:rPr>
          <w:sz w:val="20"/>
        </w:rPr>
        <w:t>s</w:t>
      </w:r>
    </w:p>
    <w:p w:rsidR="00220C9B" w:rsidRPr="00E10E05" w:rsidRDefault="00220C9B" w:rsidP="00E10E05">
      <w:pPr>
        <w:spacing w:after="0" w:line="240" w:lineRule="auto"/>
        <w:ind w:left="720"/>
        <w:jc w:val="both"/>
        <w:rPr>
          <w:sz w:val="20"/>
        </w:rPr>
      </w:pPr>
      <w:r w:rsidRPr="00E10E05">
        <w:rPr>
          <w:sz w:val="20"/>
        </w:rPr>
        <w:t>II. Part II Special Conditions of Contract.</w:t>
      </w:r>
    </w:p>
    <w:p w:rsidR="00220C9B" w:rsidRPr="00E10E05" w:rsidRDefault="00220C9B" w:rsidP="00E10E05">
      <w:pPr>
        <w:spacing w:after="0" w:line="240" w:lineRule="auto"/>
        <w:ind w:left="540"/>
        <w:jc w:val="both"/>
        <w:rPr>
          <w:sz w:val="24"/>
          <w:szCs w:val="26"/>
        </w:rPr>
      </w:pPr>
      <w:r w:rsidRPr="00E10E05">
        <w:rPr>
          <w:sz w:val="24"/>
          <w:szCs w:val="26"/>
        </w:rPr>
        <w:t>4. Specifications</w:t>
      </w:r>
    </w:p>
    <w:p w:rsidR="00220C9B" w:rsidRPr="00E10E05" w:rsidRDefault="00220C9B" w:rsidP="00E10E05">
      <w:pPr>
        <w:spacing w:after="0" w:line="240" w:lineRule="auto"/>
        <w:ind w:left="540"/>
        <w:jc w:val="both"/>
        <w:rPr>
          <w:sz w:val="24"/>
          <w:szCs w:val="26"/>
        </w:rPr>
      </w:pPr>
      <w:r w:rsidRPr="00E10E05">
        <w:rPr>
          <w:sz w:val="24"/>
          <w:szCs w:val="26"/>
        </w:rPr>
        <w:t>5. Drawings</w:t>
      </w:r>
    </w:p>
    <w:p w:rsidR="00220C9B" w:rsidRPr="00E10E05" w:rsidRDefault="00220C9B" w:rsidP="00E10E05">
      <w:pPr>
        <w:spacing w:after="0" w:line="240" w:lineRule="auto"/>
        <w:ind w:left="540"/>
        <w:jc w:val="both"/>
        <w:rPr>
          <w:sz w:val="24"/>
          <w:szCs w:val="26"/>
        </w:rPr>
      </w:pPr>
      <w:r w:rsidRPr="00E10E05">
        <w:rPr>
          <w:sz w:val="24"/>
          <w:szCs w:val="26"/>
        </w:rPr>
        <w:t>6 Bill of Quantities</w:t>
      </w:r>
    </w:p>
    <w:p w:rsidR="00220C9B" w:rsidRPr="00E10E05" w:rsidRDefault="00220C9B" w:rsidP="00E10E05">
      <w:pPr>
        <w:spacing w:after="0" w:line="240" w:lineRule="auto"/>
        <w:ind w:left="540"/>
        <w:jc w:val="both"/>
        <w:rPr>
          <w:sz w:val="24"/>
          <w:szCs w:val="26"/>
        </w:rPr>
      </w:pPr>
      <w:r w:rsidRPr="00E10E05">
        <w:rPr>
          <w:sz w:val="24"/>
          <w:szCs w:val="26"/>
        </w:rPr>
        <w:t>7. Technical and Financial Bid</w:t>
      </w:r>
    </w:p>
    <w:p w:rsidR="00220C9B" w:rsidRPr="00E10E05" w:rsidRDefault="00220C9B" w:rsidP="00E10E05">
      <w:pPr>
        <w:spacing w:after="0" w:line="240" w:lineRule="auto"/>
        <w:ind w:left="540"/>
        <w:jc w:val="both"/>
        <w:rPr>
          <w:sz w:val="24"/>
          <w:szCs w:val="26"/>
        </w:rPr>
      </w:pPr>
      <w:r w:rsidRPr="00E10E05">
        <w:rPr>
          <w:sz w:val="24"/>
          <w:szCs w:val="26"/>
        </w:rPr>
        <w:t>8. Agreement, and</w:t>
      </w:r>
    </w:p>
    <w:p w:rsidR="00220C9B" w:rsidRPr="00E10E05" w:rsidRDefault="00220C9B" w:rsidP="00E10E05">
      <w:pPr>
        <w:spacing w:after="0" w:line="240" w:lineRule="auto"/>
        <w:ind w:left="540"/>
        <w:jc w:val="both"/>
        <w:rPr>
          <w:sz w:val="24"/>
          <w:szCs w:val="26"/>
        </w:rPr>
      </w:pPr>
      <w:r w:rsidRPr="00E10E05">
        <w:rPr>
          <w:sz w:val="24"/>
          <w:szCs w:val="26"/>
        </w:rPr>
        <w:t>9. Any other document(s), as specified.</w:t>
      </w:r>
    </w:p>
    <w:p w:rsidR="00220C9B" w:rsidRPr="00E10E05" w:rsidRDefault="00220C9B" w:rsidP="00E10E05">
      <w:pPr>
        <w:spacing w:after="0" w:line="240" w:lineRule="auto"/>
        <w:jc w:val="both"/>
        <w:rPr>
          <w:b/>
          <w:sz w:val="24"/>
          <w:szCs w:val="26"/>
        </w:rPr>
      </w:pPr>
      <w:r w:rsidRPr="00E10E05">
        <w:rPr>
          <w:b/>
          <w:sz w:val="24"/>
          <w:szCs w:val="26"/>
        </w:rPr>
        <w:t xml:space="preserve">3. </w:t>
      </w:r>
      <w:r w:rsidRPr="00E10E05">
        <w:rPr>
          <w:b/>
          <w:sz w:val="24"/>
          <w:szCs w:val="26"/>
        </w:rPr>
        <w:tab/>
        <w:t>Language and Law</w:t>
      </w:r>
    </w:p>
    <w:p w:rsidR="00220C9B" w:rsidRPr="00E10E05" w:rsidRDefault="00220C9B" w:rsidP="00E10E05">
      <w:pPr>
        <w:spacing w:after="0" w:line="240" w:lineRule="auto"/>
        <w:ind w:left="720"/>
        <w:jc w:val="both"/>
        <w:rPr>
          <w:sz w:val="24"/>
          <w:szCs w:val="26"/>
        </w:rPr>
      </w:pPr>
      <w:r w:rsidRPr="00E10E05">
        <w:rPr>
          <w:sz w:val="24"/>
          <w:szCs w:val="26"/>
        </w:rPr>
        <w:t>The language of the Contract and the law governing the Contract are stated in the Contract Data</w:t>
      </w:r>
    </w:p>
    <w:p w:rsidR="00220C9B" w:rsidRPr="00E10E05" w:rsidRDefault="00220C9B" w:rsidP="00E10E05">
      <w:pPr>
        <w:spacing w:after="0" w:line="240" w:lineRule="auto"/>
        <w:ind w:left="720" w:hanging="720"/>
        <w:jc w:val="both"/>
        <w:rPr>
          <w:b/>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4. </w:t>
      </w:r>
      <w:r w:rsidRPr="00E10E05">
        <w:rPr>
          <w:b/>
          <w:sz w:val="24"/>
          <w:szCs w:val="26"/>
        </w:rPr>
        <w:tab/>
        <w:t>Communications</w:t>
      </w:r>
    </w:p>
    <w:p w:rsidR="00220C9B" w:rsidRPr="00E10E05" w:rsidRDefault="00220C9B" w:rsidP="00E10E05">
      <w:pPr>
        <w:spacing w:after="0" w:line="240" w:lineRule="auto"/>
        <w:ind w:left="720"/>
        <w:jc w:val="both"/>
        <w:rPr>
          <w:sz w:val="24"/>
          <w:szCs w:val="26"/>
        </w:rPr>
      </w:pPr>
      <w:r w:rsidRPr="00E10E05">
        <w:rPr>
          <w:sz w:val="24"/>
          <w:szCs w:val="26"/>
        </w:rPr>
        <w:t>All certificates, notice or instruction to be given to the Contractor by Employer/Engineer shall be sent to the address or contact details given by the Contractor in [</w:t>
      </w:r>
      <w:r w:rsidR="00C53ADC">
        <w:rPr>
          <w:sz w:val="24"/>
          <w:szCs w:val="26"/>
        </w:rPr>
        <w:t>ANNEXURE</w:t>
      </w:r>
      <w:r w:rsidRPr="00E10E05">
        <w:rPr>
          <w:sz w:val="24"/>
          <w:szCs w:val="26"/>
        </w:rPr>
        <w:t xml:space="preserve"> H of ITB]. The address and contact details for communication with the Employer/Engineer shall be as per the details given in the </w:t>
      </w:r>
      <w:r w:rsidRPr="00E10E05">
        <w:rPr>
          <w:sz w:val="24"/>
          <w:szCs w:val="26"/>
        </w:rPr>
        <w:lastRenderedPageBreak/>
        <w:t>Contract Data. Communication between parties that are referred to in the conditions shall be in writing. The notice sent by facsimile (fax) or other electronic means (email) shall also be effective on confirmation of the transmission. The notice sent by registered post or speed post shall be effective on delivery or at the expiry of the normal delivery period as undertaken by the postal service. In case of any change in address for communication, the same shall be immediately notified to Engineer-in- Charge.</w:t>
      </w:r>
    </w:p>
    <w:p w:rsidR="00220C9B" w:rsidRPr="00E10E05" w:rsidRDefault="00220C9B" w:rsidP="00E10E05">
      <w:pPr>
        <w:spacing w:after="0" w:line="240" w:lineRule="auto"/>
        <w:ind w:left="720" w:hanging="720"/>
        <w:jc w:val="both"/>
        <w:rPr>
          <w:b/>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5. </w:t>
      </w:r>
      <w:r w:rsidRPr="00E10E05">
        <w:rPr>
          <w:b/>
          <w:sz w:val="24"/>
          <w:szCs w:val="26"/>
        </w:rPr>
        <w:tab/>
        <w:t>Subcontracting</w:t>
      </w:r>
    </w:p>
    <w:p w:rsidR="00220C9B" w:rsidRPr="00E10E05" w:rsidRDefault="00220C9B" w:rsidP="00E10E05">
      <w:pPr>
        <w:spacing w:after="0" w:line="240" w:lineRule="auto"/>
        <w:ind w:left="720"/>
        <w:jc w:val="both"/>
        <w:rPr>
          <w:sz w:val="24"/>
          <w:szCs w:val="26"/>
        </w:rPr>
      </w:pPr>
      <w:r w:rsidRPr="00E10E05">
        <w:rPr>
          <w:sz w:val="24"/>
          <w:szCs w:val="26"/>
        </w:rPr>
        <w:t>Subcontracting shall be permitted for contracts of value more than amount specified in the Contract Data with following conditions.</w:t>
      </w:r>
    </w:p>
    <w:p w:rsidR="00220C9B" w:rsidRPr="00E10E05" w:rsidRDefault="00220C9B" w:rsidP="00E10E05">
      <w:pPr>
        <w:spacing w:after="0" w:line="240" w:lineRule="auto"/>
        <w:ind w:left="1260" w:hanging="540"/>
        <w:jc w:val="both"/>
        <w:rPr>
          <w:sz w:val="24"/>
          <w:szCs w:val="26"/>
        </w:rPr>
      </w:pPr>
      <w:r w:rsidRPr="00E10E05">
        <w:rPr>
          <w:sz w:val="24"/>
          <w:szCs w:val="26"/>
        </w:rPr>
        <w:t xml:space="preserve">a. </w:t>
      </w:r>
      <w:r w:rsidRPr="00E10E05">
        <w:rPr>
          <w:sz w:val="24"/>
          <w:szCs w:val="26"/>
        </w:rPr>
        <w:tab/>
        <w:t>The Contractor may subcontract up to 25 percent of the contract price with the approval of the Employer in writing, but will not assign the Contract. Subcontracting shall not alter the Contractors obligations.</w:t>
      </w:r>
    </w:p>
    <w:p w:rsidR="00220C9B" w:rsidRPr="00E10E05" w:rsidRDefault="00220C9B" w:rsidP="00E10E05">
      <w:pPr>
        <w:spacing w:after="0" w:line="240" w:lineRule="auto"/>
        <w:ind w:left="1260" w:hanging="540"/>
        <w:jc w:val="both"/>
        <w:rPr>
          <w:sz w:val="24"/>
          <w:szCs w:val="26"/>
        </w:rPr>
      </w:pPr>
      <w:r w:rsidRPr="00E10E05">
        <w:rPr>
          <w:sz w:val="24"/>
          <w:szCs w:val="26"/>
        </w:rPr>
        <w:t xml:space="preserve">b. </w:t>
      </w:r>
      <w:r w:rsidRPr="00E10E05">
        <w:rPr>
          <w:sz w:val="24"/>
          <w:szCs w:val="26"/>
        </w:rPr>
        <w:tab/>
        <w:t>Following shall not form part of subcontracting:</w:t>
      </w:r>
    </w:p>
    <w:p w:rsidR="00220C9B" w:rsidRPr="00E10E05" w:rsidRDefault="00220C9B" w:rsidP="00E10E05">
      <w:pPr>
        <w:spacing w:after="0" w:line="240" w:lineRule="auto"/>
        <w:ind w:left="1800" w:hanging="540"/>
        <w:jc w:val="both"/>
        <w:rPr>
          <w:sz w:val="24"/>
          <w:szCs w:val="26"/>
        </w:rPr>
      </w:pPr>
      <w:r w:rsidRPr="00E10E05">
        <w:rPr>
          <w:sz w:val="24"/>
          <w:szCs w:val="26"/>
        </w:rPr>
        <w:t xml:space="preserve">I. </w:t>
      </w:r>
      <w:r w:rsidRPr="00E10E05">
        <w:rPr>
          <w:sz w:val="24"/>
          <w:szCs w:val="26"/>
        </w:rPr>
        <w:tab/>
        <w:t>Hiring of labour through a labour contractor.</w:t>
      </w:r>
    </w:p>
    <w:p w:rsidR="00220C9B" w:rsidRPr="00E10E05" w:rsidRDefault="00220C9B" w:rsidP="00E10E05">
      <w:pPr>
        <w:spacing w:after="0" w:line="240" w:lineRule="auto"/>
        <w:ind w:left="1800" w:hanging="540"/>
        <w:jc w:val="both"/>
        <w:rPr>
          <w:sz w:val="24"/>
          <w:szCs w:val="26"/>
        </w:rPr>
      </w:pPr>
      <w:r w:rsidRPr="00E10E05">
        <w:rPr>
          <w:sz w:val="24"/>
          <w:szCs w:val="26"/>
        </w:rPr>
        <w:t xml:space="preserve">II. </w:t>
      </w:r>
      <w:r w:rsidRPr="00E10E05">
        <w:rPr>
          <w:sz w:val="24"/>
          <w:szCs w:val="26"/>
        </w:rPr>
        <w:tab/>
        <w:t>The purchase of Materials to be incorporated in the works.</w:t>
      </w:r>
    </w:p>
    <w:p w:rsidR="00220C9B" w:rsidRPr="00E10E05" w:rsidRDefault="00220C9B" w:rsidP="00E10E05">
      <w:pPr>
        <w:spacing w:after="0" w:line="240" w:lineRule="auto"/>
        <w:ind w:left="1800" w:hanging="540"/>
        <w:jc w:val="both"/>
        <w:rPr>
          <w:sz w:val="24"/>
          <w:szCs w:val="26"/>
        </w:rPr>
      </w:pPr>
      <w:r w:rsidRPr="00E10E05">
        <w:rPr>
          <w:sz w:val="24"/>
          <w:szCs w:val="26"/>
        </w:rPr>
        <w:t xml:space="preserve">III. </w:t>
      </w:r>
      <w:r w:rsidRPr="00E10E05">
        <w:rPr>
          <w:sz w:val="24"/>
          <w:szCs w:val="26"/>
        </w:rPr>
        <w:tab/>
        <w:t>Hiring of plant &amp; machinery.</w:t>
      </w:r>
    </w:p>
    <w:p w:rsidR="00220C9B" w:rsidRPr="00E10E05" w:rsidRDefault="00220C9B" w:rsidP="00E10E05">
      <w:pPr>
        <w:spacing w:after="0" w:line="240" w:lineRule="auto"/>
        <w:ind w:left="1260" w:hanging="540"/>
        <w:jc w:val="both"/>
        <w:rPr>
          <w:sz w:val="24"/>
          <w:szCs w:val="26"/>
        </w:rPr>
      </w:pPr>
      <w:r w:rsidRPr="00E10E05">
        <w:rPr>
          <w:sz w:val="24"/>
          <w:szCs w:val="26"/>
        </w:rPr>
        <w:t xml:space="preserve">c. </w:t>
      </w:r>
      <w:r w:rsidRPr="00E10E05">
        <w:rPr>
          <w:sz w:val="24"/>
          <w:szCs w:val="26"/>
        </w:rPr>
        <w:tab/>
        <w:t>The sub-contractor will have to be registered in the appropriate category in the centralized registration system for contractors of the G0MP.</w:t>
      </w:r>
    </w:p>
    <w:p w:rsidR="00220C9B" w:rsidRPr="00E10E05" w:rsidRDefault="00220C9B" w:rsidP="00E10E05">
      <w:pPr>
        <w:spacing w:after="0" w:line="240" w:lineRule="auto"/>
        <w:ind w:left="720" w:hanging="720"/>
        <w:jc w:val="both"/>
        <w:rPr>
          <w:b/>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6. </w:t>
      </w:r>
      <w:r w:rsidRPr="00E10E05">
        <w:rPr>
          <w:b/>
          <w:sz w:val="24"/>
          <w:szCs w:val="26"/>
        </w:rPr>
        <w:tab/>
        <w:t>Personnel</w:t>
      </w:r>
    </w:p>
    <w:p w:rsidR="00220C9B" w:rsidRPr="00E10E05" w:rsidRDefault="00220C9B" w:rsidP="00E10E05">
      <w:pPr>
        <w:spacing w:after="0" w:line="240" w:lineRule="auto"/>
        <w:ind w:left="1440" w:hanging="720"/>
        <w:jc w:val="both"/>
        <w:rPr>
          <w:sz w:val="24"/>
          <w:szCs w:val="26"/>
        </w:rPr>
      </w:pPr>
      <w:r w:rsidRPr="00E10E05">
        <w:rPr>
          <w:sz w:val="24"/>
          <w:szCs w:val="26"/>
        </w:rPr>
        <w:t xml:space="preserve">6.1 </w:t>
      </w:r>
      <w:r w:rsidRPr="00E10E05">
        <w:rPr>
          <w:sz w:val="24"/>
          <w:szCs w:val="26"/>
        </w:rPr>
        <w:tab/>
        <w:t xml:space="preserve">The Contractor shall employ for the construction work and routine maintenance the technical personnel as provided in the </w:t>
      </w:r>
      <w:r w:rsidR="00C53ADC">
        <w:rPr>
          <w:sz w:val="24"/>
          <w:szCs w:val="26"/>
        </w:rPr>
        <w:t>ANNEXURE</w:t>
      </w:r>
      <w:r w:rsidRPr="00E10E05">
        <w:rPr>
          <w:sz w:val="24"/>
          <w:szCs w:val="26"/>
        </w:rPr>
        <w:t xml:space="preserve"> I-3 of Bid Data Sheet if applicable. If the Contractor fails to deploy required number of technical staff, recovery as specified in the Contract Data will be made from the Contractor.</w:t>
      </w:r>
    </w:p>
    <w:p w:rsidR="00220C9B" w:rsidRPr="00E10E05" w:rsidRDefault="00220C9B" w:rsidP="00E10E05">
      <w:pPr>
        <w:spacing w:after="0" w:line="240" w:lineRule="auto"/>
        <w:ind w:left="1440" w:hanging="720"/>
        <w:jc w:val="both"/>
        <w:rPr>
          <w:sz w:val="24"/>
          <w:szCs w:val="26"/>
        </w:rPr>
      </w:pPr>
    </w:p>
    <w:p w:rsidR="00220C9B" w:rsidRPr="00E10E05" w:rsidRDefault="00220C9B" w:rsidP="00E10E05">
      <w:pPr>
        <w:spacing w:after="0" w:line="240" w:lineRule="auto"/>
        <w:ind w:left="1440" w:hanging="720"/>
        <w:jc w:val="both"/>
        <w:rPr>
          <w:sz w:val="24"/>
          <w:szCs w:val="26"/>
        </w:rPr>
      </w:pPr>
      <w:r w:rsidRPr="00E10E05">
        <w:rPr>
          <w:sz w:val="24"/>
          <w:szCs w:val="26"/>
        </w:rPr>
        <w:t xml:space="preserve">6.2 </w:t>
      </w:r>
      <w:r w:rsidRPr="00E10E05">
        <w:rPr>
          <w:sz w:val="24"/>
          <w:szCs w:val="26"/>
        </w:rPr>
        <w:tab/>
        <w:t>If the Engineer asks the Contractor to remove a person who is a member of the contractor’s staff or work force, stating the reasons, the Contractor shall ensure that the person leaves the Site within three days and has no further connection with the Works in the Contract.</w:t>
      </w:r>
    </w:p>
    <w:p w:rsidR="00220C9B" w:rsidRPr="00E10E05" w:rsidRDefault="00220C9B" w:rsidP="00E10E05">
      <w:pPr>
        <w:spacing w:after="0" w:line="240" w:lineRule="auto"/>
        <w:jc w:val="both"/>
        <w:rPr>
          <w:b/>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7. </w:t>
      </w:r>
      <w:r w:rsidRPr="00E10E05">
        <w:rPr>
          <w:b/>
          <w:sz w:val="24"/>
          <w:szCs w:val="26"/>
        </w:rPr>
        <w:tab/>
        <w:t>Force Majeure</w:t>
      </w:r>
    </w:p>
    <w:p w:rsidR="00220C9B" w:rsidRPr="00E10E05" w:rsidRDefault="00220C9B" w:rsidP="00E10E05">
      <w:pPr>
        <w:spacing w:after="0" w:line="240" w:lineRule="auto"/>
        <w:ind w:left="720" w:hanging="720"/>
        <w:jc w:val="both"/>
        <w:rPr>
          <w:b/>
          <w:sz w:val="24"/>
          <w:szCs w:val="26"/>
        </w:rPr>
      </w:pPr>
      <w:r w:rsidRPr="00E10E05">
        <w:rPr>
          <w:sz w:val="24"/>
          <w:szCs w:val="26"/>
        </w:rPr>
        <w:t xml:space="preserve">7.1 </w:t>
      </w:r>
      <w:r w:rsidRPr="00E10E05">
        <w:rPr>
          <w:sz w:val="24"/>
          <w:szCs w:val="26"/>
        </w:rPr>
        <w:tab/>
        <w:t>The term “Force Majeure” means an exceptional event or circumstance:</w:t>
      </w:r>
    </w:p>
    <w:p w:rsidR="00220C9B" w:rsidRPr="00E10E05" w:rsidRDefault="00220C9B" w:rsidP="00E10E05">
      <w:pPr>
        <w:pStyle w:val="ListParagraph"/>
        <w:numPr>
          <w:ilvl w:val="2"/>
          <w:numId w:val="25"/>
        </w:numPr>
        <w:spacing w:after="0" w:line="240" w:lineRule="auto"/>
        <w:ind w:left="1260"/>
        <w:jc w:val="both"/>
        <w:rPr>
          <w:sz w:val="24"/>
          <w:szCs w:val="26"/>
        </w:rPr>
      </w:pPr>
      <w:r w:rsidRPr="00E10E05">
        <w:rPr>
          <w:sz w:val="24"/>
          <w:szCs w:val="26"/>
        </w:rPr>
        <w:t>Which is beyond a Party’s control,</w:t>
      </w:r>
    </w:p>
    <w:p w:rsidR="00220C9B" w:rsidRPr="00E10E05" w:rsidRDefault="00220C9B" w:rsidP="00E10E05">
      <w:pPr>
        <w:pStyle w:val="ListParagraph"/>
        <w:numPr>
          <w:ilvl w:val="2"/>
          <w:numId w:val="25"/>
        </w:numPr>
        <w:spacing w:after="0" w:line="240" w:lineRule="auto"/>
        <w:ind w:left="1260"/>
        <w:jc w:val="both"/>
        <w:rPr>
          <w:sz w:val="24"/>
          <w:szCs w:val="26"/>
        </w:rPr>
      </w:pPr>
      <w:r w:rsidRPr="00E10E05">
        <w:rPr>
          <w:sz w:val="24"/>
          <w:szCs w:val="26"/>
        </w:rPr>
        <w:t>Which such Party could not reasonably have provided against before entering into the Contract</w:t>
      </w:r>
    </w:p>
    <w:p w:rsidR="00220C9B" w:rsidRPr="00E10E05" w:rsidRDefault="00220C9B" w:rsidP="00E10E05">
      <w:pPr>
        <w:pStyle w:val="ListParagraph"/>
        <w:numPr>
          <w:ilvl w:val="2"/>
          <w:numId w:val="25"/>
        </w:numPr>
        <w:spacing w:after="0" w:line="240" w:lineRule="auto"/>
        <w:ind w:left="1260"/>
        <w:jc w:val="both"/>
        <w:rPr>
          <w:sz w:val="24"/>
          <w:szCs w:val="26"/>
        </w:rPr>
      </w:pPr>
      <w:r w:rsidRPr="00E10E05">
        <w:rPr>
          <w:sz w:val="24"/>
          <w:szCs w:val="26"/>
        </w:rPr>
        <w:t>Which, having arisen, such Party could not reasonably have avoided or overcome, and</w:t>
      </w:r>
    </w:p>
    <w:p w:rsidR="00220C9B" w:rsidRPr="00E10E05" w:rsidRDefault="00220C9B" w:rsidP="00E10E05">
      <w:pPr>
        <w:pStyle w:val="ListParagraph"/>
        <w:numPr>
          <w:ilvl w:val="2"/>
          <w:numId w:val="25"/>
        </w:numPr>
        <w:spacing w:after="0" w:line="240" w:lineRule="auto"/>
        <w:ind w:left="1260"/>
        <w:jc w:val="both"/>
        <w:rPr>
          <w:sz w:val="24"/>
          <w:szCs w:val="26"/>
        </w:rPr>
      </w:pPr>
      <w:r w:rsidRPr="00E10E05">
        <w:rPr>
          <w:sz w:val="24"/>
          <w:szCs w:val="26"/>
        </w:rPr>
        <w:t>Which is not substantially attributable to the other Party.</w:t>
      </w:r>
    </w:p>
    <w:p w:rsidR="00220C9B" w:rsidRPr="00E10E05" w:rsidRDefault="00220C9B" w:rsidP="00E10E05">
      <w:pPr>
        <w:spacing w:after="0" w:line="240" w:lineRule="auto"/>
        <w:ind w:left="720" w:firstLine="540"/>
        <w:jc w:val="both"/>
        <w:rPr>
          <w:sz w:val="24"/>
          <w:szCs w:val="26"/>
        </w:rPr>
      </w:pPr>
      <w:r w:rsidRPr="00E10E05">
        <w:rPr>
          <w:sz w:val="24"/>
          <w:szCs w:val="26"/>
        </w:rPr>
        <w:t>Force Majeure may include, but is not limited to, exceptional events or circumstances of the kind listed below, so long as conditions (a) to (d) above are satisfied:</w:t>
      </w:r>
    </w:p>
    <w:p w:rsidR="00220C9B" w:rsidRPr="00E10E05" w:rsidRDefault="00220C9B" w:rsidP="00E10E05">
      <w:pPr>
        <w:pStyle w:val="ListParagraph"/>
        <w:numPr>
          <w:ilvl w:val="2"/>
          <w:numId w:val="41"/>
        </w:numPr>
        <w:spacing w:after="0" w:line="240" w:lineRule="auto"/>
        <w:ind w:left="1350" w:hanging="450"/>
        <w:jc w:val="both"/>
        <w:rPr>
          <w:sz w:val="24"/>
          <w:szCs w:val="26"/>
        </w:rPr>
      </w:pPr>
      <w:r w:rsidRPr="00E10E05">
        <w:rPr>
          <w:sz w:val="24"/>
          <w:szCs w:val="26"/>
        </w:rPr>
        <w:t>War, hostilities (whether war be declared or not), invasion, act of foreign enemies,</w:t>
      </w:r>
    </w:p>
    <w:p w:rsidR="00220C9B" w:rsidRPr="00E10E05" w:rsidRDefault="00220C9B" w:rsidP="00E10E05">
      <w:pPr>
        <w:pStyle w:val="ListParagraph"/>
        <w:numPr>
          <w:ilvl w:val="2"/>
          <w:numId w:val="41"/>
        </w:numPr>
        <w:spacing w:after="0" w:line="240" w:lineRule="auto"/>
        <w:ind w:left="1350" w:hanging="450"/>
        <w:jc w:val="both"/>
        <w:rPr>
          <w:sz w:val="24"/>
          <w:szCs w:val="26"/>
        </w:rPr>
      </w:pPr>
      <w:r w:rsidRPr="00E10E05">
        <w:rPr>
          <w:sz w:val="24"/>
          <w:szCs w:val="26"/>
        </w:rPr>
        <w:lastRenderedPageBreak/>
        <w:t xml:space="preserve">Rebellion, terrorism, sabotage by persons other than the contractor's Personnel, revolution, insurrection, military or usurped power, or civil war, </w:t>
      </w:r>
    </w:p>
    <w:p w:rsidR="00220C9B" w:rsidRPr="00E10E05" w:rsidRDefault="00220C9B" w:rsidP="00E10E05">
      <w:pPr>
        <w:pStyle w:val="ListParagraph"/>
        <w:numPr>
          <w:ilvl w:val="2"/>
          <w:numId w:val="41"/>
        </w:numPr>
        <w:spacing w:after="0" w:line="240" w:lineRule="auto"/>
        <w:ind w:left="1350" w:hanging="450"/>
        <w:jc w:val="both"/>
        <w:rPr>
          <w:sz w:val="24"/>
          <w:szCs w:val="26"/>
        </w:rPr>
      </w:pPr>
      <w:r w:rsidRPr="00E10E05">
        <w:rPr>
          <w:sz w:val="24"/>
          <w:szCs w:val="26"/>
        </w:rPr>
        <w:t>Riot, commotion, disorder, strike or lockout by persons other than the Contractor’s Personnel,</w:t>
      </w:r>
    </w:p>
    <w:p w:rsidR="00220C9B" w:rsidRPr="00E10E05" w:rsidRDefault="00220C9B" w:rsidP="00E10E05">
      <w:pPr>
        <w:pStyle w:val="ListParagraph"/>
        <w:numPr>
          <w:ilvl w:val="2"/>
          <w:numId w:val="41"/>
        </w:numPr>
        <w:spacing w:after="0" w:line="240" w:lineRule="auto"/>
        <w:ind w:left="1350" w:hanging="450"/>
        <w:jc w:val="both"/>
        <w:rPr>
          <w:sz w:val="24"/>
          <w:szCs w:val="26"/>
        </w:rPr>
      </w:pPr>
      <w:r w:rsidRPr="00E10E05">
        <w:rPr>
          <w:sz w:val="24"/>
          <w:szCs w:val="26"/>
        </w:rPr>
        <w:t>Munitions of war, explosive materials, ionising radiation or contamination by radio-activity, except as may be attributable to the Contractor’s use of such munitions, explosives, radiation or radio-activity, and</w:t>
      </w:r>
    </w:p>
    <w:p w:rsidR="00220C9B" w:rsidRPr="00E10E05" w:rsidRDefault="00220C9B" w:rsidP="00E10E05">
      <w:pPr>
        <w:pStyle w:val="ListParagraph"/>
        <w:numPr>
          <w:ilvl w:val="2"/>
          <w:numId w:val="41"/>
        </w:numPr>
        <w:spacing w:after="0" w:line="240" w:lineRule="auto"/>
        <w:ind w:left="1350" w:hanging="450"/>
        <w:jc w:val="both"/>
        <w:rPr>
          <w:sz w:val="24"/>
          <w:szCs w:val="26"/>
        </w:rPr>
      </w:pPr>
      <w:r w:rsidRPr="00E10E05">
        <w:rPr>
          <w:sz w:val="24"/>
          <w:szCs w:val="26"/>
        </w:rPr>
        <w:t>Natural catastrophes such as earthquake, hurricane, typhoon or volcanic activity.</w:t>
      </w:r>
    </w:p>
    <w:p w:rsidR="00220C9B" w:rsidRPr="00E10E05" w:rsidRDefault="00220C9B" w:rsidP="00E10E05">
      <w:pPr>
        <w:spacing w:after="0" w:line="240" w:lineRule="auto"/>
        <w:ind w:left="720" w:hanging="720"/>
        <w:jc w:val="both"/>
        <w:rPr>
          <w:sz w:val="24"/>
          <w:szCs w:val="26"/>
        </w:rPr>
      </w:pPr>
      <w:r w:rsidRPr="00E10E05">
        <w:rPr>
          <w:sz w:val="24"/>
          <w:szCs w:val="26"/>
        </w:rPr>
        <w:t xml:space="preserve">7.2. </w:t>
      </w:r>
      <w:r w:rsidRPr="00E10E05">
        <w:rPr>
          <w:sz w:val="24"/>
          <w:szCs w:val="26"/>
        </w:rPr>
        <w:tab/>
        <w:t>In the event of either party being rendered unable by force majeure to perform any duty or discharge any responsibility arising out of the contract, the relative obligation of the party affected by such force majeure shall upon notification to the other party be suspended for the period during which force majeure event lasts. The cost and loss sustained by either party shall be borne by respective parties.</w:t>
      </w:r>
    </w:p>
    <w:p w:rsidR="00220C9B" w:rsidRPr="00E10E05" w:rsidRDefault="00220C9B" w:rsidP="00E10E05">
      <w:pPr>
        <w:spacing w:after="0" w:line="240" w:lineRule="auto"/>
        <w:ind w:left="720" w:hanging="720"/>
        <w:jc w:val="both"/>
        <w:rPr>
          <w:sz w:val="24"/>
          <w:szCs w:val="26"/>
        </w:rPr>
      </w:pPr>
      <w:r w:rsidRPr="00E10E05">
        <w:rPr>
          <w:sz w:val="24"/>
          <w:szCs w:val="26"/>
        </w:rPr>
        <w:t xml:space="preserve">7.3 </w:t>
      </w:r>
      <w:r w:rsidRPr="00E10E05">
        <w:rPr>
          <w:sz w:val="24"/>
          <w:szCs w:val="26"/>
        </w:rPr>
        <w:tab/>
        <w:t>For the period of extension granted to the Contractor due to Force Majeure the price adjustment clause shall apply but the penalty clause shall not apply. It is clarified that this sub clause shall not give eligibility for price adjustment to contracts which are otherwise not subject to the benefit of price adjustment clause.</w:t>
      </w:r>
    </w:p>
    <w:p w:rsidR="00220C9B" w:rsidRPr="00E10E05" w:rsidRDefault="00220C9B" w:rsidP="00E10E05">
      <w:pPr>
        <w:spacing w:after="0" w:line="240" w:lineRule="auto"/>
        <w:ind w:left="720" w:hanging="720"/>
        <w:jc w:val="both"/>
        <w:rPr>
          <w:sz w:val="24"/>
          <w:szCs w:val="26"/>
        </w:rPr>
      </w:pPr>
      <w:r w:rsidRPr="00E10E05">
        <w:rPr>
          <w:sz w:val="24"/>
          <w:szCs w:val="26"/>
        </w:rPr>
        <w:t xml:space="preserve">7.4 </w:t>
      </w:r>
      <w:r w:rsidRPr="00E10E05">
        <w:rPr>
          <w:sz w:val="24"/>
          <w:szCs w:val="26"/>
        </w:rPr>
        <w:tab/>
        <w:t>The time for performance of the relative obligation suspended by the force majeure shall stand extended by the period for which such cause lasts. Should the delay caused by force majeure exceed twelve months, the parties to the contract shall be at liberty to foreclose the contact after holding mutual discussions.</w:t>
      </w:r>
    </w:p>
    <w:p w:rsidR="00220C9B" w:rsidRPr="00E10E05" w:rsidRDefault="00220C9B" w:rsidP="00E10E05">
      <w:pPr>
        <w:spacing w:after="0" w:line="240" w:lineRule="auto"/>
        <w:ind w:left="720" w:hanging="720"/>
        <w:jc w:val="both"/>
        <w:rPr>
          <w:b/>
          <w:sz w:val="24"/>
          <w:szCs w:val="26"/>
        </w:rPr>
      </w:pPr>
      <w:r w:rsidRPr="00E10E05">
        <w:rPr>
          <w:b/>
          <w:sz w:val="24"/>
          <w:szCs w:val="26"/>
        </w:rPr>
        <w:t>8.</w:t>
      </w:r>
      <w:r w:rsidRPr="00E10E05">
        <w:rPr>
          <w:b/>
          <w:sz w:val="24"/>
          <w:szCs w:val="26"/>
        </w:rPr>
        <w:tab/>
        <w:t>Contractor’s Risks -</w:t>
      </w:r>
    </w:p>
    <w:p w:rsidR="00220C9B" w:rsidRPr="00E10E05" w:rsidRDefault="00220C9B" w:rsidP="00E10E05">
      <w:pPr>
        <w:spacing w:after="0" w:line="240" w:lineRule="auto"/>
        <w:ind w:left="1440" w:hanging="720"/>
        <w:jc w:val="both"/>
        <w:rPr>
          <w:sz w:val="24"/>
          <w:szCs w:val="26"/>
        </w:rPr>
      </w:pPr>
      <w:r w:rsidRPr="00E10E05">
        <w:rPr>
          <w:sz w:val="24"/>
          <w:szCs w:val="26"/>
        </w:rPr>
        <w:t xml:space="preserve">8.1 </w:t>
      </w:r>
      <w:r w:rsidRPr="00E10E05">
        <w:rPr>
          <w:sz w:val="24"/>
          <w:szCs w:val="26"/>
        </w:rPr>
        <w:tab/>
        <w:t>All risks of loss or damage to physical property and of personal injury and death which arise during and in consequence of the performance of the Contract are the responsibility of the Contractor.</w:t>
      </w:r>
    </w:p>
    <w:p w:rsidR="00220C9B" w:rsidRPr="00E10E05" w:rsidRDefault="00220C9B" w:rsidP="00E10E05">
      <w:pPr>
        <w:spacing w:after="0" w:line="240" w:lineRule="auto"/>
        <w:ind w:left="720" w:hanging="720"/>
        <w:jc w:val="both"/>
        <w:rPr>
          <w:sz w:val="24"/>
          <w:szCs w:val="26"/>
        </w:rPr>
      </w:pPr>
    </w:p>
    <w:p w:rsidR="00220C9B" w:rsidRPr="00E10E05" w:rsidRDefault="00220C9B" w:rsidP="00E10E05">
      <w:pPr>
        <w:spacing w:after="0" w:line="240" w:lineRule="auto"/>
        <w:ind w:left="1440" w:hanging="720"/>
        <w:jc w:val="both"/>
        <w:rPr>
          <w:sz w:val="24"/>
          <w:szCs w:val="26"/>
        </w:rPr>
      </w:pPr>
      <w:r w:rsidRPr="00E10E05">
        <w:rPr>
          <w:sz w:val="24"/>
          <w:szCs w:val="26"/>
        </w:rPr>
        <w:t xml:space="preserve">8.2 </w:t>
      </w:r>
      <w:r w:rsidRPr="00E10E05">
        <w:rPr>
          <w:sz w:val="24"/>
          <w:szCs w:val="26"/>
        </w:rPr>
        <w:tab/>
        <w:t>All risks and consequences arising from the inaccuracies or falseness of the documents, drawing, designs, other documents and/or information submitted by the contractor shall be the responsibility of the Contractor alone, notwithstanding the fact that the design/ drawings or other documents have been approved by the department.</w:t>
      </w:r>
    </w:p>
    <w:p w:rsidR="00220C9B" w:rsidRPr="00E10E05" w:rsidRDefault="00220C9B" w:rsidP="00E10E05">
      <w:pPr>
        <w:spacing w:after="0" w:line="240" w:lineRule="auto"/>
        <w:ind w:left="1440" w:hanging="720"/>
        <w:jc w:val="both"/>
        <w:rPr>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9. </w:t>
      </w:r>
      <w:r w:rsidRPr="00E10E05">
        <w:rPr>
          <w:b/>
          <w:sz w:val="24"/>
          <w:szCs w:val="26"/>
        </w:rPr>
        <w:tab/>
        <w:t>Liability for Accidents to Person</w:t>
      </w:r>
    </w:p>
    <w:p w:rsidR="00220C9B" w:rsidRPr="00E10E05" w:rsidRDefault="00220C9B" w:rsidP="00E10E05">
      <w:pPr>
        <w:spacing w:after="0" w:line="240" w:lineRule="auto"/>
        <w:ind w:left="720"/>
        <w:jc w:val="both"/>
        <w:rPr>
          <w:sz w:val="24"/>
          <w:szCs w:val="26"/>
        </w:rPr>
      </w:pPr>
      <w:r w:rsidRPr="00E10E05">
        <w:rPr>
          <w:sz w:val="24"/>
          <w:szCs w:val="26"/>
        </w:rPr>
        <w:t>The contractor shall be deemed to have indemnified and saved harmless the Corporation against all action, suits, claims, demands, costs etc. arising in connection with injuries suffered by any persons employed by the contractor or his subcontractor for the works whether under the General law or under workman’s compensation Act or any other statute in force at the time of dealing with the question of the liability of employees for the injuries suffered by employees and to have taken steps properly to ensure against any claim there under.</w:t>
      </w:r>
    </w:p>
    <w:p w:rsidR="00220C9B" w:rsidRPr="00E10E05" w:rsidRDefault="00220C9B" w:rsidP="00E10E05">
      <w:pPr>
        <w:spacing w:after="0" w:line="240" w:lineRule="auto"/>
        <w:jc w:val="both"/>
        <w:rPr>
          <w:b/>
          <w:sz w:val="24"/>
          <w:szCs w:val="26"/>
        </w:rPr>
      </w:pPr>
    </w:p>
    <w:p w:rsidR="00220C9B" w:rsidRPr="00E10E05" w:rsidRDefault="00220C9B" w:rsidP="00E10E05">
      <w:pPr>
        <w:spacing w:after="0" w:line="240" w:lineRule="auto"/>
        <w:jc w:val="both"/>
        <w:rPr>
          <w:b/>
          <w:sz w:val="24"/>
          <w:szCs w:val="26"/>
        </w:rPr>
      </w:pPr>
      <w:r w:rsidRPr="00E10E05">
        <w:rPr>
          <w:b/>
          <w:sz w:val="24"/>
          <w:szCs w:val="26"/>
        </w:rPr>
        <w:t xml:space="preserve">10. </w:t>
      </w:r>
      <w:r w:rsidRPr="00E10E05">
        <w:rPr>
          <w:b/>
          <w:sz w:val="24"/>
          <w:szCs w:val="26"/>
        </w:rPr>
        <w:tab/>
        <w:t>Contractor to Construct the Works</w:t>
      </w:r>
    </w:p>
    <w:p w:rsidR="00220C9B" w:rsidRPr="00E10E05" w:rsidRDefault="00220C9B" w:rsidP="00E10E05">
      <w:pPr>
        <w:spacing w:after="0" w:line="240" w:lineRule="auto"/>
        <w:ind w:left="1440" w:hanging="720"/>
        <w:jc w:val="both"/>
        <w:rPr>
          <w:sz w:val="24"/>
          <w:szCs w:val="26"/>
        </w:rPr>
      </w:pPr>
      <w:r w:rsidRPr="00E10E05">
        <w:rPr>
          <w:sz w:val="24"/>
          <w:szCs w:val="26"/>
        </w:rPr>
        <w:t xml:space="preserve">10.1 </w:t>
      </w:r>
      <w:r w:rsidRPr="00E10E05">
        <w:rPr>
          <w:sz w:val="24"/>
          <w:szCs w:val="26"/>
        </w:rPr>
        <w:tab/>
        <w:t>The Contractor shall construct install and maintain the Works in accordance with the Specifications and Drawings as specified in the Contract Data.</w:t>
      </w:r>
    </w:p>
    <w:p w:rsidR="00220C9B" w:rsidRPr="00E10E05" w:rsidRDefault="00220C9B" w:rsidP="00E10E05">
      <w:pPr>
        <w:spacing w:after="0" w:line="240" w:lineRule="auto"/>
        <w:ind w:left="1440" w:hanging="720"/>
        <w:jc w:val="both"/>
        <w:rPr>
          <w:sz w:val="24"/>
          <w:szCs w:val="26"/>
        </w:rPr>
      </w:pPr>
      <w:r w:rsidRPr="00E10E05">
        <w:rPr>
          <w:sz w:val="24"/>
          <w:szCs w:val="26"/>
        </w:rPr>
        <w:lastRenderedPageBreak/>
        <w:t xml:space="preserve">10.2 </w:t>
      </w:r>
      <w:r w:rsidRPr="00E10E05">
        <w:rPr>
          <w:sz w:val="24"/>
          <w:szCs w:val="26"/>
        </w:rPr>
        <w:tab/>
        <w:t>In the case of any class of work for which there is no such specification as is mentioned in Contract Data, such work shall be carried out in accordance with the instructions and requirement of the Engineer-in-charge.</w:t>
      </w:r>
    </w:p>
    <w:p w:rsidR="00220C9B" w:rsidRPr="00E10E05" w:rsidRDefault="00220C9B" w:rsidP="00E10E05">
      <w:pPr>
        <w:spacing w:after="0" w:line="240" w:lineRule="auto"/>
        <w:ind w:left="1440" w:hanging="720"/>
        <w:jc w:val="both"/>
        <w:rPr>
          <w:sz w:val="24"/>
          <w:szCs w:val="26"/>
        </w:rPr>
      </w:pPr>
      <w:r w:rsidRPr="00E10E05">
        <w:rPr>
          <w:sz w:val="24"/>
          <w:szCs w:val="26"/>
        </w:rPr>
        <w:t xml:space="preserve">10.3 </w:t>
      </w:r>
      <w:r w:rsidRPr="00E10E05">
        <w:rPr>
          <w:sz w:val="24"/>
          <w:szCs w:val="26"/>
        </w:rPr>
        <w:tab/>
        <w:t>The contractor shall supply and take upon himself the entire responsibility of the sufficiency of the scaffolding, timbering, machinery, tools and implements, and generally of all means used for the fulfillment of this contract whether such means may or may not be approved or recommended by the Engineer.</w:t>
      </w:r>
    </w:p>
    <w:p w:rsidR="00220C9B" w:rsidRPr="00E10E05" w:rsidRDefault="00220C9B" w:rsidP="00E10E05">
      <w:pPr>
        <w:spacing w:after="0" w:line="240" w:lineRule="auto"/>
        <w:ind w:left="720" w:hanging="720"/>
        <w:jc w:val="both"/>
        <w:rPr>
          <w:b/>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11. </w:t>
      </w:r>
      <w:r w:rsidRPr="00E10E05">
        <w:rPr>
          <w:b/>
          <w:sz w:val="24"/>
          <w:szCs w:val="26"/>
        </w:rPr>
        <w:tab/>
        <w:t xml:space="preserve">Discoveries  </w:t>
      </w:r>
    </w:p>
    <w:p w:rsidR="00220C9B" w:rsidRPr="00E10E05" w:rsidRDefault="00220C9B" w:rsidP="00E10E05">
      <w:pPr>
        <w:spacing w:after="0" w:line="240" w:lineRule="auto"/>
        <w:ind w:left="720"/>
        <w:jc w:val="both"/>
        <w:rPr>
          <w:sz w:val="24"/>
          <w:szCs w:val="26"/>
        </w:rPr>
      </w:pPr>
      <w:r w:rsidRPr="00E10E05">
        <w:rPr>
          <w:sz w:val="24"/>
          <w:szCs w:val="26"/>
        </w:rPr>
        <w:t>Anything of historical or other interest or of significant value unexpectedly discovered on the Site shall be the property of the Employer. The Contractor shall notify the Engineer of such discoveries and carry out the Engineer’s instructions for dealing with them.</w:t>
      </w:r>
    </w:p>
    <w:p w:rsidR="00220C9B" w:rsidRPr="00E10E05" w:rsidRDefault="00220C9B" w:rsidP="00E10E05">
      <w:pPr>
        <w:spacing w:after="0" w:line="240" w:lineRule="auto"/>
        <w:ind w:left="720" w:hanging="720"/>
        <w:jc w:val="both"/>
        <w:rPr>
          <w:b/>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12. </w:t>
      </w:r>
      <w:r w:rsidRPr="00E10E05">
        <w:rPr>
          <w:b/>
          <w:sz w:val="24"/>
          <w:szCs w:val="26"/>
        </w:rPr>
        <w:tab/>
        <w:t>Dispute Resolution System</w:t>
      </w:r>
    </w:p>
    <w:p w:rsidR="00220C9B" w:rsidRPr="00E10E05" w:rsidRDefault="00220C9B" w:rsidP="00E10E05">
      <w:pPr>
        <w:spacing w:after="0" w:line="240" w:lineRule="auto"/>
        <w:ind w:left="1440" w:hanging="720"/>
        <w:jc w:val="both"/>
        <w:rPr>
          <w:sz w:val="24"/>
          <w:szCs w:val="26"/>
        </w:rPr>
      </w:pPr>
      <w:r w:rsidRPr="00E10E05">
        <w:rPr>
          <w:sz w:val="24"/>
          <w:szCs w:val="26"/>
        </w:rPr>
        <w:t xml:space="preserve">12.1 </w:t>
      </w:r>
      <w:r w:rsidRPr="00E10E05">
        <w:rPr>
          <w:sz w:val="24"/>
          <w:szCs w:val="26"/>
        </w:rPr>
        <w:tab/>
        <w:t>No dispute can be raised except before the Competent Authority as defined in Contract Data in writing giving full description and grounds of dispute. It is clarified that merely recording protest while accepting measurement and/or payment shall not be taken as raising a dispute.</w:t>
      </w:r>
    </w:p>
    <w:p w:rsidR="00220C9B" w:rsidRPr="00E10E05" w:rsidRDefault="00220C9B" w:rsidP="00E10E05">
      <w:pPr>
        <w:spacing w:after="0" w:line="240" w:lineRule="auto"/>
        <w:ind w:left="1440" w:hanging="720"/>
        <w:jc w:val="both"/>
        <w:rPr>
          <w:sz w:val="24"/>
          <w:szCs w:val="26"/>
        </w:rPr>
      </w:pPr>
    </w:p>
    <w:p w:rsidR="00220C9B" w:rsidRPr="00E10E05" w:rsidRDefault="00220C9B" w:rsidP="00E10E05">
      <w:pPr>
        <w:spacing w:after="0" w:line="240" w:lineRule="auto"/>
        <w:ind w:left="1440" w:hanging="720"/>
        <w:jc w:val="both"/>
        <w:rPr>
          <w:sz w:val="24"/>
          <w:szCs w:val="26"/>
        </w:rPr>
      </w:pPr>
      <w:r w:rsidRPr="00E10E05">
        <w:rPr>
          <w:sz w:val="24"/>
          <w:szCs w:val="26"/>
        </w:rPr>
        <w:t xml:space="preserve">12.2 </w:t>
      </w:r>
      <w:r w:rsidRPr="00E10E05">
        <w:rPr>
          <w:sz w:val="24"/>
          <w:szCs w:val="26"/>
        </w:rPr>
        <w:tab/>
        <w:t>No dispute can be raised after 45 days of its first occurrence. Any dispute raised after expiry of 45 days of its first occurrence shall not be entertained and the Employer shall not be liable for claims arising out of such dispute.</w:t>
      </w:r>
    </w:p>
    <w:p w:rsidR="00220C9B" w:rsidRPr="00E10E05" w:rsidRDefault="00220C9B" w:rsidP="00E10E05">
      <w:pPr>
        <w:spacing w:after="0" w:line="240" w:lineRule="auto"/>
        <w:ind w:left="1440" w:hanging="720"/>
        <w:jc w:val="both"/>
        <w:rPr>
          <w:sz w:val="24"/>
          <w:szCs w:val="26"/>
        </w:rPr>
      </w:pPr>
      <w:r w:rsidRPr="00E10E05">
        <w:rPr>
          <w:sz w:val="24"/>
          <w:szCs w:val="26"/>
        </w:rPr>
        <w:t xml:space="preserve">12.3 </w:t>
      </w:r>
      <w:r w:rsidRPr="00E10E05">
        <w:rPr>
          <w:sz w:val="24"/>
          <w:szCs w:val="26"/>
        </w:rPr>
        <w:tab/>
        <w:t>The Competent Authority shall decide the matter within 45 days.</w:t>
      </w:r>
    </w:p>
    <w:p w:rsidR="00220C9B" w:rsidRPr="00E10E05" w:rsidRDefault="00220C9B" w:rsidP="00E10E05">
      <w:pPr>
        <w:spacing w:after="0" w:line="240" w:lineRule="auto"/>
        <w:ind w:left="1440" w:hanging="720"/>
        <w:jc w:val="both"/>
        <w:rPr>
          <w:sz w:val="24"/>
          <w:szCs w:val="26"/>
        </w:rPr>
      </w:pPr>
      <w:r w:rsidRPr="00E10E05">
        <w:rPr>
          <w:sz w:val="24"/>
          <w:szCs w:val="26"/>
        </w:rPr>
        <w:t xml:space="preserve">12.4 </w:t>
      </w:r>
      <w:r w:rsidRPr="00E10E05">
        <w:rPr>
          <w:sz w:val="24"/>
          <w:szCs w:val="26"/>
        </w:rPr>
        <w:tab/>
        <w:t>Appeal against the order of the Competent Authority can be preferred within 30 days to the Appellate Authority as defined in the Contract Data. The Appellate Authority shall decide the dispute within 45 days.</w:t>
      </w:r>
    </w:p>
    <w:p w:rsidR="00220C9B" w:rsidRPr="00E10E05" w:rsidRDefault="00220C9B" w:rsidP="00E10E05">
      <w:pPr>
        <w:spacing w:after="0" w:line="240" w:lineRule="auto"/>
        <w:ind w:left="1440" w:hanging="720"/>
        <w:jc w:val="both"/>
        <w:rPr>
          <w:i/>
          <w:sz w:val="24"/>
          <w:szCs w:val="26"/>
        </w:rPr>
      </w:pPr>
      <w:r w:rsidRPr="00E10E05">
        <w:rPr>
          <w:sz w:val="24"/>
          <w:szCs w:val="26"/>
        </w:rPr>
        <w:t xml:space="preserve">12.5 </w:t>
      </w:r>
      <w:r w:rsidRPr="00E10E05">
        <w:rPr>
          <w:sz w:val="24"/>
          <w:szCs w:val="26"/>
        </w:rPr>
        <w:tab/>
        <w:t xml:space="preserve">Appeal against the order of the Appellate Authority can be preferred before the Madhya Pradesh Arbitration Tribunal constituted under Madhya Pradesh </w:t>
      </w:r>
      <w:r w:rsidRPr="00E10E05">
        <w:rPr>
          <w:i/>
          <w:sz w:val="24"/>
          <w:szCs w:val="26"/>
        </w:rPr>
        <w:t>Madhyastham Adhikaran Adhiniyam, 1983.</w:t>
      </w:r>
    </w:p>
    <w:p w:rsidR="00220C9B" w:rsidRPr="00E10E05" w:rsidRDefault="00220C9B" w:rsidP="00E10E05">
      <w:pPr>
        <w:spacing w:after="0" w:line="240" w:lineRule="auto"/>
        <w:ind w:left="1440" w:hanging="720"/>
        <w:jc w:val="both"/>
        <w:rPr>
          <w:sz w:val="24"/>
          <w:szCs w:val="26"/>
        </w:rPr>
      </w:pPr>
      <w:r w:rsidRPr="00E10E05">
        <w:rPr>
          <w:sz w:val="24"/>
          <w:szCs w:val="26"/>
        </w:rPr>
        <w:t xml:space="preserve">12.6 </w:t>
      </w:r>
      <w:r w:rsidRPr="00E10E05">
        <w:rPr>
          <w:sz w:val="24"/>
          <w:szCs w:val="26"/>
        </w:rPr>
        <w:tab/>
        <w:t>The Contractor shall have to continue execution of the Works with due diligence notwithstanding pendency of a dispute before any authority or forum.</w:t>
      </w:r>
    </w:p>
    <w:p w:rsidR="00220C9B" w:rsidRPr="00E10E05" w:rsidRDefault="00220C9B" w:rsidP="00E10E05">
      <w:pPr>
        <w:spacing w:after="0" w:line="240" w:lineRule="auto"/>
        <w:ind w:left="720" w:hanging="720"/>
        <w:jc w:val="both"/>
        <w:rPr>
          <w:b/>
          <w:sz w:val="28"/>
          <w:szCs w:val="32"/>
        </w:rPr>
      </w:pPr>
      <w:r w:rsidRPr="00E10E05">
        <w:rPr>
          <w:b/>
          <w:sz w:val="28"/>
          <w:szCs w:val="32"/>
        </w:rPr>
        <w:t>B. Time Control</w:t>
      </w:r>
    </w:p>
    <w:p w:rsidR="00220C9B" w:rsidRPr="00E10E05" w:rsidRDefault="00220C9B" w:rsidP="00E10E05">
      <w:pPr>
        <w:spacing w:after="0" w:line="240" w:lineRule="auto"/>
        <w:ind w:left="720" w:hanging="720"/>
        <w:jc w:val="both"/>
        <w:rPr>
          <w:sz w:val="24"/>
          <w:szCs w:val="26"/>
        </w:rPr>
      </w:pPr>
      <w:r w:rsidRPr="00E10E05">
        <w:rPr>
          <w:sz w:val="24"/>
          <w:szCs w:val="26"/>
        </w:rPr>
        <w:t xml:space="preserve">13. </w:t>
      </w:r>
      <w:r w:rsidRPr="00E10E05">
        <w:rPr>
          <w:sz w:val="24"/>
          <w:szCs w:val="26"/>
        </w:rPr>
        <w:tab/>
      </w:r>
      <w:r w:rsidRPr="00E10E05">
        <w:rPr>
          <w:b/>
          <w:sz w:val="24"/>
          <w:szCs w:val="26"/>
        </w:rPr>
        <w:t>Programme</w:t>
      </w:r>
    </w:p>
    <w:p w:rsidR="00220C9B" w:rsidRPr="00E10E05" w:rsidRDefault="00220C9B" w:rsidP="00E10E05">
      <w:pPr>
        <w:spacing w:after="0" w:line="240" w:lineRule="auto"/>
        <w:ind w:left="720"/>
        <w:jc w:val="both"/>
        <w:rPr>
          <w:sz w:val="24"/>
          <w:szCs w:val="26"/>
        </w:rPr>
      </w:pPr>
      <w:r w:rsidRPr="00E10E05">
        <w:rPr>
          <w:sz w:val="24"/>
          <w:szCs w:val="26"/>
        </w:rPr>
        <w:t xml:space="preserve">13.1 </w:t>
      </w:r>
      <w:r w:rsidRPr="00E10E05">
        <w:rPr>
          <w:sz w:val="24"/>
          <w:szCs w:val="26"/>
        </w:rPr>
        <w:tab/>
        <w:t>Within the time stated in the Contract Data, the Contractor shall submit to the Engineer for approval a Programme showing the general methods arrangements, order and timing for all the activities for the construction of works.</w:t>
      </w:r>
    </w:p>
    <w:p w:rsidR="00220C9B" w:rsidRPr="00E10E05" w:rsidRDefault="00220C9B" w:rsidP="00E10E05">
      <w:pPr>
        <w:spacing w:after="0" w:line="240" w:lineRule="auto"/>
        <w:ind w:left="720"/>
        <w:jc w:val="both"/>
        <w:rPr>
          <w:sz w:val="24"/>
          <w:szCs w:val="26"/>
        </w:rPr>
      </w:pPr>
    </w:p>
    <w:p w:rsidR="00220C9B" w:rsidRPr="00E10E05" w:rsidRDefault="00220C9B" w:rsidP="00E10E05">
      <w:pPr>
        <w:spacing w:after="0" w:line="240" w:lineRule="auto"/>
        <w:ind w:left="720" w:hanging="720"/>
        <w:jc w:val="both"/>
        <w:rPr>
          <w:sz w:val="24"/>
          <w:szCs w:val="26"/>
        </w:rPr>
      </w:pPr>
      <w:r w:rsidRPr="00E10E05">
        <w:rPr>
          <w:sz w:val="24"/>
          <w:szCs w:val="26"/>
        </w:rPr>
        <w:t xml:space="preserve">13.2 </w:t>
      </w:r>
      <w:r w:rsidRPr="00E10E05">
        <w:rPr>
          <w:sz w:val="24"/>
          <w:szCs w:val="26"/>
        </w:rPr>
        <w:tab/>
      </w:r>
      <w:r w:rsidRPr="00E10E05">
        <w:rPr>
          <w:b/>
          <w:sz w:val="24"/>
          <w:szCs w:val="26"/>
        </w:rPr>
        <w:t>The program shall be supported with all the details regarding key personnel, equipment and machinery proposed to be deployed on the works for its execution.</w:t>
      </w:r>
      <w:r w:rsidRPr="00E10E05">
        <w:rPr>
          <w:sz w:val="24"/>
          <w:szCs w:val="26"/>
        </w:rPr>
        <w:t xml:space="preserve"> The contractor shall submit the list of equipment and machinery being brought to site, the list of key personnel being deployed, the list of machinery/equipment being placed in field laboratory and the location of field laboratory along with the Programme.</w:t>
      </w:r>
    </w:p>
    <w:p w:rsidR="00220C9B" w:rsidRPr="00E10E05" w:rsidRDefault="00220C9B" w:rsidP="00E10E05">
      <w:pPr>
        <w:spacing w:after="0" w:line="240" w:lineRule="auto"/>
        <w:ind w:left="720" w:hanging="720"/>
        <w:jc w:val="both"/>
        <w:rPr>
          <w:sz w:val="24"/>
          <w:szCs w:val="26"/>
        </w:rPr>
      </w:pPr>
    </w:p>
    <w:p w:rsidR="00220C9B" w:rsidRPr="00E10E05" w:rsidRDefault="00220C9B" w:rsidP="00E10E05">
      <w:pPr>
        <w:spacing w:after="0" w:line="240" w:lineRule="auto"/>
        <w:ind w:left="720" w:hanging="720"/>
        <w:jc w:val="both"/>
        <w:rPr>
          <w:sz w:val="24"/>
          <w:szCs w:val="26"/>
        </w:rPr>
      </w:pPr>
      <w:r w:rsidRPr="00E10E05">
        <w:rPr>
          <w:sz w:val="24"/>
          <w:szCs w:val="26"/>
        </w:rPr>
        <w:lastRenderedPageBreak/>
        <w:t xml:space="preserve">13.3 </w:t>
      </w:r>
      <w:r w:rsidRPr="00E10E05">
        <w:rPr>
          <w:sz w:val="24"/>
          <w:szCs w:val="26"/>
        </w:rPr>
        <w:tab/>
        <w:t>An update of the Programme shall be a programme showing the actual progress achieved on each activity and the effect of the progress achieved on the timing of the remaining Works, including any changes to the sequence of the activities.</w:t>
      </w:r>
    </w:p>
    <w:p w:rsidR="00220C9B" w:rsidRPr="00E10E05" w:rsidRDefault="00220C9B" w:rsidP="00E10E05">
      <w:pPr>
        <w:spacing w:after="0" w:line="240" w:lineRule="auto"/>
        <w:ind w:left="720" w:hanging="720"/>
        <w:jc w:val="both"/>
        <w:rPr>
          <w:sz w:val="24"/>
          <w:szCs w:val="26"/>
        </w:rPr>
      </w:pPr>
    </w:p>
    <w:p w:rsidR="00220C9B" w:rsidRPr="00E10E05" w:rsidRDefault="00220C9B" w:rsidP="00E10E05">
      <w:pPr>
        <w:spacing w:after="0" w:line="240" w:lineRule="auto"/>
        <w:ind w:left="720" w:hanging="720"/>
        <w:jc w:val="both"/>
        <w:rPr>
          <w:sz w:val="24"/>
          <w:szCs w:val="26"/>
        </w:rPr>
      </w:pPr>
      <w:r w:rsidRPr="00E10E05">
        <w:rPr>
          <w:sz w:val="24"/>
          <w:szCs w:val="26"/>
        </w:rPr>
        <w:t xml:space="preserve">13.4 </w:t>
      </w:r>
      <w:r w:rsidRPr="00E10E05">
        <w:rPr>
          <w:sz w:val="24"/>
          <w:szCs w:val="26"/>
        </w:rPr>
        <w:tab/>
        <w:t>The Contractor shall submit to the Engineer for approval an updated Programme at intervals no longer than the period stated in the Contract Data. If the Contractor does not submit an updated Programme within this period, the Engineer may withhold the amount stated in the Contract Data from the next payment certificate and continue to withhold this amount until the next payment after the date on which the overdue Programme has been submitted.</w:t>
      </w:r>
    </w:p>
    <w:p w:rsidR="00220C9B" w:rsidRPr="00E10E05" w:rsidRDefault="00220C9B" w:rsidP="00E10E05">
      <w:pPr>
        <w:spacing w:after="0" w:line="240" w:lineRule="auto"/>
        <w:ind w:left="720" w:hanging="720"/>
        <w:jc w:val="both"/>
        <w:rPr>
          <w:sz w:val="24"/>
          <w:szCs w:val="26"/>
        </w:rPr>
      </w:pPr>
    </w:p>
    <w:p w:rsidR="00220C9B" w:rsidRPr="00E10E05" w:rsidRDefault="00220C9B" w:rsidP="00E10E05">
      <w:pPr>
        <w:spacing w:after="0" w:line="240" w:lineRule="auto"/>
        <w:ind w:left="720" w:hanging="720"/>
        <w:jc w:val="both"/>
        <w:rPr>
          <w:sz w:val="24"/>
          <w:szCs w:val="26"/>
        </w:rPr>
      </w:pPr>
      <w:r w:rsidRPr="00E10E05">
        <w:rPr>
          <w:sz w:val="24"/>
          <w:szCs w:val="26"/>
        </w:rPr>
        <w:t xml:space="preserve">13.5 </w:t>
      </w:r>
      <w:r w:rsidRPr="00E10E05">
        <w:rPr>
          <w:sz w:val="24"/>
          <w:szCs w:val="26"/>
        </w:rPr>
        <w:tab/>
        <w:t xml:space="preserve">The Engineer’s approval of the Programme shall not alter the Contractor’s obligations. </w:t>
      </w:r>
    </w:p>
    <w:p w:rsidR="00220C9B" w:rsidRPr="00E10E05" w:rsidRDefault="00220C9B" w:rsidP="00E10E05">
      <w:pPr>
        <w:spacing w:after="0" w:line="240" w:lineRule="auto"/>
        <w:ind w:left="720" w:hanging="720"/>
        <w:jc w:val="both"/>
        <w:rPr>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14. </w:t>
      </w:r>
      <w:r w:rsidRPr="00E10E05">
        <w:rPr>
          <w:b/>
          <w:sz w:val="24"/>
          <w:szCs w:val="26"/>
        </w:rPr>
        <w:tab/>
        <w:t>Extension of Time</w:t>
      </w:r>
    </w:p>
    <w:p w:rsidR="00220C9B" w:rsidRPr="00E10E05" w:rsidRDefault="00220C9B" w:rsidP="00E10E05">
      <w:pPr>
        <w:spacing w:after="0" w:line="240" w:lineRule="auto"/>
        <w:ind w:left="1440" w:hanging="720"/>
        <w:jc w:val="both"/>
        <w:rPr>
          <w:sz w:val="24"/>
          <w:szCs w:val="26"/>
        </w:rPr>
      </w:pPr>
      <w:r w:rsidRPr="00E10E05">
        <w:rPr>
          <w:sz w:val="24"/>
          <w:szCs w:val="26"/>
        </w:rPr>
        <w:t>14.1.</w:t>
      </w:r>
      <w:r w:rsidRPr="00E10E05">
        <w:rPr>
          <w:sz w:val="24"/>
          <w:szCs w:val="26"/>
        </w:rPr>
        <w:tab/>
        <w:t>If the Contractor desires an extension of time for completion of the work on the ground of his having been unavoidably hindered in its execution or on any other grounds, he shall apply, in writing, to the Engineer-in-charge, on account of which he desires such extension. Engineer-in-Charge shall forward the aforesaid application to the Competent Authority as prescribed.</w:t>
      </w:r>
    </w:p>
    <w:p w:rsidR="00220C9B" w:rsidRPr="00E10E05" w:rsidRDefault="00220C9B" w:rsidP="00E10E05">
      <w:pPr>
        <w:spacing w:after="0" w:line="240" w:lineRule="auto"/>
        <w:ind w:left="1440" w:hanging="720"/>
        <w:jc w:val="both"/>
        <w:rPr>
          <w:sz w:val="24"/>
          <w:szCs w:val="26"/>
        </w:rPr>
      </w:pPr>
      <w:r w:rsidRPr="00E10E05">
        <w:rPr>
          <w:sz w:val="24"/>
          <w:szCs w:val="26"/>
        </w:rPr>
        <w:t xml:space="preserve">14.2 </w:t>
      </w:r>
      <w:r w:rsidRPr="00E10E05">
        <w:rPr>
          <w:sz w:val="24"/>
          <w:szCs w:val="26"/>
        </w:rPr>
        <w:tab/>
        <w:t>The competent authority shall grant such extension at each such occasion within a period of 30 days of receipt of application from contractor and shall not wait for finality of work. Such extensions shall be granted in accordance with provisions under clause 15 of this agreement.</w:t>
      </w:r>
    </w:p>
    <w:p w:rsidR="00220C9B" w:rsidRPr="00E10E05" w:rsidRDefault="00220C9B" w:rsidP="00E10E05">
      <w:pPr>
        <w:spacing w:after="0" w:line="240" w:lineRule="auto"/>
        <w:ind w:left="1440" w:hanging="720"/>
        <w:jc w:val="both"/>
        <w:rPr>
          <w:sz w:val="24"/>
          <w:szCs w:val="26"/>
        </w:rPr>
      </w:pPr>
      <w:r w:rsidRPr="00E10E05">
        <w:rPr>
          <w:sz w:val="24"/>
          <w:szCs w:val="26"/>
        </w:rPr>
        <w:t>14.3</w:t>
      </w:r>
      <w:r w:rsidRPr="00E10E05">
        <w:rPr>
          <w:sz w:val="24"/>
          <w:szCs w:val="26"/>
        </w:rPr>
        <w:tab/>
        <w:t xml:space="preserve"> In case the work is already in progress, the Contractor shall proceed with the execution of the works, including maintenance thereof, pending receipt of the decision of the competent authority as aforesaid with all due diligence.</w:t>
      </w:r>
    </w:p>
    <w:p w:rsidR="00220C9B" w:rsidRPr="00E10E05" w:rsidRDefault="00220C9B" w:rsidP="00E10E05">
      <w:pPr>
        <w:spacing w:after="0" w:line="240" w:lineRule="auto"/>
        <w:ind w:left="1440" w:hanging="720"/>
        <w:jc w:val="both"/>
        <w:rPr>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15. </w:t>
      </w:r>
      <w:r w:rsidRPr="00E10E05">
        <w:rPr>
          <w:b/>
          <w:sz w:val="24"/>
          <w:szCs w:val="26"/>
        </w:rPr>
        <w:tab/>
        <w:t>Compensation for delay</w:t>
      </w:r>
    </w:p>
    <w:p w:rsidR="00220C9B" w:rsidRPr="00E10E05" w:rsidRDefault="00220C9B" w:rsidP="00E10E05">
      <w:pPr>
        <w:spacing w:after="0" w:line="240" w:lineRule="auto"/>
        <w:ind w:left="1440" w:hanging="720"/>
        <w:jc w:val="both"/>
        <w:rPr>
          <w:sz w:val="24"/>
          <w:szCs w:val="26"/>
        </w:rPr>
      </w:pPr>
      <w:r w:rsidRPr="00E10E05">
        <w:rPr>
          <w:sz w:val="24"/>
          <w:szCs w:val="26"/>
        </w:rPr>
        <w:t xml:space="preserve">15.1 </w:t>
      </w:r>
      <w:r w:rsidRPr="00E10E05">
        <w:rPr>
          <w:sz w:val="24"/>
          <w:szCs w:val="26"/>
        </w:rPr>
        <w:tab/>
      </w:r>
      <w:r w:rsidR="000C6BD1">
        <w:rPr>
          <w:sz w:val="24"/>
          <w:szCs w:val="26"/>
        </w:rPr>
        <w:t xml:space="preserve">The </w:t>
      </w:r>
      <w:r w:rsidR="000C6BD1" w:rsidRPr="00E10E05">
        <w:rPr>
          <w:sz w:val="24"/>
          <w:szCs w:val="26"/>
        </w:rPr>
        <w:t>time</w:t>
      </w:r>
      <w:r w:rsidRPr="00E10E05">
        <w:rPr>
          <w:sz w:val="24"/>
          <w:szCs w:val="26"/>
        </w:rPr>
        <w:t xml:space="preserve"> allowed for carrying out the work, as entered in the agreement, shall be strictly observed by the Contractor.</w:t>
      </w:r>
    </w:p>
    <w:p w:rsidR="00220C9B" w:rsidRPr="00E10E05" w:rsidRDefault="00220C9B" w:rsidP="00E10E05">
      <w:pPr>
        <w:spacing w:after="0" w:line="240" w:lineRule="auto"/>
        <w:ind w:left="1440" w:hanging="720"/>
        <w:jc w:val="both"/>
        <w:rPr>
          <w:sz w:val="24"/>
          <w:szCs w:val="26"/>
        </w:rPr>
      </w:pPr>
      <w:r w:rsidRPr="00E10E05">
        <w:rPr>
          <w:sz w:val="24"/>
          <w:szCs w:val="26"/>
        </w:rPr>
        <w:t xml:space="preserve">15.2 </w:t>
      </w:r>
      <w:r w:rsidRPr="00E10E05">
        <w:rPr>
          <w:sz w:val="24"/>
          <w:szCs w:val="26"/>
        </w:rPr>
        <w:tab/>
        <w:t>The time allowed for execution of the contract shall commence from the date of signing of the agreement. It is clarified that the need for issue of work order is dispensed with.</w:t>
      </w:r>
    </w:p>
    <w:p w:rsidR="00220C9B" w:rsidRPr="00E10E05" w:rsidRDefault="00220C9B" w:rsidP="00E10E05">
      <w:pPr>
        <w:spacing w:after="0" w:line="240" w:lineRule="auto"/>
        <w:ind w:left="1440" w:hanging="720"/>
        <w:jc w:val="both"/>
        <w:rPr>
          <w:sz w:val="24"/>
          <w:szCs w:val="26"/>
        </w:rPr>
      </w:pPr>
      <w:r w:rsidRPr="00E10E05">
        <w:rPr>
          <w:sz w:val="24"/>
          <w:szCs w:val="26"/>
        </w:rPr>
        <w:t xml:space="preserve">15.3 </w:t>
      </w:r>
      <w:r w:rsidRPr="00E10E05">
        <w:rPr>
          <w:sz w:val="24"/>
          <w:szCs w:val="26"/>
        </w:rPr>
        <w:tab/>
        <w:t>In the event milestones are laid down in the Contract Data for execution of the works, the contractor shall have to ensure strict adherence to the same.</w:t>
      </w:r>
    </w:p>
    <w:p w:rsidR="00220C9B" w:rsidRPr="00E10E05" w:rsidRDefault="00220C9B" w:rsidP="00E10E05">
      <w:pPr>
        <w:spacing w:after="0" w:line="240" w:lineRule="auto"/>
        <w:ind w:left="1440" w:hanging="720"/>
        <w:jc w:val="both"/>
        <w:rPr>
          <w:sz w:val="24"/>
          <w:szCs w:val="26"/>
        </w:rPr>
      </w:pPr>
      <w:r w:rsidRPr="00E10E05">
        <w:rPr>
          <w:sz w:val="24"/>
          <w:szCs w:val="26"/>
        </w:rPr>
        <w:t xml:space="preserve">15.4 </w:t>
      </w:r>
      <w:r w:rsidRPr="00E10E05">
        <w:rPr>
          <w:sz w:val="24"/>
          <w:szCs w:val="26"/>
        </w:rPr>
        <w:tab/>
        <w:t>Failure of the Contractor to adhere to the timelines and/or milestones shall attract such liquidated damages as is laid down in the Contract Data.</w:t>
      </w:r>
    </w:p>
    <w:p w:rsidR="00220C9B" w:rsidRPr="00E10E05" w:rsidRDefault="00220C9B" w:rsidP="00E10E05">
      <w:pPr>
        <w:spacing w:after="0" w:line="240" w:lineRule="auto"/>
        <w:ind w:left="1440" w:hanging="720"/>
        <w:jc w:val="both"/>
        <w:rPr>
          <w:sz w:val="24"/>
          <w:szCs w:val="26"/>
        </w:rPr>
      </w:pPr>
      <w:r w:rsidRPr="00E10E05">
        <w:rPr>
          <w:sz w:val="24"/>
          <w:szCs w:val="26"/>
        </w:rPr>
        <w:t xml:space="preserve">15.5 </w:t>
      </w:r>
      <w:r w:rsidRPr="00E10E05">
        <w:rPr>
          <w:sz w:val="24"/>
          <w:szCs w:val="26"/>
        </w:rPr>
        <w:tab/>
        <w:t>In the event of delay in execution of the Works as per the time lines mentioned in the Contract Data the Engineer-in-charge shall retain from the bills of the Contractor amount equal to the liquidated damages leviable until the Contractor makes such delays good. However, the Engineer-in-charge shall accept bankable security in lieu of retaining such amount.</w:t>
      </w:r>
    </w:p>
    <w:p w:rsidR="00220C9B" w:rsidRPr="00E10E05" w:rsidRDefault="00220C9B" w:rsidP="00E10E05">
      <w:pPr>
        <w:spacing w:after="0" w:line="240" w:lineRule="auto"/>
        <w:ind w:left="1440" w:hanging="720"/>
        <w:jc w:val="both"/>
        <w:rPr>
          <w:sz w:val="24"/>
          <w:szCs w:val="26"/>
        </w:rPr>
      </w:pPr>
      <w:r w:rsidRPr="00E10E05">
        <w:rPr>
          <w:sz w:val="24"/>
          <w:szCs w:val="26"/>
        </w:rPr>
        <w:t xml:space="preserve">15.6 </w:t>
      </w:r>
      <w:r w:rsidRPr="00E10E05">
        <w:rPr>
          <w:sz w:val="24"/>
          <w:szCs w:val="26"/>
        </w:rPr>
        <w:tab/>
        <w:t>If the Contractor is given extension .of time after liquidated damages have been paid, the Engineer in Charge shall correct any over payment of liquidated damages by the Contractor in the next payment certificate.</w:t>
      </w:r>
    </w:p>
    <w:p w:rsidR="00220C9B" w:rsidRPr="00E10E05" w:rsidRDefault="00220C9B" w:rsidP="00E10E05">
      <w:pPr>
        <w:spacing w:after="0" w:line="240" w:lineRule="auto"/>
        <w:ind w:left="1440" w:hanging="720"/>
        <w:jc w:val="both"/>
        <w:rPr>
          <w:sz w:val="24"/>
          <w:szCs w:val="26"/>
        </w:rPr>
      </w:pPr>
      <w:r w:rsidRPr="00E10E05">
        <w:rPr>
          <w:sz w:val="24"/>
          <w:szCs w:val="26"/>
        </w:rPr>
        <w:lastRenderedPageBreak/>
        <w:t>15.7</w:t>
      </w:r>
      <w:r w:rsidRPr="00E10E05">
        <w:rPr>
          <w:sz w:val="24"/>
          <w:szCs w:val="26"/>
        </w:rPr>
        <w:tab/>
        <w:t>In the event the Contractor fails to make good the delay until completion of the stipulated contract period (including extension of time) the sum so retained shall be adjusted against the liquidated damages levied.</w:t>
      </w:r>
    </w:p>
    <w:p w:rsidR="00220C9B" w:rsidRPr="00E10E05" w:rsidRDefault="00220C9B" w:rsidP="00E10E05">
      <w:pPr>
        <w:spacing w:after="0" w:line="240" w:lineRule="auto"/>
        <w:ind w:left="1440" w:hanging="720"/>
        <w:jc w:val="both"/>
        <w:rPr>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16. </w:t>
      </w:r>
      <w:r w:rsidRPr="00E10E05">
        <w:rPr>
          <w:b/>
          <w:sz w:val="24"/>
          <w:szCs w:val="26"/>
        </w:rPr>
        <w:tab/>
        <w:t>Contractor’s quoted percentage</w:t>
      </w:r>
    </w:p>
    <w:p w:rsidR="00220C9B" w:rsidRPr="00E10E05" w:rsidRDefault="00220C9B" w:rsidP="00E10E05">
      <w:pPr>
        <w:spacing w:after="0" w:line="240" w:lineRule="auto"/>
        <w:ind w:left="720"/>
        <w:jc w:val="both"/>
        <w:rPr>
          <w:sz w:val="24"/>
          <w:szCs w:val="26"/>
        </w:rPr>
      </w:pPr>
      <w:r w:rsidRPr="00E10E05">
        <w:rPr>
          <w:sz w:val="24"/>
          <w:szCs w:val="26"/>
        </w:rPr>
        <w:t>The Contractor’s quoted percentage rate referred to in the “Bid for works’ will be deducted added from/to the net amount of the bill after deducting the cost of material supplied by the department.</w:t>
      </w:r>
    </w:p>
    <w:p w:rsidR="00220C9B" w:rsidRPr="00E10E05" w:rsidRDefault="00220C9B" w:rsidP="00E10E05">
      <w:pPr>
        <w:spacing w:after="0" w:line="240" w:lineRule="auto"/>
        <w:jc w:val="both"/>
        <w:rPr>
          <w:b/>
          <w:sz w:val="24"/>
          <w:szCs w:val="26"/>
        </w:rPr>
      </w:pPr>
    </w:p>
    <w:p w:rsidR="00220C9B" w:rsidRPr="00E10E05" w:rsidRDefault="00220C9B" w:rsidP="00E10E05">
      <w:pPr>
        <w:spacing w:after="0" w:line="240" w:lineRule="auto"/>
        <w:jc w:val="both"/>
        <w:rPr>
          <w:b/>
          <w:sz w:val="24"/>
          <w:szCs w:val="26"/>
        </w:rPr>
      </w:pPr>
    </w:p>
    <w:p w:rsidR="00220C9B" w:rsidRPr="00E10E05" w:rsidRDefault="00220C9B" w:rsidP="00E10E05">
      <w:pPr>
        <w:spacing w:after="0" w:line="240" w:lineRule="auto"/>
        <w:jc w:val="both"/>
        <w:rPr>
          <w:b/>
          <w:sz w:val="24"/>
          <w:szCs w:val="26"/>
        </w:rPr>
      </w:pPr>
      <w:r w:rsidRPr="00E10E05">
        <w:rPr>
          <w:b/>
          <w:sz w:val="24"/>
          <w:szCs w:val="26"/>
        </w:rPr>
        <w:t>C. Quality Control</w:t>
      </w:r>
    </w:p>
    <w:p w:rsidR="00220C9B" w:rsidRPr="00E10E05" w:rsidRDefault="00220C9B" w:rsidP="00E10E05">
      <w:pPr>
        <w:spacing w:after="0" w:line="240" w:lineRule="auto"/>
        <w:jc w:val="both"/>
        <w:rPr>
          <w:b/>
          <w:sz w:val="24"/>
          <w:szCs w:val="26"/>
        </w:rPr>
      </w:pPr>
      <w:r w:rsidRPr="00E10E05">
        <w:rPr>
          <w:b/>
          <w:sz w:val="24"/>
          <w:szCs w:val="26"/>
        </w:rPr>
        <w:t>17.</w:t>
      </w:r>
      <w:r w:rsidRPr="00E10E05">
        <w:rPr>
          <w:b/>
          <w:sz w:val="24"/>
          <w:szCs w:val="26"/>
        </w:rPr>
        <w:tab/>
        <w:t>Tests</w:t>
      </w:r>
    </w:p>
    <w:p w:rsidR="00220C9B" w:rsidRPr="00E10E05" w:rsidRDefault="00220C9B" w:rsidP="00E10E05">
      <w:pPr>
        <w:spacing w:after="0" w:line="240" w:lineRule="auto"/>
        <w:ind w:left="720"/>
        <w:jc w:val="both"/>
        <w:rPr>
          <w:sz w:val="24"/>
          <w:szCs w:val="26"/>
        </w:rPr>
      </w:pPr>
      <w:r w:rsidRPr="00E10E05">
        <w:rPr>
          <w:sz w:val="24"/>
          <w:szCs w:val="26"/>
        </w:rPr>
        <w:t xml:space="preserve">17.1 </w:t>
      </w:r>
      <w:r w:rsidRPr="00E10E05">
        <w:rPr>
          <w:sz w:val="24"/>
          <w:szCs w:val="26"/>
        </w:rPr>
        <w:tab/>
        <w:t>The Contractor shall be responsible for:</w:t>
      </w:r>
    </w:p>
    <w:p w:rsidR="00220C9B" w:rsidRPr="00E10E05" w:rsidRDefault="00220C9B" w:rsidP="00E10E05">
      <w:pPr>
        <w:spacing w:after="0" w:line="240" w:lineRule="auto"/>
        <w:ind w:left="720"/>
        <w:jc w:val="both"/>
        <w:rPr>
          <w:sz w:val="24"/>
          <w:szCs w:val="26"/>
        </w:rPr>
      </w:pPr>
      <w:r w:rsidRPr="00E10E05">
        <w:rPr>
          <w:sz w:val="24"/>
          <w:szCs w:val="26"/>
        </w:rPr>
        <w:tab/>
        <w:t xml:space="preserve">a. </w:t>
      </w:r>
      <w:r w:rsidRPr="00E10E05">
        <w:rPr>
          <w:sz w:val="24"/>
          <w:szCs w:val="26"/>
        </w:rPr>
        <w:tab/>
        <w:t>Carrying out the tests prescribed in specifications, and</w:t>
      </w:r>
    </w:p>
    <w:p w:rsidR="00220C9B" w:rsidRPr="00E10E05" w:rsidRDefault="00220C9B" w:rsidP="00E10E05">
      <w:pPr>
        <w:spacing w:after="0" w:line="240" w:lineRule="auto"/>
        <w:ind w:left="720"/>
        <w:jc w:val="both"/>
        <w:rPr>
          <w:sz w:val="24"/>
          <w:szCs w:val="26"/>
        </w:rPr>
      </w:pPr>
      <w:r w:rsidRPr="00E10E05">
        <w:rPr>
          <w:sz w:val="24"/>
          <w:szCs w:val="26"/>
        </w:rPr>
        <w:tab/>
        <w:t xml:space="preserve">b. </w:t>
      </w:r>
      <w:r w:rsidRPr="00E10E05">
        <w:rPr>
          <w:sz w:val="24"/>
          <w:szCs w:val="26"/>
        </w:rPr>
        <w:tab/>
        <w:t xml:space="preserve">For the correctness of the test results, whether preformed in his </w:t>
      </w:r>
    </w:p>
    <w:p w:rsidR="00220C9B" w:rsidRPr="00E10E05" w:rsidRDefault="00220C9B" w:rsidP="00E10E05">
      <w:pPr>
        <w:spacing w:after="0" w:line="240" w:lineRule="auto"/>
        <w:ind w:left="720"/>
        <w:jc w:val="both"/>
        <w:rPr>
          <w:b/>
          <w:sz w:val="24"/>
          <w:szCs w:val="26"/>
        </w:rPr>
      </w:pPr>
      <w:r w:rsidRPr="00E10E05">
        <w:rPr>
          <w:sz w:val="24"/>
          <w:szCs w:val="26"/>
        </w:rPr>
        <w:tab/>
      </w:r>
      <w:r w:rsidRPr="00E10E05">
        <w:rPr>
          <w:sz w:val="24"/>
          <w:szCs w:val="26"/>
        </w:rPr>
        <w:tab/>
        <w:t>laboratory or elsewhere.</w:t>
      </w:r>
    </w:p>
    <w:p w:rsidR="00220C9B" w:rsidRPr="00E10E05" w:rsidRDefault="00220C9B" w:rsidP="00E10E05">
      <w:pPr>
        <w:spacing w:after="0" w:line="240" w:lineRule="auto"/>
        <w:ind w:left="1440" w:hanging="630"/>
        <w:jc w:val="both"/>
        <w:rPr>
          <w:b/>
          <w:sz w:val="24"/>
          <w:szCs w:val="26"/>
        </w:rPr>
      </w:pPr>
      <w:r w:rsidRPr="00E10E05">
        <w:rPr>
          <w:sz w:val="24"/>
          <w:szCs w:val="26"/>
        </w:rPr>
        <w:t xml:space="preserve">17.2 </w:t>
      </w:r>
      <w:r w:rsidRPr="00E10E05">
        <w:rPr>
          <w:sz w:val="24"/>
          <w:szCs w:val="26"/>
        </w:rPr>
        <w:tab/>
        <w:t>The contractor shall have to establish field laboratory within the time specified and having such equipments as are specified in the Contract Data.</w:t>
      </w:r>
    </w:p>
    <w:p w:rsidR="00220C9B" w:rsidRPr="00E10E05" w:rsidRDefault="00220C9B" w:rsidP="00E10E05">
      <w:pPr>
        <w:spacing w:after="0" w:line="240" w:lineRule="auto"/>
        <w:ind w:left="1440" w:hanging="630"/>
        <w:jc w:val="both"/>
        <w:rPr>
          <w:sz w:val="24"/>
          <w:szCs w:val="26"/>
        </w:rPr>
      </w:pPr>
      <w:r w:rsidRPr="00E10E05">
        <w:rPr>
          <w:sz w:val="24"/>
          <w:szCs w:val="26"/>
        </w:rPr>
        <w:t xml:space="preserve">17.3 </w:t>
      </w:r>
      <w:r w:rsidRPr="00E10E05">
        <w:rPr>
          <w:sz w:val="24"/>
          <w:szCs w:val="26"/>
        </w:rPr>
        <w:tab/>
        <w:t>Failure of the Contractor to establish laboratory shall attract such penalty as is specified in the Contract Data.</w:t>
      </w:r>
    </w:p>
    <w:p w:rsidR="00220C9B" w:rsidRPr="00E10E05" w:rsidRDefault="00220C9B" w:rsidP="00E10E05">
      <w:pPr>
        <w:spacing w:after="0" w:line="240" w:lineRule="auto"/>
        <w:ind w:left="1440" w:hanging="630"/>
        <w:jc w:val="both"/>
        <w:rPr>
          <w:sz w:val="24"/>
          <w:szCs w:val="26"/>
        </w:rPr>
      </w:pPr>
      <w:r w:rsidRPr="00E10E05">
        <w:rPr>
          <w:sz w:val="24"/>
          <w:szCs w:val="26"/>
        </w:rPr>
        <w:t>17.4</w:t>
      </w:r>
      <w:r w:rsidRPr="00E10E05">
        <w:rPr>
          <w:sz w:val="24"/>
          <w:szCs w:val="26"/>
        </w:rPr>
        <w:tab/>
        <w:t xml:space="preserve">Ten percent of the mandatory test prescribed under the specification shall be got carried out through laboratories accredited by national Accreditation Board of laboratories (NABL) By the Engineer-in-charge and the cost of such testing shall be deducted </w:t>
      </w:r>
      <w:r w:rsidR="000C6BD1" w:rsidRPr="00E10E05">
        <w:rPr>
          <w:sz w:val="24"/>
          <w:szCs w:val="26"/>
        </w:rPr>
        <w:t>from</w:t>
      </w:r>
      <w:r w:rsidRPr="00E10E05">
        <w:rPr>
          <w:sz w:val="24"/>
          <w:szCs w:val="26"/>
        </w:rPr>
        <w:t xml:space="preserve"> the payments due to </w:t>
      </w:r>
      <w:r w:rsidR="000C6BD1" w:rsidRPr="00E10E05">
        <w:rPr>
          <w:sz w:val="24"/>
          <w:szCs w:val="26"/>
        </w:rPr>
        <w:t>contractor.</w:t>
      </w:r>
    </w:p>
    <w:p w:rsidR="00220C9B" w:rsidRPr="00E10E05" w:rsidRDefault="00220C9B" w:rsidP="00E10E05">
      <w:pPr>
        <w:spacing w:after="0" w:line="240" w:lineRule="auto"/>
        <w:ind w:left="1440" w:hanging="630"/>
        <w:jc w:val="both"/>
        <w:rPr>
          <w:b/>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18. </w:t>
      </w:r>
      <w:r w:rsidRPr="00E10E05">
        <w:rPr>
          <w:b/>
          <w:sz w:val="24"/>
          <w:szCs w:val="26"/>
        </w:rPr>
        <w:tab/>
        <w:t>Correction of Defects noticed during the Defect Liability Period</w:t>
      </w:r>
    </w:p>
    <w:p w:rsidR="00220C9B" w:rsidRPr="00E10E05" w:rsidRDefault="00220C9B" w:rsidP="00E10E05">
      <w:pPr>
        <w:spacing w:after="0" w:line="240" w:lineRule="auto"/>
        <w:ind w:left="1440" w:hanging="720"/>
        <w:jc w:val="both"/>
        <w:rPr>
          <w:sz w:val="24"/>
          <w:szCs w:val="26"/>
        </w:rPr>
      </w:pPr>
      <w:r w:rsidRPr="00E10E05">
        <w:rPr>
          <w:sz w:val="24"/>
          <w:szCs w:val="26"/>
        </w:rPr>
        <w:t xml:space="preserve">18.1 </w:t>
      </w:r>
      <w:r w:rsidRPr="00E10E05">
        <w:rPr>
          <w:sz w:val="24"/>
          <w:szCs w:val="26"/>
        </w:rPr>
        <w:tab/>
        <w:t>The Defect Liability Period of work in the contract shall be as per the Contract Data.</w:t>
      </w:r>
    </w:p>
    <w:p w:rsidR="00220C9B" w:rsidRPr="00E10E05" w:rsidRDefault="00220C9B" w:rsidP="00E10E05">
      <w:pPr>
        <w:spacing w:after="0" w:line="240" w:lineRule="auto"/>
        <w:ind w:left="1440" w:hanging="720"/>
        <w:jc w:val="both"/>
        <w:rPr>
          <w:sz w:val="24"/>
          <w:szCs w:val="26"/>
        </w:rPr>
      </w:pPr>
      <w:r w:rsidRPr="00E10E05">
        <w:rPr>
          <w:sz w:val="24"/>
          <w:szCs w:val="26"/>
        </w:rPr>
        <w:t xml:space="preserve">18.2 </w:t>
      </w:r>
      <w:r w:rsidRPr="00E10E05">
        <w:rPr>
          <w:sz w:val="24"/>
          <w:szCs w:val="26"/>
        </w:rPr>
        <w:tab/>
        <w:t>The Contractor shall promptly rectify all defects pointed out by the Engineer well before the end of the Defect Liability Period. The Defect Liability Period shall automatically stand extended until the defect is rectified.</w:t>
      </w:r>
    </w:p>
    <w:p w:rsidR="00220C9B" w:rsidRPr="00E10E05" w:rsidRDefault="00220C9B" w:rsidP="00E10E05">
      <w:pPr>
        <w:spacing w:after="0" w:line="240" w:lineRule="auto"/>
        <w:ind w:left="1440" w:hanging="720"/>
        <w:jc w:val="both"/>
        <w:rPr>
          <w:sz w:val="24"/>
          <w:szCs w:val="26"/>
        </w:rPr>
      </w:pPr>
      <w:r w:rsidRPr="00E10E05">
        <w:rPr>
          <w:sz w:val="24"/>
          <w:szCs w:val="26"/>
        </w:rPr>
        <w:t xml:space="preserve">18.3 </w:t>
      </w:r>
      <w:r w:rsidRPr="00E10E05">
        <w:rPr>
          <w:sz w:val="24"/>
          <w:szCs w:val="26"/>
        </w:rPr>
        <w:tab/>
        <w:t>If the Contractor has not corrected a Defect pertaining to the Defect Liability Period to the satisfaction of the Engineer, within the time specified by the Engineer, the Engineer will assess the cost of haying the Defect corrected, and the cost of correction of the Defect shall be recovered from the Performance Security or any amount due or that may become due to the contractor and other available securities.</w:t>
      </w:r>
    </w:p>
    <w:p w:rsidR="00220C9B" w:rsidRPr="00E10E05" w:rsidRDefault="00220C9B" w:rsidP="00E10E05">
      <w:pPr>
        <w:spacing w:after="0" w:line="240" w:lineRule="auto"/>
        <w:ind w:left="720" w:hanging="720"/>
        <w:jc w:val="both"/>
        <w:rPr>
          <w:b/>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D. </w:t>
      </w:r>
      <w:r w:rsidRPr="00E10E05">
        <w:rPr>
          <w:b/>
          <w:sz w:val="24"/>
          <w:szCs w:val="26"/>
        </w:rPr>
        <w:tab/>
        <w:t>COST CONTROL</w:t>
      </w:r>
    </w:p>
    <w:p w:rsidR="00220C9B" w:rsidRPr="00E10E05" w:rsidRDefault="00220C9B" w:rsidP="00E10E05">
      <w:pPr>
        <w:spacing w:after="0" w:line="240" w:lineRule="auto"/>
        <w:ind w:left="720" w:hanging="720"/>
        <w:jc w:val="both"/>
        <w:rPr>
          <w:b/>
          <w:sz w:val="24"/>
          <w:szCs w:val="26"/>
        </w:rPr>
      </w:pPr>
      <w:r w:rsidRPr="00E10E05">
        <w:rPr>
          <w:b/>
          <w:sz w:val="24"/>
          <w:szCs w:val="26"/>
        </w:rPr>
        <w:t xml:space="preserve">19. </w:t>
      </w:r>
      <w:r w:rsidRPr="00E10E05">
        <w:rPr>
          <w:b/>
          <w:sz w:val="24"/>
          <w:szCs w:val="26"/>
        </w:rPr>
        <w:tab/>
        <w:t>Variations - Change in original Specifications, Designs, and Drawings etc.</w:t>
      </w:r>
    </w:p>
    <w:p w:rsidR="00220C9B" w:rsidRPr="00E10E05" w:rsidRDefault="00220C9B" w:rsidP="00E10E05">
      <w:pPr>
        <w:spacing w:after="0" w:line="240" w:lineRule="auto"/>
        <w:ind w:left="1440" w:hanging="720"/>
        <w:jc w:val="both"/>
        <w:rPr>
          <w:sz w:val="24"/>
          <w:szCs w:val="26"/>
        </w:rPr>
      </w:pPr>
      <w:r w:rsidRPr="00E10E05">
        <w:rPr>
          <w:sz w:val="24"/>
          <w:szCs w:val="26"/>
        </w:rPr>
        <w:t xml:space="preserve">19.1 </w:t>
      </w:r>
      <w:r w:rsidRPr="00E10E05">
        <w:rPr>
          <w:sz w:val="24"/>
          <w:szCs w:val="26"/>
        </w:rPr>
        <w:tab/>
        <w:t xml:space="preserve">The Engineer-in-charge shall have power to make any alterations, omissions or additions to or substitutions in the original specifications, drawings, designs and instructions, that may appear to him to be necessary during the progress of the work and the contractor shall carry out the work in accordance with any instructions which may be given to him in writing signed by the Engineer-in-charge, and such alterations, omission, additions or substitutions shall not invalidate the contract and any altered, additional or </w:t>
      </w:r>
      <w:r w:rsidRPr="00E10E05">
        <w:rPr>
          <w:sz w:val="24"/>
          <w:szCs w:val="26"/>
        </w:rPr>
        <w:lastRenderedPageBreak/>
        <w:t>substituted work, which the contractor may be directed to do in the manner above specified, as part of the work, shall be carried out by the contractor on the same conditions in all respects on which he agrees to do the main work.</w:t>
      </w:r>
    </w:p>
    <w:p w:rsidR="00220C9B" w:rsidRPr="00E10E05" w:rsidRDefault="00220C9B" w:rsidP="00E10E05">
      <w:pPr>
        <w:spacing w:after="0" w:line="240" w:lineRule="auto"/>
        <w:ind w:left="1440" w:hanging="720"/>
        <w:jc w:val="both"/>
        <w:rPr>
          <w:sz w:val="24"/>
          <w:szCs w:val="26"/>
        </w:rPr>
      </w:pPr>
      <w:r w:rsidRPr="00E10E05">
        <w:rPr>
          <w:sz w:val="24"/>
          <w:szCs w:val="26"/>
        </w:rPr>
        <w:t xml:space="preserve">19.2 </w:t>
      </w:r>
      <w:r w:rsidRPr="00E10E05">
        <w:rPr>
          <w:sz w:val="24"/>
          <w:szCs w:val="26"/>
        </w:rPr>
        <w:tab/>
        <w:t>The time for the completion of the work shall be adjusted in the proportion that the altered, additional or substituted work bears to the original contract work and the certificate of the Engineer-in-charge shall be conclusive as to such proportion.</w:t>
      </w:r>
    </w:p>
    <w:p w:rsidR="00220C9B" w:rsidRPr="00E10E05" w:rsidRDefault="00220C9B" w:rsidP="00E10E05">
      <w:pPr>
        <w:spacing w:after="0" w:line="240" w:lineRule="auto"/>
        <w:ind w:left="720" w:hanging="720"/>
        <w:jc w:val="both"/>
        <w:rPr>
          <w:b/>
          <w:sz w:val="24"/>
          <w:szCs w:val="26"/>
        </w:rPr>
      </w:pPr>
      <w:r w:rsidRPr="00E10E05">
        <w:rPr>
          <w:b/>
          <w:sz w:val="24"/>
          <w:szCs w:val="26"/>
        </w:rPr>
        <w:t xml:space="preserve">20. </w:t>
      </w:r>
      <w:r w:rsidRPr="00E10E05">
        <w:rPr>
          <w:b/>
          <w:sz w:val="24"/>
          <w:szCs w:val="26"/>
        </w:rPr>
        <w:tab/>
        <w:t>Extra items</w:t>
      </w:r>
    </w:p>
    <w:p w:rsidR="00220C9B" w:rsidRPr="00E10E05" w:rsidRDefault="00220C9B" w:rsidP="00E10E05">
      <w:pPr>
        <w:spacing w:after="0" w:line="240" w:lineRule="auto"/>
        <w:ind w:left="1440" w:hanging="720"/>
        <w:jc w:val="both"/>
        <w:rPr>
          <w:sz w:val="24"/>
          <w:szCs w:val="26"/>
        </w:rPr>
      </w:pPr>
      <w:r w:rsidRPr="00E10E05">
        <w:rPr>
          <w:sz w:val="24"/>
          <w:szCs w:val="26"/>
        </w:rPr>
        <w:t xml:space="preserve">20.1 </w:t>
      </w:r>
      <w:r w:rsidRPr="00E10E05">
        <w:rPr>
          <w:sz w:val="24"/>
          <w:szCs w:val="26"/>
        </w:rPr>
        <w:tab/>
        <w:t>All such items which are not included in the priced BOQ shall be treated as extra items.</w:t>
      </w:r>
    </w:p>
    <w:p w:rsidR="00220C9B" w:rsidRPr="00E10E05" w:rsidRDefault="00220C9B" w:rsidP="00E10E05">
      <w:pPr>
        <w:spacing w:after="0" w:line="240" w:lineRule="auto"/>
        <w:ind w:left="720" w:hanging="720"/>
        <w:jc w:val="both"/>
        <w:rPr>
          <w:sz w:val="24"/>
          <w:szCs w:val="26"/>
        </w:rPr>
      </w:pPr>
    </w:p>
    <w:p w:rsidR="00220C9B" w:rsidRPr="00E10E05" w:rsidRDefault="00220C9B" w:rsidP="00E10E05">
      <w:pPr>
        <w:spacing w:after="0" w:line="240" w:lineRule="auto"/>
        <w:ind w:left="720" w:hanging="720"/>
        <w:jc w:val="both"/>
        <w:rPr>
          <w:b/>
          <w:sz w:val="24"/>
          <w:szCs w:val="26"/>
        </w:rPr>
      </w:pPr>
      <w:r w:rsidRPr="00E10E05">
        <w:rPr>
          <w:b/>
          <w:sz w:val="24"/>
          <w:szCs w:val="26"/>
        </w:rPr>
        <w:t xml:space="preserve">21. </w:t>
      </w:r>
      <w:r w:rsidRPr="00E10E05">
        <w:rPr>
          <w:b/>
          <w:sz w:val="24"/>
          <w:szCs w:val="26"/>
        </w:rPr>
        <w:tab/>
        <w:t>Payments for Variations and / or Extra Quantities</w:t>
      </w:r>
    </w:p>
    <w:p w:rsidR="00220C9B" w:rsidRPr="00E10E05" w:rsidRDefault="00220C9B" w:rsidP="00E10E05">
      <w:pPr>
        <w:spacing w:after="0" w:line="240" w:lineRule="auto"/>
        <w:ind w:left="1440" w:hanging="720"/>
        <w:jc w:val="both"/>
        <w:rPr>
          <w:sz w:val="24"/>
          <w:szCs w:val="26"/>
        </w:rPr>
      </w:pPr>
      <w:r w:rsidRPr="00E10E05">
        <w:rPr>
          <w:sz w:val="24"/>
          <w:szCs w:val="26"/>
        </w:rPr>
        <w:t xml:space="preserve">21.1 </w:t>
      </w:r>
      <w:r w:rsidRPr="00E10E05">
        <w:rPr>
          <w:sz w:val="24"/>
          <w:szCs w:val="26"/>
        </w:rPr>
        <w:tab/>
        <w:t>The rates for such additional (Extra quantity), altered or substituted work / extra items under this clause shall be worked out in accordance with the following provisions in the irrespective order:</w:t>
      </w:r>
    </w:p>
    <w:p w:rsidR="00220C9B" w:rsidRPr="00E10E05" w:rsidRDefault="00220C9B" w:rsidP="00E10E05">
      <w:pPr>
        <w:spacing w:after="0" w:line="240" w:lineRule="auto"/>
        <w:ind w:left="1890" w:hanging="450"/>
        <w:jc w:val="both"/>
        <w:rPr>
          <w:sz w:val="24"/>
          <w:szCs w:val="26"/>
        </w:rPr>
      </w:pPr>
      <w:r w:rsidRPr="00E10E05">
        <w:rPr>
          <w:sz w:val="24"/>
          <w:szCs w:val="26"/>
        </w:rPr>
        <w:t xml:space="preserve">a. </w:t>
      </w:r>
      <w:r w:rsidRPr="00E10E05">
        <w:rPr>
          <w:sz w:val="24"/>
          <w:szCs w:val="26"/>
        </w:rPr>
        <w:tab/>
        <w:t>The contractor is bound to carry out the additional (Extra quantity), work at the same rates as are specified in the contract for the work.</w:t>
      </w:r>
    </w:p>
    <w:p w:rsidR="00220C9B" w:rsidRPr="00E10E05" w:rsidRDefault="00220C9B" w:rsidP="00E10E05">
      <w:pPr>
        <w:spacing w:after="0" w:line="240" w:lineRule="auto"/>
        <w:ind w:left="1890" w:hanging="450"/>
        <w:jc w:val="both"/>
        <w:rPr>
          <w:sz w:val="24"/>
          <w:szCs w:val="26"/>
        </w:rPr>
      </w:pPr>
    </w:p>
    <w:p w:rsidR="00220C9B" w:rsidRPr="00E10E05" w:rsidRDefault="00220C9B" w:rsidP="00E10E05">
      <w:pPr>
        <w:spacing w:after="0" w:line="240" w:lineRule="auto"/>
        <w:ind w:left="1890" w:hanging="450"/>
        <w:jc w:val="both"/>
        <w:rPr>
          <w:sz w:val="24"/>
          <w:szCs w:val="26"/>
        </w:rPr>
      </w:pPr>
      <w:r w:rsidRPr="00E10E05">
        <w:rPr>
          <w:sz w:val="24"/>
          <w:szCs w:val="26"/>
        </w:rPr>
        <w:t xml:space="preserve">b. </w:t>
      </w:r>
      <w:r w:rsidRPr="00E10E05">
        <w:rPr>
          <w:sz w:val="24"/>
          <w:szCs w:val="26"/>
        </w:rPr>
        <w:tab/>
        <w:t xml:space="preserve">If the item is not in the priced BOQ and </w:t>
      </w:r>
      <w:r w:rsidR="000C6BD1">
        <w:rPr>
          <w:sz w:val="24"/>
          <w:szCs w:val="26"/>
        </w:rPr>
        <w:t>is</w:t>
      </w:r>
      <w:r w:rsidR="000C6BD1" w:rsidRPr="00E10E05">
        <w:rPr>
          <w:sz w:val="24"/>
          <w:szCs w:val="26"/>
        </w:rPr>
        <w:t xml:space="preserve"> included</w:t>
      </w:r>
      <w:r w:rsidRPr="00E10E05">
        <w:rPr>
          <w:sz w:val="24"/>
          <w:szCs w:val="26"/>
        </w:rPr>
        <w:t xml:space="preserve"> in the SOR of the department, the rate shall be arrived at by applying the quoted tender percentage on the SOR rate.</w:t>
      </w:r>
    </w:p>
    <w:p w:rsidR="00220C9B" w:rsidRPr="00E10E05" w:rsidRDefault="00220C9B" w:rsidP="00E10E05">
      <w:pPr>
        <w:spacing w:after="0" w:line="240" w:lineRule="auto"/>
        <w:ind w:left="1890" w:hanging="450"/>
        <w:jc w:val="both"/>
        <w:rPr>
          <w:sz w:val="24"/>
          <w:szCs w:val="26"/>
        </w:rPr>
      </w:pPr>
    </w:p>
    <w:p w:rsidR="00220C9B" w:rsidRPr="00E10E05" w:rsidRDefault="00220C9B" w:rsidP="00E10E05">
      <w:pPr>
        <w:spacing w:after="0" w:line="240" w:lineRule="auto"/>
        <w:ind w:left="1890" w:hanging="450"/>
        <w:jc w:val="both"/>
        <w:rPr>
          <w:sz w:val="24"/>
          <w:szCs w:val="26"/>
        </w:rPr>
      </w:pPr>
      <w:r w:rsidRPr="00E10E05">
        <w:rPr>
          <w:sz w:val="24"/>
          <w:szCs w:val="26"/>
        </w:rPr>
        <w:t xml:space="preserve">c. </w:t>
      </w:r>
      <w:r w:rsidRPr="00E10E05">
        <w:rPr>
          <w:sz w:val="24"/>
          <w:szCs w:val="26"/>
        </w:rPr>
        <w:tab/>
        <w:t>If the rates for the altered or substituted work are not provided in applicable SOR - such rates will be derived from the rates for a similar class (type) of work as is provided in the contract (priced BOQ) for the work.</w:t>
      </w:r>
    </w:p>
    <w:p w:rsidR="00220C9B" w:rsidRPr="00E10E05" w:rsidRDefault="00220C9B" w:rsidP="00E10E05">
      <w:pPr>
        <w:spacing w:after="0" w:line="240" w:lineRule="auto"/>
        <w:ind w:left="1890" w:hanging="450"/>
        <w:jc w:val="both"/>
        <w:rPr>
          <w:sz w:val="24"/>
          <w:szCs w:val="26"/>
        </w:rPr>
      </w:pPr>
    </w:p>
    <w:p w:rsidR="00220C9B" w:rsidRPr="00E10E05" w:rsidRDefault="00220C9B" w:rsidP="00E10E05">
      <w:pPr>
        <w:spacing w:after="0" w:line="240" w:lineRule="auto"/>
        <w:ind w:left="1890" w:hanging="450"/>
        <w:jc w:val="both"/>
        <w:rPr>
          <w:sz w:val="24"/>
          <w:szCs w:val="26"/>
        </w:rPr>
      </w:pPr>
      <w:r w:rsidRPr="00E10E05">
        <w:rPr>
          <w:sz w:val="24"/>
          <w:szCs w:val="26"/>
        </w:rPr>
        <w:t xml:space="preserve">d. </w:t>
      </w:r>
      <w:r w:rsidRPr="00E10E05">
        <w:rPr>
          <w:sz w:val="24"/>
          <w:szCs w:val="26"/>
        </w:rPr>
        <w:tab/>
        <w:t>If the rates for the altered, substituted work cannot be determined in the manner specified in the sub clause (c) above - then the rates for such composite work item shall be worked out on the basis of the concerned Schedule of Rates minus/plus the percentage quoted by the contractor.</w:t>
      </w:r>
    </w:p>
    <w:p w:rsidR="00220C9B" w:rsidRPr="00E10E05" w:rsidRDefault="00220C9B" w:rsidP="00E10E05">
      <w:pPr>
        <w:spacing w:after="0" w:line="240" w:lineRule="auto"/>
        <w:ind w:left="1890" w:hanging="450"/>
        <w:jc w:val="both"/>
        <w:rPr>
          <w:sz w:val="24"/>
          <w:szCs w:val="26"/>
        </w:rPr>
      </w:pPr>
    </w:p>
    <w:p w:rsidR="00220C9B" w:rsidRPr="00E10E05" w:rsidRDefault="00220C9B" w:rsidP="00E10E05">
      <w:pPr>
        <w:spacing w:after="0" w:line="240" w:lineRule="auto"/>
        <w:ind w:left="1890" w:hanging="450"/>
        <w:jc w:val="both"/>
        <w:rPr>
          <w:sz w:val="24"/>
          <w:szCs w:val="26"/>
        </w:rPr>
      </w:pPr>
      <w:r w:rsidRPr="00E10E05">
        <w:rPr>
          <w:sz w:val="24"/>
          <w:szCs w:val="26"/>
        </w:rPr>
        <w:t xml:space="preserve">e. </w:t>
      </w:r>
      <w:r w:rsidRPr="00E10E05">
        <w:rPr>
          <w:sz w:val="24"/>
          <w:szCs w:val="26"/>
        </w:rPr>
        <w:tab/>
        <w:t>If the rates for a particular part or parts of the item is not in the Schedule of Rates and the rates for the altered, or substituted work item cannot be determined in he manner specified in sub clause (b) to (d) above, the rate for such part or parts will be determined by the Competent Authority, as defined in the Contract Data on the basis of the rate analysis derived out of prevailing market rates when the work was done.</w:t>
      </w:r>
    </w:p>
    <w:p w:rsidR="00220C9B" w:rsidRPr="00E10E05" w:rsidRDefault="00220C9B" w:rsidP="00E10E05">
      <w:pPr>
        <w:spacing w:after="0" w:line="240" w:lineRule="auto"/>
        <w:ind w:left="1890" w:hanging="450"/>
        <w:jc w:val="both"/>
        <w:rPr>
          <w:sz w:val="24"/>
          <w:szCs w:val="26"/>
        </w:rPr>
      </w:pPr>
    </w:p>
    <w:p w:rsidR="00220C9B" w:rsidRPr="00E10E05" w:rsidRDefault="00220C9B" w:rsidP="00E10E05">
      <w:pPr>
        <w:spacing w:after="0" w:line="240" w:lineRule="auto"/>
        <w:ind w:left="1890" w:hanging="450"/>
        <w:jc w:val="both"/>
        <w:rPr>
          <w:sz w:val="24"/>
          <w:szCs w:val="26"/>
        </w:rPr>
      </w:pPr>
      <w:r w:rsidRPr="00E10E05">
        <w:rPr>
          <w:sz w:val="24"/>
          <w:szCs w:val="26"/>
        </w:rPr>
        <w:t xml:space="preserve">f. </w:t>
      </w:r>
      <w:r w:rsidRPr="00E10E05">
        <w:rPr>
          <w:sz w:val="24"/>
          <w:szCs w:val="26"/>
        </w:rPr>
        <w:tab/>
        <w:t xml:space="preserve">But under no circumstances, the contractor shall suspend the work on the plea of non-acceptability of rates on items falling under sub clause (a) to (d). In case the contractor does not accept the rate approved by the Engineer in Charge for a particular item, the contractor shall continue to carry out the item at the rates determined by the Competent Authority. The decision on the final rates payable shall be arrived at through the dispute settlement procedure. </w:t>
      </w:r>
    </w:p>
    <w:p w:rsidR="00220C9B" w:rsidRPr="00E10E05" w:rsidRDefault="00220C9B" w:rsidP="00E10E05">
      <w:pPr>
        <w:spacing w:after="0" w:line="240" w:lineRule="auto"/>
        <w:ind w:left="540" w:hanging="540"/>
        <w:jc w:val="both"/>
        <w:rPr>
          <w:sz w:val="24"/>
          <w:szCs w:val="26"/>
        </w:rPr>
      </w:pPr>
    </w:p>
    <w:p w:rsidR="00220C9B" w:rsidRPr="00E10E05" w:rsidRDefault="00220C9B" w:rsidP="00E10E05">
      <w:pPr>
        <w:spacing w:after="0" w:line="240" w:lineRule="auto"/>
        <w:ind w:left="540" w:hanging="540"/>
        <w:jc w:val="both"/>
        <w:rPr>
          <w:b/>
          <w:sz w:val="24"/>
          <w:szCs w:val="26"/>
        </w:rPr>
      </w:pPr>
      <w:r w:rsidRPr="00E10E05">
        <w:rPr>
          <w:b/>
          <w:sz w:val="24"/>
          <w:szCs w:val="26"/>
        </w:rPr>
        <w:lastRenderedPageBreak/>
        <w:t xml:space="preserve">22. </w:t>
      </w:r>
      <w:r w:rsidRPr="00E10E05">
        <w:rPr>
          <w:b/>
          <w:sz w:val="24"/>
          <w:szCs w:val="26"/>
        </w:rPr>
        <w:tab/>
        <w:t>No compensation for alterations in or restriction of work to be carried out.</w:t>
      </w:r>
    </w:p>
    <w:p w:rsidR="00220C9B" w:rsidRPr="00E10E05" w:rsidRDefault="00220C9B" w:rsidP="00E10E05">
      <w:pPr>
        <w:spacing w:after="0" w:line="240" w:lineRule="auto"/>
        <w:ind w:left="540" w:hanging="540"/>
        <w:jc w:val="both"/>
        <w:rPr>
          <w:sz w:val="24"/>
          <w:szCs w:val="26"/>
        </w:rPr>
      </w:pPr>
      <w:r w:rsidRPr="00E10E05">
        <w:rPr>
          <w:sz w:val="24"/>
          <w:szCs w:val="26"/>
        </w:rPr>
        <w:t>22.1.</w:t>
      </w:r>
      <w:r w:rsidRPr="00E10E05">
        <w:rPr>
          <w:sz w:val="24"/>
          <w:szCs w:val="26"/>
        </w:rPr>
        <w:tab/>
        <w:t>If at any time after the commencement of the work, the Engineer-in-charge for any reason whatsoever, not require the whole or any part of the work as specified in the bid to be carried out the Engineer-in-charge shall give notice in writing of the fact to the Contractor and withdraw that whole or any part of the work.</w:t>
      </w:r>
    </w:p>
    <w:p w:rsidR="00220C9B" w:rsidRPr="00E10E05" w:rsidRDefault="00220C9B" w:rsidP="00E10E05">
      <w:pPr>
        <w:spacing w:after="0" w:line="240" w:lineRule="auto"/>
        <w:ind w:left="540" w:hanging="540"/>
        <w:jc w:val="both"/>
        <w:rPr>
          <w:sz w:val="24"/>
          <w:szCs w:val="26"/>
        </w:rPr>
      </w:pPr>
      <w:r w:rsidRPr="00E10E05">
        <w:rPr>
          <w:sz w:val="24"/>
          <w:szCs w:val="26"/>
        </w:rPr>
        <w:t>22.2 The Contractor shall have no claim to any payments or compensation whatsoever, on account of any profit or advantage which he might have derived from the execution of work in full or on account of any loss incurred for idle men and machinery due to any alteration or restriction of work for whatsoever reason.</w:t>
      </w:r>
    </w:p>
    <w:p w:rsidR="00220C9B" w:rsidRPr="00E10E05" w:rsidRDefault="00220C9B" w:rsidP="00E10E05">
      <w:pPr>
        <w:spacing w:after="0" w:line="240" w:lineRule="auto"/>
        <w:ind w:left="540" w:hanging="540"/>
        <w:jc w:val="both"/>
        <w:rPr>
          <w:sz w:val="24"/>
          <w:szCs w:val="26"/>
        </w:rPr>
      </w:pPr>
      <w:r w:rsidRPr="00E10E05">
        <w:rPr>
          <w:sz w:val="24"/>
          <w:szCs w:val="26"/>
        </w:rPr>
        <w:t>22.3 The Engineer-in-charge may supplement the work by engaging another agency to execute such portion of the work, without prejudice to his rights.</w:t>
      </w:r>
    </w:p>
    <w:p w:rsidR="00220C9B" w:rsidRPr="00E10E05" w:rsidRDefault="00220C9B" w:rsidP="00E10E05">
      <w:pPr>
        <w:spacing w:after="0" w:line="240" w:lineRule="auto"/>
        <w:ind w:left="540" w:hanging="540"/>
        <w:jc w:val="both"/>
        <w:rPr>
          <w:sz w:val="24"/>
          <w:szCs w:val="26"/>
        </w:rPr>
      </w:pPr>
      <w:r w:rsidRPr="00E10E05">
        <w:rPr>
          <w:sz w:val="24"/>
          <w:szCs w:val="26"/>
        </w:rPr>
        <w:t xml:space="preserve">23. </w:t>
      </w:r>
      <w:r w:rsidRPr="00E10E05">
        <w:rPr>
          <w:sz w:val="24"/>
          <w:szCs w:val="26"/>
        </w:rPr>
        <w:tab/>
        <w:t>‘No Interest Payable</w:t>
      </w:r>
    </w:p>
    <w:p w:rsidR="00220C9B" w:rsidRPr="00E10E05" w:rsidRDefault="00220C9B" w:rsidP="00E10E05">
      <w:pPr>
        <w:spacing w:after="0" w:line="240" w:lineRule="auto"/>
        <w:ind w:left="540"/>
        <w:jc w:val="both"/>
        <w:rPr>
          <w:sz w:val="24"/>
          <w:szCs w:val="26"/>
        </w:rPr>
      </w:pPr>
      <w:r w:rsidRPr="00E10E05">
        <w:rPr>
          <w:sz w:val="24"/>
          <w:szCs w:val="26"/>
        </w:rPr>
        <w:t>No interest shall be payable to the Contractor on any payment due or awarded by any authority.</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24. </w:t>
      </w:r>
      <w:r w:rsidRPr="00E10E05">
        <w:rPr>
          <w:b/>
          <w:sz w:val="24"/>
          <w:szCs w:val="26"/>
        </w:rPr>
        <w:tab/>
        <w:t>Recovery from Contractors</w:t>
      </w:r>
    </w:p>
    <w:p w:rsidR="00220C9B" w:rsidRPr="00E10E05" w:rsidRDefault="00220C9B" w:rsidP="00E10E05">
      <w:pPr>
        <w:spacing w:after="0" w:line="240" w:lineRule="auto"/>
        <w:ind w:left="540"/>
        <w:jc w:val="both"/>
        <w:rPr>
          <w:sz w:val="24"/>
          <w:szCs w:val="26"/>
        </w:rPr>
      </w:pPr>
      <w:r w:rsidRPr="00E10E05">
        <w:rPr>
          <w:sz w:val="24"/>
          <w:szCs w:val="26"/>
        </w:rPr>
        <w:t>Whenever any claim against the Contractor for the payment arises under the contract, the Department may be entitled to recover such sum by:</w:t>
      </w:r>
    </w:p>
    <w:p w:rsidR="00220C9B" w:rsidRPr="00E10E05" w:rsidRDefault="00220C9B" w:rsidP="00E10E05">
      <w:pPr>
        <w:spacing w:after="0" w:line="240" w:lineRule="auto"/>
        <w:ind w:left="1080" w:hanging="540"/>
        <w:jc w:val="both"/>
        <w:rPr>
          <w:sz w:val="24"/>
          <w:szCs w:val="26"/>
        </w:rPr>
      </w:pPr>
      <w:r w:rsidRPr="00E10E05">
        <w:rPr>
          <w:sz w:val="24"/>
          <w:szCs w:val="26"/>
        </w:rPr>
        <w:t xml:space="preserve">(a) </w:t>
      </w:r>
      <w:r w:rsidRPr="00E10E05">
        <w:rPr>
          <w:sz w:val="24"/>
          <w:szCs w:val="26"/>
        </w:rPr>
        <w:tab/>
        <w:t>Appropriating, in part or whole of the Performance Security and Additional Performance Security, if any; and/or Security Deposit and / or any sums payable under the contract to the contractor.</w:t>
      </w:r>
    </w:p>
    <w:p w:rsidR="00220C9B" w:rsidRPr="00E10E05" w:rsidRDefault="00220C9B" w:rsidP="00E10E05">
      <w:pPr>
        <w:spacing w:after="0" w:line="240" w:lineRule="auto"/>
        <w:ind w:left="1080" w:hanging="540"/>
        <w:jc w:val="both"/>
        <w:rPr>
          <w:sz w:val="24"/>
          <w:szCs w:val="26"/>
        </w:rPr>
      </w:pPr>
      <w:r w:rsidRPr="00E10E05">
        <w:rPr>
          <w:sz w:val="24"/>
          <w:szCs w:val="26"/>
        </w:rPr>
        <w:t xml:space="preserve">(b) </w:t>
      </w:r>
      <w:r w:rsidRPr="00E10E05">
        <w:rPr>
          <w:sz w:val="24"/>
          <w:szCs w:val="26"/>
        </w:rPr>
        <w:tab/>
        <w:t>If the amount recovered in accordance with (a) above is not sufficient, the balance sum may be recovered from any payment due to the contractor -under any other contract of the department, including the securities which become due for release.</w:t>
      </w:r>
    </w:p>
    <w:p w:rsidR="00220C9B" w:rsidRPr="00E10E05" w:rsidRDefault="00220C9B" w:rsidP="00E10E05">
      <w:pPr>
        <w:spacing w:after="0" w:line="240" w:lineRule="auto"/>
        <w:ind w:left="1080" w:hanging="540"/>
        <w:jc w:val="both"/>
        <w:rPr>
          <w:sz w:val="24"/>
          <w:szCs w:val="26"/>
        </w:rPr>
      </w:pPr>
      <w:r w:rsidRPr="00E10E05">
        <w:rPr>
          <w:sz w:val="24"/>
          <w:szCs w:val="26"/>
        </w:rPr>
        <w:t xml:space="preserve">(c) </w:t>
      </w:r>
      <w:r w:rsidRPr="00E10E05">
        <w:rPr>
          <w:sz w:val="24"/>
          <w:szCs w:val="26"/>
        </w:rPr>
        <w:tab/>
        <w:t>The department shall, further have an additional right to effect recoveries as arrears of land revenue under the M.P. Land-Revenue Code.</w:t>
      </w:r>
    </w:p>
    <w:p w:rsidR="00220C9B" w:rsidRPr="00E10E05" w:rsidRDefault="00220C9B" w:rsidP="00E10E05">
      <w:pPr>
        <w:spacing w:after="0" w:line="240" w:lineRule="auto"/>
        <w:ind w:left="540" w:hanging="540"/>
        <w:jc w:val="both"/>
        <w:rPr>
          <w:b/>
          <w:sz w:val="24"/>
          <w:szCs w:val="26"/>
        </w:rPr>
      </w:pPr>
      <w:r w:rsidRPr="00E10E05">
        <w:rPr>
          <w:b/>
          <w:sz w:val="24"/>
          <w:szCs w:val="26"/>
        </w:rPr>
        <w:t>25.</w:t>
      </w:r>
      <w:r w:rsidRPr="00E10E05">
        <w:rPr>
          <w:b/>
          <w:sz w:val="24"/>
          <w:szCs w:val="26"/>
        </w:rPr>
        <w:tab/>
        <w:t>Tax -</w:t>
      </w:r>
    </w:p>
    <w:p w:rsidR="009D629F" w:rsidRDefault="009D629F" w:rsidP="00E10E05">
      <w:pPr>
        <w:spacing w:after="0" w:line="240" w:lineRule="auto"/>
        <w:ind w:left="540" w:hanging="540"/>
        <w:jc w:val="both"/>
        <w:rPr>
          <w:color w:val="FF0000"/>
        </w:rPr>
      </w:pPr>
      <w:r w:rsidRPr="009D629F">
        <w:rPr>
          <w:color w:val="FF0000"/>
        </w:rPr>
        <w:t xml:space="preserve">25.1 The rates (in case of percentage rate bids)/ lump-sum offer( in case of lump-sum Bids)quoted by the Contractor shall be deemed to be inclusive of all duties royalties, levies and taxes except goods and services tax (GST). The amount of applicable GST will be paid separately to the contractor with each bill at the time of payment. </w:t>
      </w:r>
    </w:p>
    <w:p w:rsidR="009D629F" w:rsidRPr="009D629F" w:rsidRDefault="009D629F" w:rsidP="00E10E05">
      <w:pPr>
        <w:spacing w:after="0" w:line="240" w:lineRule="auto"/>
        <w:ind w:left="540" w:hanging="540"/>
        <w:jc w:val="both"/>
        <w:rPr>
          <w:color w:val="FF0000"/>
        </w:rPr>
      </w:pPr>
      <w:r w:rsidRPr="009D629F">
        <w:rPr>
          <w:color w:val="FF0000"/>
        </w:rPr>
        <w:t>25.2 The liability, if any, on account of quarry fees, duties, taxes except Goods and Services tax (GST), royalties and levies in respect of materials consumed or services rendered on public work, shall be borne by the Contractor.</w:t>
      </w:r>
    </w:p>
    <w:p w:rsidR="00220C9B" w:rsidRPr="009D629F" w:rsidRDefault="00220C9B" w:rsidP="00E10E05">
      <w:pPr>
        <w:spacing w:after="0" w:line="240" w:lineRule="auto"/>
        <w:ind w:left="540" w:hanging="540"/>
        <w:jc w:val="both"/>
        <w:rPr>
          <w:sz w:val="24"/>
          <w:szCs w:val="26"/>
        </w:rPr>
      </w:pPr>
      <w:r w:rsidRPr="009D629F">
        <w:rPr>
          <w:sz w:val="24"/>
          <w:szCs w:val="26"/>
        </w:rPr>
        <w:t xml:space="preserve">25.3 </w:t>
      </w:r>
      <w:r w:rsidRPr="009D629F">
        <w:rPr>
          <w:sz w:val="24"/>
          <w:szCs w:val="26"/>
        </w:rPr>
        <w:tab/>
        <w:t>Any changes in the taxes due to change in legislation or for any other reason shall not be payable to the contractor.</w:t>
      </w:r>
    </w:p>
    <w:p w:rsidR="00220C9B" w:rsidRPr="00E10E05" w:rsidRDefault="00220C9B" w:rsidP="00E10E05">
      <w:pPr>
        <w:spacing w:after="0" w:line="240" w:lineRule="auto"/>
        <w:ind w:left="540" w:hanging="540"/>
        <w:jc w:val="both"/>
        <w:rPr>
          <w:sz w:val="24"/>
          <w:szCs w:val="26"/>
        </w:rPr>
      </w:pPr>
    </w:p>
    <w:p w:rsidR="00220C9B" w:rsidRPr="00E10E05" w:rsidRDefault="00220C9B" w:rsidP="00E10E05">
      <w:pPr>
        <w:spacing w:after="0" w:line="240" w:lineRule="auto"/>
        <w:ind w:left="540" w:hanging="540"/>
        <w:jc w:val="both"/>
        <w:rPr>
          <w:b/>
          <w:sz w:val="24"/>
          <w:szCs w:val="26"/>
        </w:rPr>
      </w:pPr>
      <w:r w:rsidRPr="00E10E05">
        <w:rPr>
          <w:b/>
          <w:sz w:val="24"/>
          <w:szCs w:val="26"/>
        </w:rPr>
        <w:t xml:space="preserve">26. </w:t>
      </w:r>
      <w:r w:rsidRPr="00E10E05">
        <w:rPr>
          <w:b/>
          <w:sz w:val="24"/>
          <w:szCs w:val="26"/>
        </w:rPr>
        <w:tab/>
        <w:t>Check Measurements</w:t>
      </w:r>
    </w:p>
    <w:p w:rsidR="00220C9B" w:rsidRPr="00E10E05" w:rsidRDefault="00220C9B" w:rsidP="00E10E05">
      <w:pPr>
        <w:spacing w:after="0" w:line="240" w:lineRule="auto"/>
        <w:ind w:left="540" w:hanging="540"/>
        <w:jc w:val="both"/>
        <w:rPr>
          <w:sz w:val="24"/>
          <w:szCs w:val="26"/>
        </w:rPr>
      </w:pPr>
      <w:r w:rsidRPr="00E10E05">
        <w:rPr>
          <w:sz w:val="24"/>
          <w:szCs w:val="26"/>
        </w:rPr>
        <w:t>26.1 The department reserves to itself the right to prescribe a scale of check measurement of work in general or specific scale for specific works or by other special orders.</w:t>
      </w:r>
    </w:p>
    <w:p w:rsidR="00220C9B" w:rsidRPr="00E10E05" w:rsidRDefault="00220C9B" w:rsidP="00E10E05">
      <w:pPr>
        <w:spacing w:after="0" w:line="240" w:lineRule="auto"/>
        <w:ind w:left="540" w:hanging="540"/>
        <w:jc w:val="both"/>
        <w:rPr>
          <w:sz w:val="24"/>
          <w:szCs w:val="26"/>
        </w:rPr>
      </w:pPr>
      <w:r w:rsidRPr="00E10E05">
        <w:rPr>
          <w:sz w:val="24"/>
          <w:szCs w:val="26"/>
        </w:rPr>
        <w:t>26.2</w:t>
      </w:r>
      <w:r w:rsidRPr="00E10E05">
        <w:rPr>
          <w:sz w:val="24"/>
          <w:szCs w:val="26"/>
        </w:rPr>
        <w:tab/>
        <w:t>Checking of measurement by superior officer shall supersede measurements by subordinate officer(s), and the former will become the basis of the payment.</w:t>
      </w:r>
    </w:p>
    <w:p w:rsidR="00220C9B" w:rsidRPr="00E10E05" w:rsidRDefault="00220C9B" w:rsidP="00E10E05">
      <w:pPr>
        <w:spacing w:after="0" w:line="240" w:lineRule="auto"/>
        <w:ind w:left="540" w:hanging="540"/>
        <w:jc w:val="both"/>
        <w:rPr>
          <w:sz w:val="24"/>
          <w:szCs w:val="26"/>
        </w:rPr>
      </w:pPr>
      <w:r w:rsidRPr="00E10E05">
        <w:rPr>
          <w:sz w:val="24"/>
          <w:szCs w:val="26"/>
        </w:rPr>
        <w:t xml:space="preserve">26.3 </w:t>
      </w:r>
      <w:r w:rsidRPr="00E10E05">
        <w:rPr>
          <w:sz w:val="24"/>
          <w:szCs w:val="26"/>
        </w:rPr>
        <w:tab/>
        <w:t>Any over/excess payments detected, as a result of such check measurement or otherwise at any stage up to the date of completion of the defect liability period specified in this contract, shall be recoverable from the Contractor, as per clause 24 above.</w:t>
      </w:r>
    </w:p>
    <w:p w:rsidR="00220C9B" w:rsidRPr="00E10E05" w:rsidRDefault="00220C9B" w:rsidP="00E10E05">
      <w:pPr>
        <w:spacing w:after="0" w:line="240" w:lineRule="auto"/>
        <w:ind w:left="540" w:hanging="540"/>
        <w:jc w:val="both"/>
        <w:rPr>
          <w:sz w:val="24"/>
          <w:szCs w:val="26"/>
        </w:rPr>
      </w:pPr>
    </w:p>
    <w:p w:rsidR="00220C9B" w:rsidRPr="00E10E05" w:rsidRDefault="00220C9B" w:rsidP="00E10E05">
      <w:pPr>
        <w:spacing w:after="0" w:line="240" w:lineRule="auto"/>
        <w:ind w:left="540" w:hanging="540"/>
        <w:jc w:val="both"/>
        <w:rPr>
          <w:b/>
          <w:sz w:val="24"/>
          <w:szCs w:val="26"/>
        </w:rPr>
      </w:pPr>
      <w:r w:rsidRPr="00E10E05">
        <w:rPr>
          <w:b/>
          <w:sz w:val="24"/>
          <w:szCs w:val="26"/>
        </w:rPr>
        <w:t xml:space="preserve">27. </w:t>
      </w:r>
      <w:r w:rsidRPr="00E10E05">
        <w:rPr>
          <w:b/>
          <w:sz w:val="24"/>
          <w:szCs w:val="26"/>
        </w:rPr>
        <w:tab/>
        <w:t>Termination by Engineer in charge</w:t>
      </w:r>
    </w:p>
    <w:p w:rsidR="00220C9B" w:rsidRPr="00E10E05" w:rsidRDefault="00220C9B" w:rsidP="00E10E05">
      <w:pPr>
        <w:spacing w:after="0" w:line="240" w:lineRule="auto"/>
        <w:ind w:left="540" w:hanging="540"/>
        <w:jc w:val="both"/>
        <w:rPr>
          <w:sz w:val="24"/>
          <w:szCs w:val="26"/>
        </w:rPr>
      </w:pPr>
      <w:r w:rsidRPr="00E10E05">
        <w:rPr>
          <w:sz w:val="24"/>
          <w:szCs w:val="26"/>
        </w:rPr>
        <w:lastRenderedPageBreak/>
        <w:t xml:space="preserve">27.1 </w:t>
      </w:r>
      <w:r w:rsidRPr="00E10E05">
        <w:rPr>
          <w:sz w:val="24"/>
          <w:szCs w:val="26"/>
        </w:rPr>
        <w:tab/>
        <w:t>If the Contractor fails to carry out any obligation under the Contract, the Engineer in Charge may by notice require the Contractor to make good the failure and to remedy it within a specified reasonable time.</w:t>
      </w:r>
    </w:p>
    <w:p w:rsidR="00220C9B" w:rsidRPr="00E10E05" w:rsidRDefault="00220C9B" w:rsidP="00E10E05">
      <w:pPr>
        <w:spacing w:after="0" w:line="240" w:lineRule="auto"/>
        <w:ind w:left="540" w:hanging="540"/>
        <w:jc w:val="both"/>
        <w:rPr>
          <w:sz w:val="24"/>
          <w:szCs w:val="26"/>
        </w:rPr>
      </w:pPr>
      <w:r w:rsidRPr="00E10E05">
        <w:rPr>
          <w:sz w:val="24"/>
          <w:szCs w:val="26"/>
        </w:rPr>
        <w:t xml:space="preserve">27.2 </w:t>
      </w:r>
      <w:r w:rsidRPr="00E10E05">
        <w:rPr>
          <w:sz w:val="24"/>
          <w:szCs w:val="26"/>
        </w:rPr>
        <w:tab/>
        <w:t>The Engineer in Charge, shall be entitled to terminate the Contract if the Contractor</w:t>
      </w:r>
    </w:p>
    <w:p w:rsidR="00220C9B" w:rsidRPr="00E10E05" w:rsidRDefault="00220C9B" w:rsidP="00E10E05">
      <w:pPr>
        <w:pStyle w:val="ListParagraph"/>
        <w:numPr>
          <w:ilvl w:val="0"/>
          <w:numId w:val="45"/>
        </w:numPr>
        <w:spacing w:after="0" w:line="240" w:lineRule="auto"/>
        <w:jc w:val="both"/>
        <w:rPr>
          <w:sz w:val="24"/>
          <w:szCs w:val="26"/>
        </w:rPr>
      </w:pPr>
      <w:r w:rsidRPr="00E10E05">
        <w:rPr>
          <w:sz w:val="24"/>
          <w:szCs w:val="26"/>
        </w:rPr>
        <w:t>abandons the Works or otherwise plainly demonstrates the intention not to continue performance of his obligations under the Contract;</w:t>
      </w:r>
    </w:p>
    <w:p w:rsidR="00220C9B" w:rsidRPr="00E10E05" w:rsidRDefault="00220C9B" w:rsidP="00E10E05">
      <w:pPr>
        <w:pStyle w:val="ListParagraph"/>
        <w:numPr>
          <w:ilvl w:val="0"/>
          <w:numId w:val="45"/>
        </w:numPr>
        <w:spacing w:after="0" w:line="240" w:lineRule="auto"/>
        <w:jc w:val="both"/>
        <w:rPr>
          <w:sz w:val="24"/>
          <w:szCs w:val="26"/>
        </w:rPr>
      </w:pPr>
      <w:r w:rsidRPr="00E10E05">
        <w:rPr>
          <w:sz w:val="24"/>
          <w:szCs w:val="26"/>
        </w:rPr>
        <w:t>the Contractor is declared as bankrupt or goes into liquidation other than for approved reconstruction or amalgamation;</w:t>
      </w:r>
    </w:p>
    <w:p w:rsidR="00220C9B" w:rsidRPr="00E10E05" w:rsidRDefault="00220C9B" w:rsidP="00E10E05">
      <w:pPr>
        <w:pStyle w:val="ListParagraph"/>
        <w:numPr>
          <w:ilvl w:val="0"/>
          <w:numId w:val="45"/>
        </w:numPr>
        <w:spacing w:after="0" w:line="240" w:lineRule="auto"/>
        <w:jc w:val="both"/>
        <w:rPr>
          <w:sz w:val="24"/>
          <w:szCs w:val="26"/>
        </w:rPr>
      </w:pPr>
      <w:r w:rsidRPr="00E10E05">
        <w:rPr>
          <w:sz w:val="24"/>
          <w:szCs w:val="26"/>
        </w:rPr>
        <w:t>without reasonable excuse falls to comply with the notice to correct a particular defect within a reasonable period of time;</w:t>
      </w:r>
    </w:p>
    <w:p w:rsidR="00220C9B" w:rsidRPr="00E10E05" w:rsidRDefault="00220C9B" w:rsidP="00E10E05">
      <w:pPr>
        <w:pStyle w:val="ListParagraph"/>
        <w:numPr>
          <w:ilvl w:val="0"/>
          <w:numId w:val="45"/>
        </w:numPr>
        <w:spacing w:after="0" w:line="240" w:lineRule="auto"/>
        <w:jc w:val="both"/>
        <w:rPr>
          <w:sz w:val="24"/>
          <w:szCs w:val="26"/>
        </w:rPr>
      </w:pPr>
      <w:r w:rsidRPr="00E10E05">
        <w:rPr>
          <w:sz w:val="24"/>
          <w:szCs w:val="26"/>
        </w:rPr>
        <w:t>the Contractor does not maintain a valid instrument of financial security as prescribed;</w:t>
      </w:r>
    </w:p>
    <w:p w:rsidR="00220C9B" w:rsidRPr="00E10E05" w:rsidRDefault="00220C9B" w:rsidP="00E10E05">
      <w:pPr>
        <w:pStyle w:val="ListParagraph"/>
        <w:numPr>
          <w:ilvl w:val="0"/>
          <w:numId w:val="45"/>
        </w:numPr>
        <w:spacing w:after="0" w:line="240" w:lineRule="auto"/>
        <w:jc w:val="both"/>
        <w:rPr>
          <w:sz w:val="24"/>
          <w:szCs w:val="26"/>
        </w:rPr>
      </w:pPr>
      <w:r w:rsidRPr="00E10E05">
        <w:rPr>
          <w:sz w:val="24"/>
          <w:szCs w:val="26"/>
        </w:rPr>
        <w:t>the Contractor has delayed the completion of the Works by such duration for which the maximum amount of liquidated damages is recoverable;</w:t>
      </w:r>
    </w:p>
    <w:p w:rsidR="00220C9B" w:rsidRPr="00E10E05" w:rsidRDefault="00220C9B" w:rsidP="00E10E05">
      <w:pPr>
        <w:pStyle w:val="ListParagraph"/>
        <w:numPr>
          <w:ilvl w:val="0"/>
          <w:numId w:val="45"/>
        </w:numPr>
        <w:spacing w:after="0" w:line="240" w:lineRule="auto"/>
        <w:jc w:val="both"/>
        <w:rPr>
          <w:sz w:val="24"/>
          <w:szCs w:val="26"/>
        </w:rPr>
      </w:pPr>
      <w:r w:rsidRPr="00E10E05">
        <w:rPr>
          <w:sz w:val="24"/>
          <w:szCs w:val="26"/>
        </w:rPr>
        <w:t>If the Contractor fails to deploy machinery and equipment or personnel or set up a field laboratory as specified in the Contract Data;</w:t>
      </w:r>
    </w:p>
    <w:p w:rsidR="00220C9B" w:rsidRPr="00E10E05" w:rsidRDefault="00220C9B" w:rsidP="00E10E05">
      <w:pPr>
        <w:pStyle w:val="ListParagraph"/>
        <w:numPr>
          <w:ilvl w:val="0"/>
          <w:numId w:val="45"/>
        </w:numPr>
        <w:spacing w:after="0" w:line="240" w:lineRule="auto"/>
        <w:jc w:val="both"/>
        <w:rPr>
          <w:sz w:val="24"/>
          <w:szCs w:val="26"/>
        </w:rPr>
      </w:pPr>
      <w:r w:rsidRPr="00E10E05">
        <w:rPr>
          <w:sz w:val="24"/>
          <w:szCs w:val="26"/>
        </w:rPr>
        <w:t>If the contractor, in the judgment of the Engineer in chargé has engaged in corrupt or fraudulent practices in competing for or in executing the contract;</w:t>
      </w:r>
    </w:p>
    <w:p w:rsidR="00220C9B" w:rsidRPr="00E10E05" w:rsidRDefault="00220C9B" w:rsidP="00E10E05">
      <w:pPr>
        <w:pStyle w:val="ListParagraph"/>
        <w:numPr>
          <w:ilvl w:val="0"/>
          <w:numId w:val="45"/>
        </w:numPr>
        <w:spacing w:after="0" w:line="240" w:lineRule="auto"/>
        <w:jc w:val="both"/>
        <w:rPr>
          <w:sz w:val="24"/>
          <w:szCs w:val="26"/>
        </w:rPr>
      </w:pPr>
      <w:r w:rsidRPr="00E10E05">
        <w:rPr>
          <w:sz w:val="24"/>
          <w:szCs w:val="26"/>
        </w:rPr>
        <w:t>Any other fundamental breaches as specified in the Contract Data.</w:t>
      </w:r>
    </w:p>
    <w:p w:rsidR="00220C9B" w:rsidRPr="00E10E05" w:rsidRDefault="00220C9B" w:rsidP="00E10E05">
      <w:pPr>
        <w:pStyle w:val="ListParagraph"/>
        <w:spacing w:after="0" w:line="240" w:lineRule="auto"/>
        <w:ind w:left="900"/>
        <w:jc w:val="both"/>
        <w:rPr>
          <w:sz w:val="24"/>
          <w:szCs w:val="26"/>
        </w:rPr>
      </w:pPr>
    </w:p>
    <w:p w:rsidR="00220C9B" w:rsidRPr="00E10E05" w:rsidRDefault="00220C9B" w:rsidP="00E10E05">
      <w:pPr>
        <w:spacing w:after="0" w:line="240" w:lineRule="auto"/>
        <w:ind w:left="540" w:hanging="540"/>
        <w:jc w:val="both"/>
        <w:rPr>
          <w:sz w:val="24"/>
          <w:szCs w:val="26"/>
        </w:rPr>
      </w:pPr>
      <w:r w:rsidRPr="00E10E05">
        <w:rPr>
          <w:sz w:val="24"/>
          <w:szCs w:val="26"/>
        </w:rPr>
        <w:t xml:space="preserve">27.3 </w:t>
      </w:r>
      <w:r w:rsidRPr="00E10E05">
        <w:rPr>
          <w:sz w:val="24"/>
          <w:szCs w:val="26"/>
        </w:rPr>
        <w:tab/>
        <w:t>In any of these events or circumstances, the Engineer in Charge may, upon giving 14 days’ notice to the Contractor, terminate the Contract and expel the Contractor from the Site, However, in the case of sub-paragraph (b) or (g) of clause 27.2, the Engineer in Charge may terminate the Contract immediately.</w:t>
      </w:r>
    </w:p>
    <w:p w:rsidR="00220C9B" w:rsidRPr="00E10E05" w:rsidRDefault="00220C9B" w:rsidP="00E10E05">
      <w:pPr>
        <w:spacing w:after="0" w:line="240" w:lineRule="auto"/>
        <w:ind w:left="540" w:hanging="540"/>
        <w:jc w:val="both"/>
        <w:rPr>
          <w:sz w:val="24"/>
          <w:szCs w:val="26"/>
        </w:rPr>
      </w:pPr>
    </w:p>
    <w:p w:rsidR="00220C9B" w:rsidRPr="00E10E05" w:rsidRDefault="00220C9B" w:rsidP="00E10E05">
      <w:pPr>
        <w:spacing w:after="0" w:line="240" w:lineRule="auto"/>
        <w:ind w:left="540" w:hanging="540"/>
        <w:jc w:val="both"/>
        <w:rPr>
          <w:sz w:val="24"/>
          <w:szCs w:val="26"/>
        </w:rPr>
      </w:pPr>
      <w:r w:rsidRPr="00E10E05">
        <w:rPr>
          <w:sz w:val="24"/>
          <w:szCs w:val="26"/>
        </w:rPr>
        <w:t>27.4 Notwithstanding the above, the Engineer-in-Charge may terminate the Contract for convenience by giving notice to the Contractor.</w:t>
      </w:r>
    </w:p>
    <w:p w:rsidR="00220C9B" w:rsidRPr="00E10E05" w:rsidRDefault="00220C9B" w:rsidP="00E10E05">
      <w:pPr>
        <w:spacing w:after="0" w:line="240" w:lineRule="auto"/>
        <w:ind w:left="540" w:hanging="540"/>
        <w:jc w:val="both"/>
        <w:rPr>
          <w:sz w:val="24"/>
          <w:szCs w:val="26"/>
        </w:rPr>
      </w:pPr>
    </w:p>
    <w:p w:rsidR="00220C9B" w:rsidRPr="00E10E05" w:rsidRDefault="00220C9B" w:rsidP="00E10E05">
      <w:pPr>
        <w:spacing w:after="0" w:line="240" w:lineRule="auto"/>
        <w:ind w:left="540" w:hanging="540"/>
        <w:jc w:val="both"/>
        <w:rPr>
          <w:b/>
          <w:sz w:val="24"/>
          <w:szCs w:val="26"/>
        </w:rPr>
      </w:pPr>
      <w:r w:rsidRPr="00E10E05">
        <w:rPr>
          <w:b/>
          <w:sz w:val="24"/>
          <w:szCs w:val="26"/>
        </w:rPr>
        <w:t xml:space="preserve">28. </w:t>
      </w:r>
      <w:r w:rsidRPr="00E10E05">
        <w:rPr>
          <w:b/>
          <w:sz w:val="24"/>
          <w:szCs w:val="26"/>
        </w:rPr>
        <w:tab/>
        <w:t>Payment upon Termination</w:t>
      </w:r>
    </w:p>
    <w:p w:rsidR="00220C9B" w:rsidRPr="00E10E05" w:rsidRDefault="00220C9B" w:rsidP="00E10E05">
      <w:pPr>
        <w:spacing w:after="0" w:line="240" w:lineRule="auto"/>
        <w:ind w:left="540" w:hanging="540"/>
        <w:jc w:val="both"/>
        <w:rPr>
          <w:sz w:val="24"/>
          <w:szCs w:val="26"/>
        </w:rPr>
      </w:pPr>
      <w:r w:rsidRPr="00E10E05">
        <w:rPr>
          <w:sz w:val="24"/>
          <w:szCs w:val="26"/>
        </w:rPr>
        <w:t xml:space="preserve">28.1 </w:t>
      </w:r>
      <w:r w:rsidRPr="00E10E05">
        <w:rPr>
          <w:sz w:val="24"/>
          <w:szCs w:val="26"/>
        </w:rPr>
        <w:tab/>
        <w:t>If the contract is terminated under clause 27.3, the Engineer shall issue a certificate for value of the work accepted on final measurements, less Advance Payments and Penalty as indicated in the Contract Data. The amount so arrived at shall be determined by the Engineer-in-Charge and shall be final and binding on both the parties.</w:t>
      </w:r>
    </w:p>
    <w:p w:rsidR="00220C9B" w:rsidRPr="00E10E05" w:rsidRDefault="00220C9B" w:rsidP="00E10E05">
      <w:pPr>
        <w:spacing w:after="0" w:line="240" w:lineRule="auto"/>
        <w:ind w:left="540" w:hanging="540"/>
        <w:jc w:val="both"/>
        <w:rPr>
          <w:sz w:val="24"/>
          <w:szCs w:val="26"/>
        </w:rPr>
      </w:pPr>
      <w:r w:rsidRPr="00E10E05">
        <w:rPr>
          <w:sz w:val="24"/>
          <w:szCs w:val="26"/>
        </w:rPr>
        <w:t xml:space="preserve">28.2 </w:t>
      </w:r>
      <w:r w:rsidRPr="00E10E05">
        <w:rPr>
          <w:sz w:val="24"/>
          <w:szCs w:val="26"/>
        </w:rPr>
        <w:tab/>
        <w:t>Payment on termination under clause 27.4 above -</w:t>
      </w:r>
    </w:p>
    <w:p w:rsidR="00220C9B" w:rsidRPr="00E10E05" w:rsidRDefault="00220C9B" w:rsidP="00E10E05">
      <w:pPr>
        <w:spacing w:after="0" w:line="240" w:lineRule="auto"/>
        <w:ind w:left="540"/>
        <w:jc w:val="both"/>
        <w:rPr>
          <w:sz w:val="24"/>
          <w:szCs w:val="26"/>
        </w:rPr>
      </w:pPr>
      <w:r w:rsidRPr="00E10E05">
        <w:rPr>
          <w:sz w:val="24"/>
          <w:szCs w:val="26"/>
        </w:rPr>
        <w:t>If the Contract is terminated under clause 27.4 above, the Engineer shall issue a certificate for the value of the work done, the reasonable cost of removal of Equipment, repatriation, of the Contractor’s personnel employed solely on the Works, and the Contractor’s costs of protecting and securing the Works and less advance payments received up to the date of the certificate, less other recoveries due in terms of the contract and less taxes due to be deducted at source as per applicable law.</w:t>
      </w:r>
    </w:p>
    <w:p w:rsidR="00220C9B" w:rsidRPr="00E10E05" w:rsidRDefault="00220C9B" w:rsidP="00E10E05">
      <w:pPr>
        <w:spacing w:after="0" w:line="240" w:lineRule="auto"/>
        <w:ind w:left="540" w:hanging="540"/>
        <w:jc w:val="both"/>
        <w:rPr>
          <w:sz w:val="24"/>
          <w:szCs w:val="26"/>
        </w:rPr>
      </w:pPr>
      <w:r w:rsidRPr="00E10E05">
        <w:rPr>
          <w:sz w:val="24"/>
          <w:szCs w:val="26"/>
        </w:rPr>
        <w:t xml:space="preserve">28.3 </w:t>
      </w:r>
      <w:r w:rsidRPr="00E10E05">
        <w:rPr>
          <w:sz w:val="24"/>
          <w:szCs w:val="26"/>
        </w:rPr>
        <w:tab/>
        <w:t>If the total amount due to the Employer exceeds any payment due to the Contractor, the difference shall be recovered as per clause 24 above.</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29. </w:t>
      </w:r>
      <w:r w:rsidRPr="00E10E05">
        <w:rPr>
          <w:b/>
          <w:sz w:val="24"/>
          <w:szCs w:val="26"/>
        </w:rPr>
        <w:tab/>
        <w:t>Performance Security</w:t>
      </w:r>
    </w:p>
    <w:p w:rsidR="00220C9B" w:rsidRPr="00E10E05" w:rsidRDefault="00220C9B" w:rsidP="00E10E05">
      <w:pPr>
        <w:spacing w:after="0" w:line="240" w:lineRule="auto"/>
        <w:ind w:left="540" w:hanging="540"/>
        <w:jc w:val="both"/>
        <w:rPr>
          <w:sz w:val="24"/>
          <w:szCs w:val="26"/>
        </w:rPr>
      </w:pPr>
      <w:r w:rsidRPr="00E10E05">
        <w:rPr>
          <w:sz w:val="24"/>
          <w:szCs w:val="26"/>
        </w:rPr>
        <w:t xml:space="preserve">The Contractor shall have to submit, performance security and additional performance security, if any, as specified in the Bid Data Sheet at the time of signing of the contract. The contractor shall have to ensure that such performance security and additional </w:t>
      </w:r>
      <w:r w:rsidRPr="00E10E05">
        <w:rPr>
          <w:sz w:val="24"/>
          <w:szCs w:val="26"/>
        </w:rPr>
        <w:lastRenderedPageBreak/>
        <w:t>performance security, if any remains valid for the period ‘as specified in the Contract Data.</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30. </w:t>
      </w:r>
      <w:r w:rsidRPr="00E10E05">
        <w:rPr>
          <w:b/>
          <w:sz w:val="24"/>
          <w:szCs w:val="26"/>
        </w:rPr>
        <w:tab/>
        <w:t>Security Deposit-</w:t>
      </w:r>
    </w:p>
    <w:p w:rsidR="00220C9B" w:rsidRPr="00E10E05" w:rsidRDefault="00220C9B" w:rsidP="00E10E05">
      <w:pPr>
        <w:spacing w:after="0" w:line="240" w:lineRule="auto"/>
        <w:ind w:left="540" w:hanging="540"/>
        <w:jc w:val="both"/>
        <w:rPr>
          <w:sz w:val="24"/>
          <w:szCs w:val="26"/>
        </w:rPr>
      </w:pPr>
      <w:r w:rsidRPr="00E10E05">
        <w:rPr>
          <w:sz w:val="24"/>
          <w:szCs w:val="26"/>
        </w:rPr>
        <w:t>30.1 Security Deposit shall be deducted from each running bill at the rate as specified in the Contract Data. The total amount of Security Deposit so deducted shall not exceed the percentage of Contract Price specified in the Contract Data.</w:t>
      </w:r>
    </w:p>
    <w:p w:rsidR="00220C9B" w:rsidRPr="00E10E05" w:rsidRDefault="00220C9B" w:rsidP="00E10E05">
      <w:pPr>
        <w:spacing w:after="0" w:line="240" w:lineRule="auto"/>
        <w:ind w:left="540" w:hanging="540"/>
        <w:jc w:val="both"/>
        <w:rPr>
          <w:sz w:val="24"/>
          <w:szCs w:val="26"/>
        </w:rPr>
      </w:pPr>
      <w:r w:rsidRPr="00E10E05">
        <w:rPr>
          <w:sz w:val="24"/>
          <w:szCs w:val="26"/>
        </w:rPr>
        <w:t>30.2 The security deposit may be replaced by equivalent amount of bank guarantee or fixed deposit receipt assigned to the Employer, with validity up to 3 (three) months beyond the completion of Defect Liability Period/ extended Delectability Period.</w:t>
      </w:r>
    </w:p>
    <w:p w:rsidR="00220C9B" w:rsidRPr="00E10E05" w:rsidRDefault="00220C9B" w:rsidP="00E10E05">
      <w:pPr>
        <w:spacing w:after="0" w:line="240" w:lineRule="auto"/>
        <w:ind w:left="540" w:hanging="540"/>
        <w:jc w:val="both"/>
        <w:rPr>
          <w:sz w:val="24"/>
          <w:szCs w:val="26"/>
        </w:rPr>
      </w:pPr>
      <w:r w:rsidRPr="00E10E05">
        <w:rPr>
          <w:sz w:val="24"/>
          <w:szCs w:val="26"/>
        </w:rPr>
        <w:t>30.3 The Security Deposit shall be refunded on completion of’ Defect Liability Period plus 3(three) Months.</w:t>
      </w:r>
    </w:p>
    <w:p w:rsidR="00220C9B" w:rsidRPr="00E10E05" w:rsidRDefault="00220C9B" w:rsidP="00E10E05">
      <w:pPr>
        <w:spacing w:after="0" w:line="240" w:lineRule="auto"/>
        <w:ind w:left="540" w:hanging="540"/>
        <w:jc w:val="both"/>
        <w:rPr>
          <w:sz w:val="24"/>
          <w:szCs w:val="26"/>
        </w:rPr>
      </w:pPr>
    </w:p>
    <w:p w:rsidR="00220C9B" w:rsidRPr="00E10E05" w:rsidRDefault="00220C9B" w:rsidP="00E10E05">
      <w:pPr>
        <w:spacing w:after="0" w:line="240" w:lineRule="auto"/>
        <w:ind w:left="540" w:hanging="540"/>
        <w:jc w:val="both"/>
        <w:rPr>
          <w:b/>
          <w:sz w:val="24"/>
          <w:szCs w:val="26"/>
        </w:rPr>
      </w:pPr>
      <w:r w:rsidRPr="00E10E05">
        <w:rPr>
          <w:b/>
          <w:sz w:val="24"/>
          <w:szCs w:val="26"/>
        </w:rPr>
        <w:t xml:space="preserve">31. </w:t>
      </w:r>
      <w:r w:rsidRPr="00E10E05">
        <w:rPr>
          <w:b/>
          <w:sz w:val="24"/>
          <w:szCs w:val="26"/>
        </w:rPr>
        <w:tab/>
        <w:t>Price Adjustment</w:t>
      </w:r>
    </w:p>
    <w:p w:rsidR="00220C9B" w:rsidRPr="00E10E05" w:rsidRDefault="00220C9B" w:rsidP="00E10E05">
      <w:pPr>
        <w:spacing w:after="0" w:line="240" w:lineRule="auto"/>
        <w:ind w:left="540" w:hanging="540"/>
        <w:jc w:val="both"/>
        <w:rPr>
          <w:b/>
          <w:sz w:val="24"/>
          <w:szCs w:val="26"/>
        </w:rPr>
      </w:pPr>
    </w:p>
    <w:p w:rsidR="00220C9B" w:rsidRPr="00E10E05" w:rsidRDefault="00220C9B" w:rsidP="00E10E05">
      <w:pPr>
        <w:spacing w:after="0" w:line="240" w:lineRule="auto"/>
        <w:ind w:left="1080" w:hanging="540"/>
        <w:jc w:val="both"/>
        <w:rPr>
          <w:b/>
          <w:sz w:val="24"/>
          <w:szCs w:val="26"/>
        </w:rPr>
      </w:pPr>
      <w:r w:rsidRPr="00E10E05">
        <w:rPr>
          <w:b/>
          <w:sz w:val="24"/>
          <w:szCs w:val="26"/>
        </w:rPr>
        <w:t xml:space="preserve">31.1 </w:t>
      </w:r>
      <w:r w:rsidRPr="00E10E05">
        <w:rPr>
          <w:b/>
          <w:sz w:val="24"/>
          <w:szCs w:val="26"/>
        </w:rPr>
        <w:tab/>
        <w:t>Applicability</w:t>
      </w:r>
    </w:p>
    <w:p w:rsidR="00220C9B" w:rsidRPr="00E10E05" w:rsidRDefault="00220C9B" w:rsidP="00E10E05">
      <w:pPr>
        <w:spacing w:after="0" w:line="240" w:lineRule="auto"/>
        <w:ind w:left="1080" w:hanging="540"/>
        <w:jc w:val="both"/>
        <w:rPr>
          <w:sz w:val="24"/>
          <w:szCs w:val="26"/>
        </w:rPr>
      </w:pPr>
      <w:r w:rsidRPr="00E10E05">
        <w:rPr>
          <w:sz w:val="24"/>
          <w:szCs w:val="26"/>
        </w:rPr>
        <w:t xml:space="preserve">1. </w:t>
      </w:r>
      <w:r w:rsidRPr="00E10E05">
        <w:rPr>
          <w:sz w:val="24"/>
          <w:szCs w:val="26"/>
        </w:rPr>
        <w:tab/>
        <w:t>Price adjustment shall be applicable only if provided for in the Contract Data.</w:t>
      </w:r>
    </w:p>
    <w:p w:rsidR="00220C9B" w:rsidRPr="00E10E05" w:rsidRDefault="00220C9B" w:rsidP="00E10E05">
      <w:pPr>
        <w:spacing w:after="0" w:line="240" w:lineRule="auto"/>
        <w:ind w:left="1080" w:hanging="540"/>
        <w:jc w:val="both"/>
        <w:rPr>
          <w:sz w:val="24"/>
          <w:szCs w:val="26"/>
        </w:rPr>
      </w:pPr>
      <w:r w:rsidRPr="00E10E05">
        <w:rPr>
          <w:sz w:val="24"/>
          <w:szCs w:val="26"/>
        </w:rPr>
        <w:t xml:space="preserve">2. </w:t>
      </w:r>
      <w:r w:rsidRPr="00E10E05">
        <w:rPr>
          <w:sz w:val="24"/>
          <w:szCs w:val="26"/>
        </w:rPr>
        <w:tab/>
        <w:t>The price adjustment clause shall apply only for the works executed from the date of signing of the agreement until the end of the initial intended completion date or extensions granted for reasons attributed to the Employer by the Engineer.</w:t>
      </w:r>
    </w:p>
    <w:p w:rsidR="00220C9B" w:rsidRPr="00E10E05" w:rsidRDefault="00220C9B" w:rsidP="00E10E05">
      <w:pPr>
        <w:spacing w:after="0" w:line="240" w:lineRule="auto"/>
        <w:ind w:left="1080" w:hanging="540"/>
        <w:jc w:val="both"/>
        <w:rPr>
          <w:sz w:val="24"/>
          <w:szCs w:val="26"/>
        </w:rPr>
      </w:pPr>
      <w:r w:rsidRPr="00E10E05">
        <w:rPr>
          <w:sz w:val="24"/>
          <w:szCs w:val="26"/>
        </w:rPr>
        <w:t xml:space="preserve">3. </w:t>
      </w:r>
      <w:r w:rsidRPr="00E10E05">
        <w:rPr>
          <w:sz w:val="24"/>
          <w:szCs w:val="26"/>
        </w:rPr>
        <w:tab/>
        <w:t>The Contractor shall not be entitled to any benefit arising from the price adjustment clause for extension in the contract period for reasons attributed to the Contractor.</w:t>
      </w:r>
    </w:p>
    <w:p w:rsidR="00220C9B" w:rsidRPr="00E10E05" w:rsidRDefault="00220C9B" w:rsidP="00E10E05">
      <w:pPr>
        <w:spacing w:after="0" w:line="240" w:lineRule="auto"/>
        <w:ind w:left="1080" w:hanging="540"/>
        <w:jc w:val="both"/>
        <w:rPr>
          <w:sz w:val="24"/>
          <w:szCs w:val="26"/>
        </w:rPr>
      </w:pPr>
      <w:r w:rsidRPr="00E10E05">
        <w:rPr>
          <w:sz w:val="24"/>
          <w:szCs w:val="26"/>
        </w:rPr>
        <w:t>4.</w:t>
      </w:r>
      <w:r w:rsidRPr="00E10E05">
        <w:rPr>
          <w:sz w:val="24"/>
          <w:szCs w:val="26"/>
        </w:rPr>
        <w:tab/>
        <w:t xml:space="preserve"> In the Force Majeure event the price escalation clause shall apply.</w:t>
      </w:r>
    </w:p>
    <w:p w:rsidR="00220C9B" w:rsidRPr="00E10E05" w:rsidRDefault="00220C9B" w:rsidP="00E10E05">
      <w:pPr>
        <w:spacing w:after="0" w:line="240" w:lineRule="auto"/>
        <w:ind w:left="1080" w:hanging="540"/>
        <w:jc w:val="both"/>
        <w:rPr>
          <w:sz w:val="24"/>
          <w:szCs w:val="26"/>
        </w:rPr>
      </w:pPr>
    </w:p>
    <w:p w:rsidR="00220C9B" w:rsidRPr="00E10E05" w:rsidRDefault="00220C9B" w:rsidP="00E10E05">
      <w:pPr>
        <w:spacing w:after="0" w:line="240" w:lineRule="auto"/>
        <w:ind w:left="1080" w:hanging="540"/>
        <w:jc w:val="both"/>
        <w:rPr>
          <w:b/>
          <w:sz w:val="24"/>
          <w:szCs w:val="26"/>
        </w:rPr>
      </w:pPr>
      <w:r w:rsidRPr="00E10E05">
        <w:rPr>
          <w:b/>
          <w:sz w:val="24"/>
          <w:szCs w:val="26"/>
        </w:rPr>
        <w:t xml:space="preserve">31.2 </w:t>
      </w:r>
      <w:r w:rsidRPr="00E10E05">
        <w:rPr>
          <w:b/>
          <w:sz w:val="24"/>
          <w:szCs w:val="26"/>
        </w:rPr>
        <w:tab/>
        <w:t>Procedure</w:t>
      </w:r>
    </w:p>
    <w:p w:rsidR="00220C9B" w:rsidRPr="00E10E05" w:rsidRDefault="00220C9B" w:rsidP="00E10E05">
      <w:pPr>
        <w:spacing w:after="0" w:line="240" w:lineRule="auto"/>
        <w:ind w:left="1080" w:hanging="540"/>
        <w:jc w:val="both"/>
        <w:rPr>
          <w:sz w:val="24"/>
          <w:szCs w:val="26"/>
        </w:rPr>
      </w:pPr>
      <w:r w:rsidRPr="00E10E05">
        <w:rPr>
          <w:sz w:val="24"/>
          <w:szCs w:val="26"/>
        </w:rPr>
        <w:t xml:space="preserve">1. </w:t>
      </w:r>
      <w:r w:rsidRPr="00E10E05">
        <w:rPr>
          <w:sz w:val="24"/>
          <w:szCs w:val="26"/>
        </w:rPr>
        <w:tab/>
        <w:t xml:space="preserve">Contract price shall be adjusted for increase or decrease in rates and price of </w:t>
      </w:r>
      <w:r w:rsidR="000C6BD1" w:rsidRPr="00E10E05">
        <w:rPr>
          <w:sz w:val="24"/>
          <w:szCs w:val="26"/>
        </w:rPr>
        <w:t>labour</w:t>
      </w:r>
      <w:r w:rsidRPr="00E10E05">
        <w:rPr>
          <w:sz w:val="24"/>
          <w:szCs w:val="26"/>
        </w:rPr>
        <w:t>, materials, fuels and lubricants in accordance with following principles and procedures and as per formula given in the contract data.</w:t>
      </w:r>
    </w:p>
    <w:p w:rsidR="00220C9B" w:rsidRPr="00E10E05" w:rsidRDefault="00220C9B" w:rsidP="00E10E05">
      <w:pPr>
        <w:spacing w:after="0" w:line="240" w:lineRule="auto"/>
        <w:ind w:left="1080" w:hanging="540"/>
        <w:jc w:val="both"/>
        <w:rPr>
          <w:sz w:val="24"/>
          <w:szCs w:val="26"/>
        </w:rPr>
      </w:pPr>
      <w:r w:rsidRPr="00E10E05">
        <w:rPr>
          <w:sz w:val="24"/>
          <w:szCs w:val="26"/>
        </w:rPr>
        <w:t xml:space="preserve">2. </w:t>
      </w:r>
      <w:r w:rsidRPr="00E10E05">
        <w:rPr>
          <w:sz w:val="24"/>
          <w:szCs w:val="26"/>
        </w:rPr>
        <w:tab/>
        <w:t>The price adjustable shall be determined during each quarter from the formula given in the contract data.</w:t>
      </w:r>
    </w:p>
    <w:p w:rsidR="00220C9B" w:rsidRPr="00E10E05" w:rsidRDefault="00220C9B" w:rsidP="00E10E05">
      <w:pPr>
        <w:spacing w:after="0" w:line="240" w:lineRule="auto"/>
        <w:ind w:left="1080" w:hanging="540"/>
        <w:jc w:val="both"/>
        <w:rPr>
          <w:sz w:val="24"/>
          <w:szCs w:val="26"/>
        </w:rPr>
      </w:pPr>
      <w:r w:rsidRPr="00E10E05">
        <w:rPr>
          <w:sz w:val="24"/>
          <w:szCs w:val="26"/>
        </w:rPr>
        <w:t xml:space="preserve">3. </w:t>
      </w:r>
      <w:r w:rsidRPr="00E10E05">
        <w:rPr>
          <w:sz w:val="24"/>
          <w:szCs w:val="26"/>
        </w:rPr>
        <w:tab/>
        <w:t>Following expression and meaning are assigned to the work done during each quarter:</w:t>
      </w:r>
    </w:p>
    <w:p w:rsidR="00220C9B" w:rsidRPr="00E10E05" w:rsidRDefault="00220C9B" w:rsidP="00E10E05">
      <w:pPr>
        <w:spacing w:after="0" w:line="240" w:lineRule="auto"/>
        <w:ind w:left="1080"/>
        <w:jc w:val="both"/>
        <w:rPr>
          <w:sz w:val="24"/>
          <w:szCs w:val="26"/>
        </w:rPr>
      </w:pPr>
      <w:r w:rsidRPr="00E10E05">
        <w:rPr>
          <w:sz w:val="24"/>
          <w:szCs w:val="26"/>
        </w:rPr>
        <w:t>R = Total value of work during the quarter. It would include the amount of secured advance granted, if any, during the quarter, less the amount of secured advance recovered, if any during the quarter, less value of material issued by the department, if any, during the quarter.</w:t>
      </w:r>
    </w:p>
    <w:p w:rsidR="00220C9B" w:rsidRPr="00E10E05" w:rsidRDefault="00220C9B" w:rsidP="00E10E05">
      <w:pPr>
        <w:spacing w:after="0" w:line="240" w:lineRule="auto"/>
        <w:ind w:left="1080" w:hanging="540"/>
        <w:jc w:val="both"/>
        <w:rPr>
          <w:sz w:val="24"/>
          <w:szCs w:val="26"/>
        </w:rPr>
      </w:pPr>
      <w:r w:rsidRPr="00E10E05">
        <w:rPr>
          <w:sz w:val="24"/>
          <w:szCs w:val="26"/>
        </w:rPr>
        <w:t xml:space="preserve">4. </w:t>
      </w:r>
      <w:r w:rsidRPr="00E10E05">
        <w:rPr>
          <w:sz w:val="24"/>
          <w:szCs w:val="26"/>
        </w:rPr>
        <w:tab/>
        <w:t xml:space="preserve">Weightages of various components of the work shall be as per the Contract Data. </w:t>
      </w:r>
    </w:p>
    <w:p w:rsidR="00220C9B" w:rsidRPr="00E10E05" w:rsidRDefault="00220C9B" w:rsidP="00E10E05">
      <w:pPr>
        <w:spacing w:after="0" w:line="240" w:lineRule="auto"/>
        <w:ind w:left="540" w:hanging="540"/>
        <w:jc w:val="both"/>
        <w:rPr>
          <w:sz w:val="24"/>
          <w:szCs w:val="26"/>
        </w:rPr>
      </w:pPr>
    </w:p>
    <w:p w:rsidR="00220C9B" w:rsidRPr="00E10E05" w:rsidRDefault="00220C9B" w:rsidP="00E10E05">
      <w:pPr>
        <w:spacing w:after="0" w:line="240" w:lineRule="auto"/>
        <w:ind w:left="1080" w:hanging="540"/>
        <w:jc w:val="both"/>
        <w:rPr>
          <w:sz w:val="24"/>
          <w:szCs w:val="26"/>
        </w:rPr>
      </w:pPr>
      <w:r w:rsidRPr="00E10E05">
        <w:rPr>
          <w:b/>
          <w:sz w:val="24"/>
          <w:szCs w:val="26"/>
        </w:rPr>
        <w:t>31.3</w:t>
      </w:r>
      <w:r w:rsidRPr="00E10E05">
        <w:rPr>
          <w:sz w:val="24"/>
          <w:szCs w:val="26"/>
        </w:rPr>
        <w:tab/>
        <w:t xml:space="preserve">To the extent that full compensation for any rise or fail in costs to the contractor is not covered by the provisions of this or other clauses in the contract the unit rates and prices included in the contract shall be deemed to include amounts to cover the contingency of such other rise or fall in costs.  </w:t>
      </w:r>
    </w:p>
    <w:p w:rsidR="00220C9B" w:rsidRPr="00E10E05" w:rsidRDefault="00220C9B" w:rsidP="00E10E05">
      <w:pPr>
        <w:spacing w:after="0" w:line="240" w:lineRule="auto"/>
        <w:ind w:left="1080" w:hanging="540"/>
        <w:jc w:val="both"/>
        <w:rPr>
          <w:b/>
          <w:sz w:val="24"/>
          <w:szCs w:val="26"/>
        </w:rPr>
      </w:pPr>
    </w:p>
    <w:p w:rsidR="00220C9B" w:rsidRPr="00E10E05" w:rsidRDefault="00220C9B" w:rsidP="00E10E05">
      <w:pPr>
        <w:spacing w:after="0" w:line="240" w:lineRule="auto"/>
        <w:ind w:left="1080" w:hanging="540"/>
        <w:jc w:val="both"/>
        <w:rPr>
          <w:sz w:val="24"/>
          <w:szCs w:val="26"/>
        </w:rPr>
      </w:pPr>
      <w:r w:rsidRPr="00E10E05">
        <w:rPr>
          <w:b/>
          <w:sz w:val="24"/>
          <w:szCs w:val="26"/>
        </w:rPr>
        <w:t>31.4</w:t>
      </w:r>
      <w:r w:rsidRPr="00E10E05">
        <w:rPr>
          <w:sz w:val="24"/>
          <w:szCs w:val="26"/>
        </w:rPr>
        <w:t xml:space="preserve"> The index relevant to any quarter, for which such compensation is paid, shall be the arithmetical average of the indices relevant of the calendar month.</w:t>
      </w:r>
    </w:p>
    <w:p w:rsidR="00220C9B" w:rsidRPr="00E10E05" w:rsidRDefault="00220C9B" w:rsidP="00E10E05">
      <w:pPr>
        <w:spacing w:after="0" w:line="240" w:lineRule="auto"/>
        <w:ind w:left="1080" w:hanging="540"/>
        <w:jc w:val="both"/>
        <w:rPr>
          <w:b/>
          <w:sz w:val="24"/>
          <w:szCs w:val="26"/>
        </w:rPr>
      </w:pPr>
    </w:p>
    <w:p w:rsidR="00220C9B" w:rsidRPr="00E10E05" w:rsidRDefault="00220C9B" w:rsidP="00E10E05">
      <w:pPr>
        <w:spacing w:after="0" w:line="240" w:lineRule="auto"/>
        <w:ind w:left="1080" w:hanging="540"/>
        <w:jc w:val="both"/>
        <w:rPr>
          <w:b/>
          <w:sz w:val="24"/>
          <w:szCs w:val="26"/>
        </w:rPr>
      </w:pPr>
      <w:r w:rsidRPr="00E10E05">
        <w:rPr>
          <w:b/>
          <w:sz w:val="24"/>
          <w:szCs w:val="26"/>
        </w:rPr>
        <w:lastRenderedPageBreak/>
        <w:t>31.5</w:t>
      </w:r>
      <w:r w:rsidRPr="00E10E05">
        <w:rPr>
          <w:sz w:val="24"/>
          <w:szCs w:val="26"/>
        </w:rPr>
        <w:tab/>
        <w:t>For the purpose of clarity it is pointed out that the price adjustment may be either positive or negative, i.e. if the price adjustment is in favour of the Employer, the same shall be recovered from the sums payable to the Contractor.</w:t>
      </w:r>
    </w:p>
    <w:p w:rsidR="00220C9B" w:rsidRPr="00E10E05" w:rsidRDefault="00220C9B" w:rsidP="00E10E05">
      <w:pPr>
        <w:spacing w:after="0" w:line="240" w:lineRule="auto"/>
        <w:ind w:left="1080" w:hanging="540"/>
        <w:jc w:val="both"/>
        <w:rPr>
          <w:b/>
          <w:sz w:val="24"/>
          <w:szCs w:val="26"/>
        </w:rPr>
      </w:pPr>
    </w:p>
    <w:p w:rsidR="00220C9B" w:rsidRPr="00E10E05" w:rsidRDefault="00220C9B" w:rsidP="00E10E05">
      <w:pPr>
        <w:spacing w:after="0" w:line="240" w:lineRule="auto"/>
        <w:ind w:left="540" w:hanging="540"/>
        <w:jc w:val="both"/>
        <w:rPr>
          <w:b/>
          <w:sz w:val="24"/>
          <w:szCs w:val="26"/>
        </w:rPr>
      </w:pPr>
      <w:r w:rsidRPr="00E10E05">
        <w:rPr>
          <w:b/>
          <w:sz w:val="24"/>
          <w:szCs w:val="26"/>
        </w:rPr>
        <w:t xml:space="preserve">32. </w:t>
      </w:r>
      <w:r w:rsidRPr="00E10E05">
        <w:rPr>
          <w:b/>
          <w:sz w:val="24"/>
          <w:szCs w:val="26"/>
        </w:rPr>
        <w:tab/>
        <w:t>Mobilization and Construction Machinery Advance</w:t>
      </w:r>
    </w:p>
    <w:p w:rsidR="00220C9B" w:rsidRPr="00E10E05" w:rsidRDefault="00220C9B" w:rsidP="00E10E05">
      <w:pPr>
        <w:spacing w:after="0" w:line="240" w:lineRule="auto"/>
        <w:ind w:left="1080" w:hanging="540"/>
        <w:jc w:val="both"/>
        <w:rPr>
          <w:sz w:val="24"/>
          <w:szCs w:val="26"/>
        </w:rPr>
      </w:pPr>
      <w:r w:rsidRPr="00E10E05">
        <w:rPr>
          <w:sz w:val="24"/>
          <w:szCs w:val="26"/>
        </w:rPr>
        <w:t xml:space="preserve">32.1 </w:t>
      </w:r>
      <w:r w:rsidRPr="00E10E05">
        <w:rPr>
          <w:sz w:val="24"/>
          <w:szCs w:val="26"/>
        </w:rPr>
        <w:tab/>
        <w:t>Payment of advances shall be applicable if provided in the Contract Data.</w:t>
      </w:r>
    </w:p>
    <w:p w:rsidR="00220C9B" w:rsidRPr="00E10E05" w:rsidRDefault="00220C9B" w:rsidP="00E10E05">
      <w:pPr>
        <w:spacing w:after="0" w:line="240" w:lineRule="auto"/>
        <w:ind w:left="1080" w:hanging="540"/>
        <w:jc w:val="both"/>
        <w:rPr>
          <w:sz w:val="24"/>
          <w:szCs w:val="26"/>
        </w:rPr>
      </w:pPr>
      <w:r w:rsidRPr="00E10E05">
        <w:rPr>
          <w:sz w:val="24"/>
          <w:szCs w:val="26"/>
        </w:rPr>
        <w:t xml:space="preserve">32.2 </w:t>
      </w:r>
      <w:r w:rsidRPr="00E10E05">
        <w:rPr>
          <w:sz w:val="24"/>
          <w:szCs w:val="26"/>
        </w:rPr>
        <w:tab/>
        <w:t>If applicable, the Engineer in Charge shall make interest bearing advance payment to the contractor of the amounts stated in the Contract Data, against provision by the contractor of an unconditional Bank Guarantee in a form and by a nationalized/ scheduled banks, in the name as stated in the Contract Data in amounts equal to the advance payment. The guarantee shall remain effective until the advance payment has been repaid, but the amount of the guarantee shall be progressively reduced by the amounts repaid by the contractor.</w:t>
      </w:r>
    </w:p>
    <w:p w:rsidR="00220C9B" w:rsidRPr="00E10E05" w:rsidRDefault="00220C9B" w:rsidP="00E10E05">
      <w:pPr>
        <w:spacing w:after="0" w:line="240" w:lineRule="auto"/>
        <w:ind w:left="1080" w:hanging="540"/>
        <w:jc w:val="both"/>
        <w:rPr>
          <w:sz w:val="24"/>
          <w:szCs w:val="26"/>
        </w:rPr>
      </w:pPr>
      <w:r w:rsidRPr="00E10E05">
        <w:rPr>
          <w:sz w:val="24"/>
          <w:szCs w:val="26"/>
        </w:rPr>
        <w:t xml:space="preserve">32.3 </w:t>
      </w:r>
      <w:r w:rsidRPr="00E10E05">
        <w:rPr>
          <w:sz w:val="24"/>
          <w:szCs w:val="26"/>
        </w:rPr>
        <w:tab/>
        <w:t>The rate of interest chargeable shall be as per Contract Data.</w:t>
      </w:r>
    </w:p>
    <w:p w:rsidR="00220C9B" w:rsidRPr="00E10E05" w:rsidRDefault="00220C9B" w:rsidP="00E10E05">
      <w:pPr>
        <w:spacing w:after="0" w:line="240" w:lineRule="auto"/>
        <w:ind w:left="1080" w:hanging="540"/>
        <w:jc w:val="both"/>
        <w:rPr>
          <w:sz w:val="24"/>
          <w:szCs w:val="26"/>
        </w:rPr>
      </w:pPr>
      <w:r w:rsidRPr="00E10E05">
        <w:rPr>
          <w:sz w:val="24"/>
          <w:szCs w:val="26"/>
        </w:rPr>
        <w:t xml:space="preserve">32.4 </w:t>
      </w:r>
      <w:r w:rsidRPr="00E10E05">
        <w:rPr>
          <w:sz w:val="24"/>
          <w:szCs w:val="26"/>
        </w:rPr>
        <w:tab/>
        <w:t>The construction machinery advance, if applicable, shall be limited to 80% of the cost of construction machinery and admissible only for new construction machinery.</w:t>
      </w:r>
    </w:p>
    <w:p w:rsidR="00220C9B" w:rsidRPr="00E10E05" w:rsidRDefault="00220C9B" w:rsidP="00E10E05">
      <w:pPr>
        <w:spacing w:after="0" w:line="240" w:lineRule="auto"/>
        <w:ind w:left="1080" w:hanging="540"/>
        <w:jc w:val="both"/>
        <w:rPr>
          <w:sz w:val="24"/>
          <w:szCs w:val="26"/>
        </w:rPr>
      </w:pPr>
      <w:r w:rsidRPr="00E10E05">
        <w:rPr>
          <w:sz w:val="24"/>
          <w:szCs w:val="26"/>
        </w:rPr>
        <w:t xml:space="preserve">32.5 </w:t>
      </w:r>
      <w:r w:rsidRPr="00E10E05">
        <w:rPr>
          <w:sz w:val="24"/>
          <w:szCs w:val="26"/>
        </w:rPr>
        <w:tab/>
        <w:t>The advance payment shall be recovered as stated in the Contract Data by deducing proportionate amounts from payment otherwise due to the Contractor. No account shall be taken of the advance payment or its recovery in assessing valuations of work done, variations, price adjustments, compensation events, or liquidated damages.</w:t>
      </w:r>
    </w:p>
    <w:p w:rsidR="00220C9B" w:rsidRPr="00E10E05" w:rsidRDefault="00220C9B" w:rsidP="00E10E05">
      <w:pPr>
        <w:spacing w:after="0" w:line="240" w:lineRule="auto"/>
        <w:ind w:left="1080" w:hanging="540"/>
        <w:jc w:val="both"/>
        <w:rPr>
          <w:sz w:val="24"/>
          <w:szCs w:val="26"/>
        </w:rPr>
      </w:pPr>
    </w:p>
    <w:p w:rsidR="00220C9B" w:rsidRPr="00E10E05" w:rsidRDefault="00220C9B" w:rsidP="00E10E05">
      <w:pPr>
        <w:spacing w:after="0" w:line="240" w:lineRule="auto"/>
        <w:ind w:left="540" w:hanging="540"/>
        <w:jc w:val="both"/>
        <w:rPr>
          <w:b/>
          <w:sz w:val="24"/>
          <w:szCs w:val="26"/>
        </w:rPr>
      </w:pPr>
      <w:r w:rsidRPr="00E10E05">
        <w:rPr>
          <w:b/>
          <w:sz w:val="24"/>
          <w:szCs w:val="26"/>
        </w:rPr>
        <w:t xml:space="preserve">33. </w:t>
      </w:r>
      <w:r w:rsidRPr="00E10E05">
        <w:rPr>
          <w:b/>
          <w:sz w:val="24"/>
          <w:szCs w:val="26"/>
        </w:rPr>
        <w:tab/>
        <w:t>Secured Advance</w:t>
      </w:r>
    </w:p>
    <w:p w:rsidR="00220C9B" w:rsidRPr="00E10E05" w:rsidRDefault="00220C9B" w:rsidP="00E10E05">
      <w:pPr>
        <w:spacing w:after="0" w:line="240" w:lineRule="auto"/>
        <w:ind w:left="1080" w:hanging="540"/>
        <w:jc w:val="both"/>
        <w:rPr>
          <w:sz w:val="24"/>
          <w:szCs w:val="26"/>
        </w:rPr>
      </w:pPr>
      <w:r w:rsidRPr="00E10E05">
        <w:rPr>
          <w:sz w:val="24"/>
          <w:szCs w:val="26"/>
        </w:rPr>
        <w:t xml:space="preserve">33.1 </w:t>
      </w:r>
      <w:r w:rsidRPr="00E10E05">
        <w:rPr>
          <w:sz w:val="24"/>
          <w:szCs w:val="26"/>
        </w:rPr>
        <w:tab/>
        <w:t>Payment of Secured Advance shall be applicable if provided in the Contract Data.</w:t>
      </w:r>
    </w:p>
    <w:p w:rsidR="00220C9B" w:rsidRPr="00E10E05" w:rsidRDefault="00220C9B" w:rsidP="00E10E05">
      <w:pPr>
        <w:spacing w:after="0" w:line="240" w:lineRule="auto"/>
        <w:ind w:left="1080" w:hanging="540"/>
        <w:jc w:val="both"/>
        <w:rPr>
          <w:sz w:val="24"/>
          <w:szCs w:val="26"/>
        </w:rPr>
      </w:pPr>
      <w:r w:rsidRPr="00E10E05">
        <w:rPr>
          <w:sz w:val="24"/>
          <w:szCs w:val="26"/>
        </w:rPr>
        <w:t xml:space="preserve">33.2 </w:t>
      </w:r>
      <w:r w:rsidRPr="00E10E05">
        <w:rPr>
          <w:sz w:val="24"/>
          <w:szCs w:val="26"/>
        </w:rPr>
        <w:tab/>
        <w:t>If applicable, the Engineer shall make advance payment against materials intended for but not yet incorporated in the Works and against provision by the contractor of an unconditional Bank Guarantee in a form and by a nationalized/ scheduled bank, in the name as stated in the Contract Data, in amounts equal to the advance payment. The guarantee shall remain effective until the advance payment has been adjusted, but the amount of the guarantee shall be progressively reduced by the amounts adjusted by the contractor.</w:t>
      </w:r>
    </w:p>
    <w:p w:rsidR="00220C9B" w:rsidRPr="00E10E05" w:rsidRDefault="00220C9B" w:rsidP="00E10E05">
      <w:pPr>
        <w:spacing w:after="0" w:line="240" w:lineRule="auto"/>
        <w:ind w:left="1080" w:hanging="540"/>
        <w:jc w:val="both"/>
        <w:rPr>
          <w:sz w:val="24"/>
          <w:szCs w:val="26"/>
        </w:rPr>
      </w:pPr>
      <w:r w:rsidRPr="00E10E05">
        <w:rPr>
          <w:sz w:val="24"/>
          <w:szCs w:val="26"/>
        </w:rPr>
        <w:t xml:space="preserve">33.3 </w:t>
      </w:r>
      <w:r w:rsidRPr="00E10E05">
        <w:rPr>
          <w:sz w:val="24"/>
          <w:szCs w:val="26"/>
        </w:rPr>
        <w:tab/>
        <w:t>The amount of secured advance and conditions to be fulfilled shall be as stipulated in the Contract Data.</w:t>
      </w:r>
    </w:p>
    <w:p w:rsidR="00220C9B" w:rsidRPr="00E10E05" w:rsidRDefault="00220C9B" w:rsidP="00E10E05">
      <w:pPr>
        <w:spacing w:after="0" w:line="240" w:lineRule="auto"/>
        <w:ind w:left="1080" w:hanging="540"/>
        <w:jc w:val="both"/>
        <w:rPr>
          <w:sz w:val="24"/>
          <w:szCs w:val="26"/>
        </w:rPr>
      </w:pPr>
      <w:r w:rsidRPr="00E10E05">
        <w:rPr>
          <w:sz w:val="24"/>
          <w:szCs w:val="26"/>
        </w:rPr>
        <w:t xml:space="preserve">3.4 </w:t>
      </w:r>
      <w:r w:rsidRPr="00E10E05">
        <w:rPr>
          <w:sz w:val="24"/>
          <w:szCs w:val="26"/>
        </w:rPr>
        <w:tab/>
        <w:t>The Secured Advance paid shall be recovered as stated in the Contract Data.</w:t>
      </w:r>
    </w:p>
    <w:p w:rsidR="00220C9B" w:rsidRPr="00E10E05" w:rsidRDefault="00220C9B" w:rsidP="00E10E05">
      <w:pPr>
        <w:spacing w:after="0" w:line="240" w:lineRule="auto"/>
        <w:ind w:left="1080" w:hanging="540"/>
        <w:jc w:val="both"/>
        <w:rPr>
          <w:sz w:val="24"/>
          <w:szCs w:val="26"/>
        </w:rPr>
      </w:pPr>
    </w:p>
    <w:p w:rsidR="00220C9B" w:rsidRPr="00E10E05" w:rsidRDefault="00220C9B" w:rsidP="00E10E05">
      <w:pPr>
        <w:spacing w:after="0" w:line="240" w:lineRule="auto"/>
        <w:ind w:left="540" w:hanging="540"/>
        <w:jc w:val="both"/>
        <w:rPr>
          <w:b/>
          <w:sz w:val="24"/>
          <w:szCs w:val="26"/>
        </w:rPr>
      </w:pPr>
      <w:r w:rsidRPr="00E10E05">
        <w:rPr>
          <w:b/>
          <w:sz w:val="24"/>
          <w:szCs w:val="26"/>
        </w:rPr>
        <w:t xml:space="preserve">34. </w:t>
      </w:r>
      <w:r w:rsidRPr="00E10E05">
        <w:rPr>
          <w:b/>
          <w:sz w:val="24"/>
          <w:szCs w:val="26"/>
        </w:rPr>
        <w:tab/>
        <w:t>Payment Certificates</w:t>
      </w:r>
    </w:p>
    <w:p w:rsidR="00220C9B" w:rsidRPr="00E10E05" w:rsidRDefault="00220C9B" w:rsidP="00E10E05">
      <w:pPr>
        <w:spacing w:after="0" w:line="240" w:lineRule="auto"/>
        <w:ind w:left="540"/>
        <w:jc w:val="both"/>
        <w:rPr>
          <w:sz w:val="24"/>
          <w:szCs w:val="26"/>
        </w:rPr>
      </w:pPr>
      <w:r w:rsidRPr="00E10E05">
        <w:rPr>
          <w:sz w:val="24"/>
          <w:szCs w:val="26"/>
        </w:rPr>
        <w:t>The payment to the contractor will be as follows for construction work:</w:t>
      </w:r>
    </w:p>
    <w:p w:rsidR="00220C9B" w:rsidRPr="00E10E05" w:rsidRDefault="00220C9B" w:rsidP="00E10E05">
      <w:pPr>
        <w:spacing w:after="0" w:line="240" w:lineRule="auto"/>
        <w:ind w:left="1080" w:hanging="540"/>
        <w:jc w:val="both"/>
        <w:rPr>
          <w:sz w:val="24"/>
          <w:szCs w:val="26"/>
        </w:rPr>
      </w:pPr>
      <w:r w:rsidRPr="00E10E05">
        <w:rPr>
          <w:sz w:val="24"/>
          <w:szCs w:val="26"/>
        </w:rPr>
        <w:t xml:space="preserve">(a) </w:t>
      </w:r>
      <w:r w:rsidRPr="00E10E05">
        <w:rPr>
          <w:sz w:val="24"/>
          <w:szCs w:val="26"/>
        </w:rPr>
        <w:tab/>
        <w:t>The Contractor shall submit to the Engineer monthly statements of the value of the work executed less the cumulative amount certified previously, supported with detailed measurement of the items of work executed.</w:t>
      </w:r>
    </w:p>
    <w:p w:rsidR="00220C9B" w:rsidRPr="00E10E05" w:rsidRDefault="00220C9B" w:rsidP="00E10E05">
      <w:pPr>
        <w:spacing w:after="0" w:line="240" w:lineRule="auto"/>
        <w:ind w:left="1080" w:hanging="540"/>
        <w:jc w:val="both"/>
        <w:rPr>
          <w:sz w:val="24"/>
          <w:szCs w:val="26"/>
        </w:rPr>
      </w:pPr>
      <w:r w:rsidRPr="00E10E05">
        <w:rPr>
          <w:sz w:val="24"/>
          <w:szCs w:val="26"/>
        </w:rPr>
        <w:t xml:space="preserve">(b) </w:t>
      </w:r>
      <w:r w:rsidRPr="00E10E05">
        <w:rPr>
          <w:sz w:val="24"/>
          <w:szCs w:val="26"/>
        </w:rPr>
        <w:tab/>
        <w:t>The Engineer shall check the Contractor’s monthly statement and certify the amount to be paid to the Contractor.</w:t>
      </w:r>
    </w:p>
    <w:p w:rsidR="00220C9B" w:rsidRPr="00E10E05" w:rsidRDefault="00220C9B" w:rsidP="00E10E05">
      <w:pPr>
        <w:spacing w:after="0" w:line="240" w:lineRule="auto"/>
        <w:ind w:left="1080" w:hanging="540"/>
        <w:jc w:val="both"/>
        <w:rPr>
          <w:sz w:val="24"/>
          <w:szCs w:val="26"/>
        </w:rPr>
      </w:pPr>
    </w:p>
    <w:p w:rsidR="00220C9B" w:rsidRPr="00E10E05" w:rsidRDefault="00220C9B" w:rsidP="00E10E05">
      <w:pPr>
        <w:spacing w:after="0" w:line="240" w:lineRule="auto"/>
        <w:ind w:left="1080" w:hanging="540"/>
        <w:jc w:val="both"/>
        <w:rPr>
          <w:sz w:val="24"/>
          <w:szCs w:val="26"/>
        </w:rPr>
      </w:pPr>
    </w:p>
    <w:p w:rsidR="00220C9B" w:rsidRPr="00E10E05" w:rsidRDefault="00220C9B" w:rsidP="00E10E05">
      <w:pPr>
        <w:spacing w:after="0" w:line="240" w:lineRule="auto"/>
        <w:ind w:left="1080" w:hanging="540"/>
        <w:jc w:val="both"/>
        <w:rPr>
          <w:sz w:val="24"/>
          <w:szCs w:val="26"/>
        </w:rPr>
      </w:pPr>
      <w:r w:rsidRPr="00E10E05">
        <w:rPr>
          <w:sz w:val="24"/>
          <w:szCs w:val="26"/>
        </w:rPr>
        <w:t xml:space="preserve">(c) </w:t>
      </w:r>
      <w:r w:rsidRPr="00E10E05">
        <w:rPr>
          <w:sz w:val="24"/>
          <w:szCs w:val="26"/>
        </w:rPr>
        <w:tab/>
        <w:t>The value of work executed shall be determined, based on the measurements approved by the Engineer/ Engineer-in-charge.</w:t>
      </w:r>
    </w:p>
    <w:p w:rsidR="00220C9B" w:rsidRPr="00E10E05" w:rsidRDefault="00220C9B" w:rsidP="00E10E05">
      <w:pPr>
        <w:spacing w:after="0" w:line="240" w:lineRule="auto"/>
        <w:ind w:left="1080" w:hanging="540"/>
        <w:jc w:val="both"/>
        <w:rPr>
          <w:sz w:val="24"/>
          <w:szCs w:val="26"/>
        </w:rPr>
      </w:pPr>
    </w:p>
    <w:p w:rsidR="00220C9B" w:rsidRPr="00E10E05" w:rsidRDefault="00220C9B" w:rsidP="00E10E05">
      <w:pPr>
        <w:spacing w:after="0" w:line="240" w:lineRule="auto"/>
        <w:ind w:left="1080" w:hanging="540"/>
        <w:jc w:val="both"/>
        <w:rPr>
          <w:sz w:val="24"/>
          <w:szCs w:val="26"/>
        </w:rPr>
      </w:pPr>
      <w:r w:rsidRPr="00E10E05">
        <w:rPr>
          <w:sz w:val="24"/>
          <w:szCs w:val="26"/>
        </w:rPr>
        <w:t>(d)</w:t>
      </w:r>
      <w:r w:rsidRPr="00E10E05">
        <w:rPr>
          <w:sz w:val="24"/>
          <w:szCs w:val="26"/>
        </w:rPr>
        <w:tab/>
        <w:t>The value of work executed shall comprise the value of the quantities of the items in the Bill of Quantities completed:</w:t>
      </w:r>
    </w:p>
    <w:p w:rsidR="00220C9B" w:rsidRPr="00E10E05" w:rsidRDefault="00220C9B" w:rsidP="00E10E05">
      <w:pPr>
        <w:spacing w:after="0" w:line="240" w:lineRule="auto"/>
        <w:ind w:left="1080" w:hanging="540"/>
        <w:jc w:val="both"/>
        <w:rPr>
          <w:sz w:val="24"/>
          <w:szCs w:val="26"/>
        </w:rPr>
      </w:pPr>
    </w:p>
    <w:p w:rsidR="00220C9B" w:rsidRPr="00E10E05" w:rsidRDefault="00220C9B" w:rsidP="00E10E05">
      <w:pPr>
        <w:spacing w:after="0" w:line="240" w:lineRule="auto"/>
        <w:ind w:left="1080" w:hanging="540"/>
        <w:jc w:val="both"/>
        <w:rPr>
          <w:sz w:val="24"/>
          <w:szCs w:val="26"/>
        </w:rPr>
      </w:pPr>
      <w:r w:rsidRPr="00E10E05">
        <w:rPr>
          <w:sz w:val="24"/>
          <w:szCs w:val="26"/>
        </w:rPr>
        <w:t xml:space="preserve">(e) </w:t>
      </w:r>
      <w:r w:rsidRPr="00E10E05">
        <w:rPr>
          <w:sz w:val="24"/>
          <w:szCs w:val="26"/>
        </w:rPr>
        <w:tab/>
        <w:t>The value of work executed shall also include the valuation of Variations and Compensation Events.</w:t>
      </w:r>
    </w:p>
    <w:p w:rsidR="00220C9B" w:rsidRPr="00E10E05" w:rsidRDefault="00220C9B" w:rsidP="00E10E05">
      <w:pPr>
        <w:spacing w:after="0" w:line="240" w:lineRule="auto"/>
        <w:ind w:left="1080" w:hanging="540"/>
        <w:jc w:val="both"/>
        <w:rPr>
          <w:sz w:val="24"/>
          <w:szCs w:val="26"/>
        </w:rPr>
      </w:pPr>
    </w:p>
    <w:p w:rsidR="00220C9B" w:rsidRPr="00E10E05" w:rsidRDefault="00220C9B" w:rsidP="00E10E05">
      <w:pPr>
        <w:spacing w:after="0" w:line="240" w:lineRule="auto"/>
        <w:ind w:left="1080" w:hanging="540"/>
        <w:jc w:val="both"/>
        <w:rPr>
          <w:sz w:val="24"/>
          <w:szCs w:val="26"/>
        </w:rPr>
      </w:pPr>
      <w:r w:rsidRPr="00E10E05">
        <w:rPr>
          <w:sz w:val="24"/>
          <w:szCs w:val="26"/>
        </w:rPr>
        <w:t xml:space="preserve">(f) </w:t>
      </w:r>
      <w:r w:rsidRPr="00E10E05">
        <w:rPr>
          <w:sz w:val="24"/>
          <w:szCs w:val="26"/>
        </w:rPr>
        <w:tab/>
        <w:t>All payments shall be adjusted for deductions for advance payment, security deposit, other recoveries in terms of contract and taxes at source as applicable under the law.</w:t>
      </w:r>
    </w:p>
    <w:p w:rsidR="00220C9B" w:rsidRPr="00E10E05" w:rsidRDefault="00220C9B" w:rsidP="00E10E05">
      <w:pPr>
        <w:spacing w:after="0" w:line="240" w:lineRule="auto"/>
        <w:ind w:left="1080" w:hanging="540"/>
        <w:jc w:val="both"/>
        <w:rPr>
          <w:sz w:val="24"/>
          <w:szCs w:val="26"/>
        </w:rPr>
      </w:pPr>
    </w:p>
    <w:p w:rsidR="00220C9B" w:rsidRPr="00E10E05" w:rsidRDefault="00220C9B" w:rsidP="00E10E05">
      <w:pPr>
        <w:spacing w:after="0" w:line="240" w:lineRule="auto"/>
        <w:ind w:left="1080" w:hanging="540"/>
        <w:jc w:val="both"/>
        <w:rPr>
          <w:sz w:val="24"/>
          <w:szCs w:val="26"/>
        </w:rPr>
      </w:pPr>
      <w:r w:rsidRPr="00E10E05">
        <w:rPr>
          <w:sz w:val="24"/>
          <w:szCs w:val="26"/>
        </w:rPr>
        <w:t xml:space="preserve">(g) </w:t>
      </w:r>
      <w:r w:rsidRPr="00E10E05">
        <w:rPr>
          <w:sz w:val="24"/>
          <w:szCs w:val="26"/>
        </w:rPr>
        <w:tab/>
        <w:t>The Engineer may exclude any item certified in a previous certificate or reduce the proportion of any item previously certified in any certificate in the light of later information.</w:t>
      </w:r>
    </w:p>
    <w:p w:rsidR="00220C9B" w:rsidRPr="00E10E05" w:rsidRDefault="00220C9B" w:rsidP="00E10E05">
      <w:pPr>
        <w:spacing w:after="0" w:line="240" w:lineRule="auto"/>
        <w:ind w:left="1080" w:hanging="540"/>
        <w:jc w:val="both"/>
        <w:rPr>
          <w:sz w:val="24"/>
          <w:szCs w:val="26"/>
        </w:rPr>
      </w:pPr>
    </w:p>
    <w:p w:rsidR="00220C9B" w:rsidRPr="00E10E05" w:rsidRDefault="00220C9B" w:rsidP="00E10E05">
      <w:pPr>
        <w:spacing w:after="0" w:line="240" w:lineRule="auto"/>
        <w:ind w:left="1080" w:hanging="540"/>
        <w:jc w:val="both"/>
        <w:rPr>
          <w:sz w:val="24"/>
          <w:szCs w:val="26"/>
        </w:rPr>
      </w:pPr>
      <w:r w:rsidRPr="00E10E05">
        <w:rPr>
          <w:sz w:val="24"/>
          <w:szCs w:val="26"/>
        </w:rPr>
        <w:t xml:space="preserve">(h) </w:t>
      </w:r>
      <w:r w:rsidRPr="00E10E05">
        <w:rPr>
          <w:sz w:val="24"/>
          <w:szCs w:val="26"/>
        </w:rPr>
        <w:tab/>
        <w:t>Payment of intermediate certificate shall be regarded as payments by way of advance, against the final payment and not as payments for work actually done and completed.</w:t>
      </w:r>
    </w:p>
    <w:p w:rsidR="00220C9B" w:rsidRPr="00E10E05" w:rsidRDefault="00220C9B" w:rsidP="00E10E05">
      <w:pPr>
        <w:spacing w:after="0" w:line="240" w:lineRule="auto"/>
        <w:ind w:left="1080" w:hanging="540"/>
        <w:jc w:val="both"/>
        <w:rPr>
          <w:sz w:val="24"/>
          <w:szCs w:val="26"/>
        </w:rPr>
      </w:pPr>
    </w:p>
    <w:p w:rsidR="00220C9B" w:rsidRPr="00E10E05" w:rsidRDefault="00220C9B" w:rsidP="00E10E05">
      <w:pPr>
        <w:spacing w:after="0" w:line="240" w:lineRule="auto"/>
        <w:ind w:left="1080" w:hanging="540"/>
        <w:jc w:val="both"/>
        <w:rPr>
          <w:sz w:val="24"/>
          <w:szCs w:val="26"/>
        </w:rPr>
      </w:pPr>
      <w:r w:rsidRPr="00E10E05">
        <w:rPr>
          <w:sz w:val="24"/>
          <w:szCs w:val="26"/>
        </w:rPr>
        <w:t xml:space="preserve">(i) </w:t>
      </w:r>
      <w:r w:rsidRPr="00E10E05">
        <w:rPr>
          <w:sz w:val="24"/>
          <w:szCs w:val="26"/>
        </w:rPr>
        <w:tab/>
        <w:t>Intermediate payment shall not preclude the requiring of bad, unsound and imperfect or unskilled work to be removed and taken away and reconstructed or be considered as an admission of the due performance of the contractor any part thereof, in any respect or the occurring of any claim.</w:t>
      </w:r>
    </w:p>
    <w:p w:rsidR="00220C9B" w:rsidRPr="00E10E05" w:rsidRDefault="00220C9B" w:rsidP="00E10E05">
      <w:pPr>
        <w:spacing w:after="0" w:line="240" w:lineRule="auto"/>
        <w:ind w:left="1080" w:hanging="540"/>
        <w:jc w:val="both"/>
        <w:rPr>
          <w:sz w:val="24"/>
          <w:szCs w:val="26"/>
        </w:rPr>
      </w:pPr>
    </w:p>
    <w:p w:rsidR="00220C9B" w:rsidRPr="00E10E05" w:rsidRDefault="00220C9B" w:rsidP="00E10E05">
      <w:pPr>
        <w:spacing w:after="0" w:line="240" w:lineRule="auto"/>
        <w:ind w:left="1080" w:hanging="540"/>
        <w:jc w:val="both"/>
        <w:rPr>
          <w:sz w:val="24"/>
          <w:szCs w:val="26"/>
        </w:rPr>
      </w:pPr>
      <w:r w:rsidRPr="00E10E05">
        <w:rPr>
          <w:sz w:val="24"/>
          <w:szCs w:val="26"/>
        </w:rPr>
        <w:t xml:space="preserve">(j) </w:t>
      </w:r>
      <w:r w:rsidRPr="00E10E05">
        <w:rPr>
          <w:sz w:val="24"/>
          <w:szCs w:val="26"/>
        </w:rPr>
        <w:tab/>
        <w:t>The payment of final bill shall be governed by the provisions of clause 36 of GCC.</w:t>
      </w:r>
    </w:p>
    <w:p w:rsidR="00220C9B" w:rsidRPr="00E10E05" w:rsidRDefault="00220C9B" w:rsidP="00E10E05">
      <w:pPr>
        <w:spacing w:after="0" w:line="240" w:lineRule="auto"/>
        <w:ind w:left="1080" w:hanging="540"/>
        <w:jc w:val="both"/>
        <w:rPr>
          <w:b/>
          <w:sz w:val="24"/>
          <w:szCs w:val="26"/>
        </w:rPr>
      </w:pPr>
    </w:p>
    <w:p w:rsidR="00220C9B" w:rsidRPr="00E10E05" w:rsidRDefault="00220C9B" w:rsidP="00E10E05">
      <w:pPr>
        <w:spacing w:after="0" w:line="240" w:lineRule="auto"/>
        <w:ind w:left="1080" w:hanging="540"/>
        <w:jc w:val="both"/>
        <w:rPr>
          <w:b/>
          <w:sz w:val="24"/>
          <w:szCs w:val="26"/>
        </w:rPr>
      </w:pPr>
    </w:p>
    <w:p w:rsidR="00220C9B" w:rsidRPr="00E10E05" w:rsidRDefault="00220C9B" w:rsidP="00E10E05">
      <w:pPr>
        <w:spacing w:after="0" w:line="240" w:lineRule="auto"/>
        <w:ind w:left="1080" w:hanging="540"/>
        <w:jc w:val="both"/>
        <w:rPr>
          <w:b/>
          <w:sz w:val="24"/>
          <w:szCs w:val="26"/>
        </w:rPr>
      </w:pPr>
    </w:p>
    <w:p w:rsidR="00220C9B" w:rsidRPr="00E10E05" w:rsidRDefault="00220C9B" w:rsidP="00E10E05">
      <w:pPr>
        <w:spacing w:after="0" w:line="240" w:lineRule="auto"/>
        <w:ind w:left="1080" w:hanging="540"/>
        <w:jc w:val="both"/>
        <w:rPr>
          <w:b/>
          <w:sz w:val="24"/>
          <w:szCs w:val="26"/>
        </w:rPr>
      </w:pPr>
      <w:r w:rsidRPr="00E10E05">
        <w:rPr>
          <w:b/>
          <w:sz w:val="24"/>
          <w:szCs w:val="26"/>
        </w:rPr>
        <w:t>E. Finishing the Contract</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35. </w:t>
      </w:r>
      <w:r w:rsidRPr="00E10E05">
        <w:rPr>
          <w:b/>
          <w:sz w:val="24"/>
          <w:szCs w:val="26"/>
        </w:rPr>
        <w:tab/>
        <w:t>Completion Certificate</w:t>
      </w:r>
    </w:p>
    <w:p w:rsidR="00220C9B" w:rsidRPr="00E10E05" w:rsidRDefault="00220C9B" w:rsidP="00E10E05">
      <w:pPr>
        <w:spacing w:after="0" w:line="240" w:lineRule="auto"/>
        <w:ind w:left="1080" w:hanging="540"/>
        <w:jc w:val="both"/>
        <w:rPr>
          <w:sz w:val="24"/>
          <w:szCs w:val="26"/>
        </w:rPr>
      </w:pPr>
      <w:r w:rsidRPr="00E10E05">
        <w:rPr>
          <w:sz w:val="24"/>
          <w:szCs w:val="26"/>
        </w:rPr>
        <w:t xml:space="preserve">35.1 </w:t>
      </w:r>
      <w:r w:rsidRPr="00E10E05">
        <w:rPr>
          <w:sz w:val="24"/>
          <w:szCs w:val="26"/>
        </w:rPr>
        <w:tab/>
        <w:t>A Completion Certificate in the prescribed format in Contract Data shall be issued by the Engineer-in-Charge after physical completion of the Work.</w:t>
      </w:r>
    </w:p>
    <w:p w:rsidR="00220C9B" w:rsidRPr="00E10E05" w:rsidRDefault="00220C9B" w:rsidP="00E10E05">
      <w:pPr>
        <w:spacing w:after="0" w:line="240" w:lineRule="auto"/>
        <w:ind w:left="1080" w:hanging="540"/>
        <w:jc w:val="both"/>
        <w:rPr>
          <w:sz w:val="24"/>
          <w:szCs w:val="26"/>
        </w:rPr>
      </w:pPr>
    </w:p>
    <w:p w:rsidR="00220C9B" w:rsidRPr="00E10E05" w:rsidRDefault="00220C9B" w:rsidP="00E10E05">
      <w:pPr>
        <w:spacing w:after="0" w:line="240" w:lineRule="auto"/>
        <w:ind w:left="1080" w:hanging="540"/>
        <w:jc w:val="both"/>
        <w:rPr>
          <w:sz w:val="24"/>
          <w:szCs w:val="26"/>
        </w:rPr>
      </w:pPr>
      <w:r w:rsidRPr="00E10E05">
        <w:rPr>
          <w:sz w:val="24"/>
          <w:szCs w:val="26"/>
        </w:rPr>
        <w:t>35.2</w:t>
      </w:r>
      <w:r w:rsidRPr="00E10E05">
        <w:rPr>
          <w:sz w:val="24"/>
          <w:szCs w:val="26"/>
        </w:rPr>
        <w:tab/>
        <w:t>After final payment to the Contractor a Final Completion Certificate in the prescribed format in the Contract Data shall be issued by the Engineer-in Charge.</w:t>
      </w:r>
    </w:p>
    <w:p w:rsidR="00220C9B" w:rsidRPr="00E10E05" w:rsidRDefault="00220C9B" w:rsidP="00E10E05">
      <w:pPr>
        <w:spacing w:after="0" w:line="240" w:lineRule="auto"/>
        <w:ind w:left="1080" w:hanging="540"/>
        <w:jc w:val="both"/>
        <w:rPr>
          <w:sz w:val="24"/>
          <w:szCs w:val="26"/>
        </w:rPr>
      </w:pPr>
    </w:p>
    <w:p w:rsidR="00220C9B" w:rsidRPr="00E10E05" w:rsidRDefault="00220C9B" w:rsidP="00E10E05">
      <w:pPr>
        <w:spacing w:after="0" w:line="240" w:lineRule="auto"/>
        <w:ind w:left="540" w:hanging="540"/>
        <w:jc w:val="both"/>
        <w:rPr>
          <w:b/>
          <w:sz w:val="24"/>
          <w:szCs w:val="26"/>
        </w:rPr>
      </w:pPr>
      <w:r w:rsidRPr="00E10E05">
        <w:rPr>
          <w:b/>
          <w:sz w:val="24"/>
          <w:szCs w:val="26"/>
        </w:rPr>
        <w:t>36. Final Account</w:t>
      </w:r>
    </w:p>
    <w:p w:rsidR="00220C9B" w:rsidRPr="00E10E05" w:rsidRDefault="00220C9B" w:rsidP="00E10E05">
      <w:pPr>
        <w:spacing w:after="0" w:line="240" w:lineRule="auto"/>
        <w:ind w:left="1080" w:hanging="540"/>
        <w:jc w:val="both"/>
        <w:rPr>
          <w:sz w:val="24"/>
          <w:szCs w:val="26"/>
        </w:rPr>
      </w:pPr>
      <w:r w:rsidRPr="00E10E05">
        <w:rPr>
          <w:sz w:val="24"/>
          <w:szCs w:val="26"/>
        </w:rPr>
        <w:t xml:space="preserve">36.1 The Contractor shall supply the Engineer with a detailed account of the total amount that the Contractor considers payable for works under the Contract within 21 days of issue of certificate of physical completion of works. The Engineer shall issue a Defects Liability Certificate and certify any payment that is due to the Contractor within 45 days of receiving the Contractor’s account if it is correct and complete. If the account is not correct or complete, the Engineer shall issue within 45 days a schedule that states the scope of the corrections or additions that are necessary. If the Account is still unsatisfactory after it has been resubmitted, the matter shall be referred to the Competent Authority as defined </w:t>
      </w:r>
      <w:r w:rsidRPr="00E10E05">
        <w:rPr>
          <w:sz w:val="24"/>
          <w:szCs w:val="26"/>
        </w:rPr>
        <w:lastRenderedPageBreak/>
        <w:t>in the Contract Data, who shall decide on the amount payable to the Contractor after hearing the Contractor and the Engineer in Charge.</w:t>
      </w:r>
    </w:p>
    <w:p w:rsidR="00220C9B" w:rsidRPr="00E10E05" w:rsidRDefault="00220C9B" w:rsidP="00E10E05">
      <w:pPr>
        <w:spacing w:after="0" w:line="240" w:lineRule="auto"/>
        <w:ind w:left="1080" w:hanging="540"/>
        <w:jc w:val="both"/>
        <w:rPr>
          <w:sz w:val="24"/>
          <w:szCs w:val="26"/>
        </w:rPr>
      </w:pPr>
      <w:r w:rsidRPr="00E10E05">
        <w:rPr>
          <w:sz w:val="24"/>
          <w:szCs w:val="26"/>
        </w:rPr>
        <w:t xml:space="preserve">36.2 </w:t>
      </w:r>
      <w:r w:rsidRPr="00E10E05">
        <w:rPr>
          <w:sz w:val="24"/>
          <w:szCs w:val="26"/>
        </w:rPr>
        <w:tab/>
        <w:t>In case the account is not received within 21 days of issue of Certificate of Completion as provided in clause 32.1 above, the Engineer shall proceed to finalize the account and issue a payment certificate within 28 days.</w:t>
      </w:r>
    </w:p>
    <w:p w:rsidR="00220C9B" w:rsidRPr="00E10E05" w:rsidRDefault="00220C9B" w:rsidP="00E10E05">
      <w:pPr>
        <w:spacing w:after="0" w:line="240" w:lineRule="auto"/>
        <w:ind w:left="540" w:hanging="540"/>
        <w:jc w:val="both"/>
        <w:rPr>
          <w:b/>
          <w:sz w:val="24"/>
          <w:szCs w:val="26"/>
        </w:rPr>
      </w:pPr>
      <w:r w:rsidRPr="00E10E05">
        <w:rPr>
          <w:b/>
          <w:sz w:val="24"/>
          <w:szCs w:val="26"/>
        </w:rPr>
        <w:t>F. Other Conditions of Contract</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37. </w:t>
      </w:r>
      <w:r w:rsidRPr="00E10E05">
        <w:rPr>
          <w:b/>
          <w:sz w:val="24"/>
          <w:szCs w:val="26"/>
        </w:rPr>
        <w:tab/>
        <w:t>Currencies</w:t>
      </w:r>
    </w:p>
    <w:p w:rsidR="00220C9B" w:rsidRPr="00E10E05" w:rsidRDefault="00220C9B" w:rsidP="00E10E05">
      <w:pPr>
        <w:spacing w:after="0" w:line="240" w:lineRule="auto"/>
        <w:ind w:left="540"/>
        <w:jc w:val="both"/>
        <w:rPr>
          <w:sz w:val="24"/>
          <w:szCs w:val="26"/>
        </w:rPr>
      </w:pPr>
      <w:r w:rsidRPr="00E10E05">
        <w:rPr>
          <w:sz w:val="24"/>
          <w:szCs w:val="26"/>
        </w:rPr>
        <w:t>All payments will be made in Indian Rupees.</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38. </w:t>
      </w:r>
      <w:r w:rsidRPr="00E10E05">
        <w:rPr>
          <w:b/>
          <w:sz w:val="24"/>
          <w:szCs w:val="26"/>
        </w:rPr>
        <w:tab/>
        <w:t>Labour</w:t>
      </w:r>
    </w:p>
    <w:p w:rsidR="00220C9B" w:rsidRPr="00E10E05" w:rsidRDefault="00220C9B" w:rsidP="00E10E05">
      <w:pPr>
        <w:spacing w:after="0" w:line="240" w:lineRule="auto"/>
        <w:ind w:left="1080" w:hanging="540"/>
        <w:jc w:val="both"/>
        <w:rPr>
          <w:sz w:val="24"/>
          <w:szCs w:val="26"/>
        </w:rPr>
      </w:pPr>
      <w:r w:rsidRPr="00E10E05">
        <w:rPr>
          <w:sz w:val="24"/>
          <w:szCs w:val="26"/>
        </w:rPr>
        <w:t xml:space="preserve">38.1 </w:t>
      </w:r>
      <w:r w:rsidRPr="00E10E05">
        <w:rPr>
          <w:sz w:val="24"/>
          <w:szCs w:val="26"/>
        </w:rPr>
        <w:tab/>
        <w:t>The Contractor shall, unless otherwise provided in the Contract, make his own arrangements for the engagement of all staff and labour, local or other, and for their payment, housing, feeding and transport.</w:t>
      </w:r>
    </w:p>
    <w:p w:rsidR="00220C9B" w:rsidRPr="00E10E05" w:rsidRDefault="00220C9B" w:rsidP="00E10E05">
      <w:pPr>
        <w:spacing w:after="0" w:line="240" w:lineRule="auto"/>
        <w:ind w:left="1080" w:hanging="540"/>
        <w:jc w:val="both"/>
        <w:rPr>
          <w:sz w:val="24"/>
          <w:szCs w:val="26"/>
        </w:rPr>
      </w:pPr>
      <w:r w:rsidRPr="00E10E05">
        <w:rPr>
          <w:sz w:val="24"/>
          <w:szCs w:val="26"/>
        </w:rPr>
        <w:t xml:space="preserve">38.2 </w:t>
      </w:r>
      <w:r w:rsidRPr="00E10E05">
        <w:rPr>
          <w:sz w:val="24"/>
          <w:szCs w:val="26"/>
        </w:rPr>
        <w:tab/>
        <w:t xml:space="preserve">The Contractor shall, if required by the Engineer, deliver to the Engineer a return in detail, in such form and at such intervals as the Engineer may prescribe, showing the staff and the numbers of the several classes of </w:t>
      </w:r>
      <w:r w:rsidR="000C6BD1" w:rsidRPr="00E10E05">
        <w:rPr>
          <w:sz w:val="24"/>
          <w:szCs w:val="26"/>
        </w:rPr>
        <w:t>labour from</w:t>
      </w:r>
      <w:r w:rsidRPr="00E10E05">
        <w:rPr>
          <w:sz w:val="24"/>
          <w:szCs w:val="26"/>
        </w:rPr>
        <w:t xml:space="preserve"> time to time employed by the Contractor on the Site and such other information as the Engineer may require.</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39. </w:t>
      </w:r>
      <w:r w:rsidRPr="00E10E05">
        <w:rPr>
          <w:b/>
          <w:sz w:val="24"/>
          <w:szCs w:val="26"/>
        </w:rPr>
        <w:tab/>
        <w:t xml:space="preserve">Compliance with </w:t>
      </w:r>
      <w:r w:rsidR="000C6BD1" w:rsidRPr="00E10E05">
        <w:rPr>
          <w:b/>
          <w:sz w:val="24"/>
          <w:szCs w:val="26"/>
        </w:rPr>
        <w:t>Labour</w:t>
      </w:r>
      <w:r w:rsidRPr="00E10E05">
        <w:rPr>
          <w:b/>
          <w:sz w:val="24"/>
          <w:szCs w:val="26"/>
        </w:rPr>
        <w:t xml:space="preserve"> Regulations</w:t>
      </w:r>
    </w:p>
    <w:p w:rsidR="00220C9B" w:rsidRPr="00E10E05" w:rsidRDefault="00220C9B" w:rsidP="00E10E05">
      <w:pPr>
        <w:spacing w:after="0" w:line="240" w:lineRule="auto"/>
        <w:ind w:left="1080" w:hanging="540"/>
        <w:jc w:val="both"/>
        <w:rPr>
          <w:sz w:val="24"/>
          <w:szCs w:val="26"/>
        </w:rPr>
      </w:pPr>
      <w:r w:rsidRPr="00E10E05">
        <w:rPr>
          <w:sz w:val="24"/>
          <w:szCs w:val="26"/>
        </w:rPr>
        <w:t>39.1</w:t>
      </w:r>
      <w:r w:rsidRPr="00E10E05">
        <w:rPr>
          <w:sz w:val="24"/>
          <w:szCs w:val="26"/>
        </w:rPr>
        <w:tab/>
        <w:t xml:space="preserve">During continuance of the Contract, the Contractor and his  Sub Contractors shall abide at all times by all existing </w:t>
      </w:r>
      <w:r w:rsidR="000C6BD1" w:rsidRPr="00E10E05">
        <w:rPr>
          <w:sz w:val="24"/>
          <w:szCs w:val="26"/>
        </w:rPr>
        <w:t>labour</w:t>
      </w:r>
      <w:r w:rsidRPr="00E10E05">
        <w:rPr>
          <w:sz w:val="24"/>
          <w:szCs w:val="26"/>
        </w:rPr>
        <w:t xml:space="preserve"> enactments and rules made there under, regulations, notifications and bye laws of the, State or Central Government or local authority and any other </w:t>
      </w:r>
      <w:r w:rsidR="000C6BD1" w:rsidRPr="00E10E05">
        <w:rPr>
          <w:sz w:val="24"/>
          <w:szCs w:val="26"/>
        </w:rPr>
        <w:t>labour</w:t>
      </w:r>
      <w:r w:rsidRPr="00E10E05">
        <w:rPr>
          <w:sz w:val="24"/>
          <w:szCs w:val="26"/>
        </w:rPr>
        <w:t xml:space="preserve"> law (including rules), regulations, bye laws that may be passed or notification that may be issued under any </w:t>
      </w:r>
      <w:r w:rsidR="000C6BD1" w:rsidRPr="00E10E05">
        <w:rPr>
          <w:sz w:val="24"/>
          <w:szCs w:val="26"/>
        </w:rPr>
        <w:t>labour</w:t>
      </w:r>
      <w:r w:rsidRPr="00E10E05">
        <w:rPr>
          <w:sz w:val="24"/>
          <w:szCs w:val="26"/>
        </w:rPr>
        <w:t xml:space="preserve"> law in future either by the State or the Central Government or the local authority. Salient features of some of the major labour laws that, are applicable to construction industry are given in the Contract Data. The Contractor shall keep the Employer indemnified in case any action is taken against the Employer by the competent authority on account of contravention of any of the provisions of any Act or rules made their under, regulations or notifications including amendments, If the Employer is caused to pay or reimburse, such amounts as may .be necessary to cause or observe, or for non-observance of the provisions stipulated in the notifications/ byelaws/ Acts/Rules / regulations including amendments, if any, on the part of the Contractor, the Engineer/Employer shall have the right to deduct from any money due to the Contractor including his amount of performance security. The Employer/Engineer shall also have right to recover from the Contractor any sum required or estimated to be required for making good the loss or damage suffered by the Employer. The employees of the Contractor and the Sub Contractor in no case shall be treated as the employees of the Employer at any point of time.</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40. </w:t>
      </w:r>
      <w:r w:rsidRPr="00E10E05">
        <w:rPr>
          <w:b/>
          <w:sz w:val="24"/>
          <w:szCs w:val="26"/>
        </w:rPr>
        <w:tab/>
        <w:t>Audit and Technical Examination</w:t>
      </w:r>
    </w:p>
    <w:p w:rsidR="00220C9B" w:rsidRPr="00E10E05" w:rsidRDefault="00220C9B" w:rsidP="00E10E05">
      <w:pPr>
        <w:spacing w:after="0" w:line="240" w:lineRule="auto"/>
        <w:ind w:left="540"/>
        <w:jc w:val="both"/>
        <w:rPr>
          <w:sz w:val="24"/>
          <w:szCs w:val="26"/>
        </w:rPr>
      </w:pPr>
      <w:r w:rsidRPr="00E10E05">
        <w:rPr>
          <w:sz w:val="24"/>
          <w:szCs w:val="26"/>
        </w:rPr>
        <w:t xml:space="preserve">Government shall have the right to cause an audit and technical examination of the works and the final bill of the contract including all supporting vouchers abstract etc to be made after payment of the final bill and if as a result of such audit and technical examination any sun is found to have been overpaid in respect of any work done by the contractor under the contract or any work claimed by him to have been done under the contract and found not to; have been executed, the Contractor shall be liable to refund the amount of overpayment and it shall be lawful for Government to </w:t>
      </w:r>
      <w:r w:rsidRPr="00E10E05">
        <w:rPr>
          <w:sz w:val="24"/>
          <w:szCs w:val="26"/>
        </w:rPr>
        <w:lastRenderedPageBreak/>
        <w:t>recover the same from him in the manner prescribed in clause 24 above and if it is found that the Contractor was paid less than what was due to him, under the contract in respect of any work executed by him under it, the amount of such under payment shall be duly paid by Government to the Contractor.</w:t>
      </w:r>
    </w:p>
    <w:p w:rsidR="00220C9B" w:rsidRPr="00E10E05" w:rsidRDefault="00220C9B" w:rsidP="00E10E05">
      <w:pPr>
        <w:spacing w:after="0" w:line="240" w:lineRule="auto"/>
        <w:ind w:left="540"/>
        <w:jc w:val="both"/>
        <w:rPr>
          <w:sz w:val="24"/>
          <w:szCs w:val="26"/>
        </w:rPr>
      </w:pPr>
    </w:p>
    <w:p w:rsidR="00220C9B" w:rsidRPr="00E10E05" w:rsidRDefault="00220C9B" w:rsidP="00E10E05">
      <w:pPr>
        <w:spacing w:after="0" w:line="240" w:lineRule="auto"/>
        <w:ind w:left="540" w:hanging="540"/>
        <w:jc w:val="both"/>
        <w:rPr>
          <w:b/>
          <w:sz w:val="24"/>
          <w:szCs w:val="26"/>
        </w:rPr>
      </w:pPr>
      <w:r w:rsidRPr="00E10E05">
        <w:rPr>
          <w:b/>
          <w:sz w:val="24"/>
          <w:szCs w:val="26"/>
        </w:rPr>
        <w:t xml:space="preserve">41. </w:t>
      </w:r>
      <w:r w:rsidRPr="00E10E05">
        <w:rPr>
          <w:b/>
          <w:sz w:val="24"/>
          <w:szCs w:val="26"/>
        </w:rPr>
        <w:tab/>
        <w:t>Death or Permanent Invalidity of Contractor</w:t>
      </w:r>
    </w:p>
    <w:p w:rsidR="00220C9B" w:rsidRPr="00E10E05" w:rsidRDefault="00220C9B" w:rsidP="00E10E05">
      <w:pPr>
        <w:spacing w:after="0" w:line="240" w:lineRule="auto"/>
        <w:ind w:left="540" w:hanging="540"/>
        <w:jc w:val="both"/>
        <w:rPr>
          <w:sz w:val="24"/>
          <w:szCs w:val="26"/>
        </w:rPr>
      </w:pPr>
      <w:r w:rsidRPr="00E10E05">
        <w:rPr>
          <w:sz w:val="24"/>
          <w:szCs w:val="26"/>
        </w:rPr>
        <w:t>If the Contractor is an individual or a proprietary concern, partnership concern, dies during the currency of the contract or becomes permanently incapacitated, where the surviving partners are only minors, the contract shall be closed without levying any damages/compensation as provided for in clause 28.2 of the contract agreement However, if the competent authority is satisfied about the competence of the survivors, then the competent authority shall enter into a fresh agreement for the remaining work strictly on the same terms and conditions under which the contract was awarded.</w:t>
      </w:r>
    </w:p>
    <w:p w:rsidR="00220C9B" w:rsidRPr="00E10E05" w:rsidRDefault="00220C9B" w:rsidP="00E10E05">
      <w:pPr>
        <w:spacing w:after="0" w:line="240" w:lineRule="auto"/>
        <w:ind w:left="540" w:hanging="540"/>
        <w:jc w:val="both"/>
        <w:rPr>
          <w:b/>
          <w:sz w:val="24"/>
          <w:szCs w:val="26"/>
        </w:rPr>
      </w:pPr>
      <w:r w:rsidRPr="00E10E05">
        <w:rPr>
          <w:b/>
          <w:sz w:val="24"/>
          <w:szCs w:val="26"/>
        </w:rPr>
        <w:t xml:space="preserve">42. </w:t>
      </w:r>
      <w:r w:rsidRPr="00E10E05">
        <w:rPr>
          <w:b/>
          <w:sz w:val="24"/>
          <w:szCs w:val="26"/>
        </w:rPr>
        <w:tab/>
        <w:t>Jurisdiction</w:t>
      </w:r>
    </w:p>
    <w:p w:rsidR="00220C9B" w:rsidRPr="00F34E4A" w:rsidRDefault="00220C9B" w:rsidP="00E10E05">
      <w:pPr>
        <w:spacing w:after="0" w:line="240" w:lineRule="auto"/>
        <w:ind w:left="540"/>
        <w:jc w:val="both"/>
        <w:rPr>
          <w:sz w:val="26"/>
          <w:szCs w:val="26"/>
        </w:rPr>
      </w:pPr>
      <w:r w:rsidRPr="00E10E05">
        <w:rPr>
          <w:sz w:val="24"/>
          <w:szCs w:val="26"/>
        </w:rPr>
        <w:t xml:space="preserve">This contract has been entered into the State of Madhya Pradesh and its validity, construction, interpretation and legal effect shall be subjected to the </w:t>
      </w:r>
      <w:r w:rsidRPr="00F34E4A">
        <w:rPr>
          <w:sz w:val="26"/>
          <w:szCs w:val="26"/>
        </w:rPr>
        <w:t>courts at the place where this agreement is entered into. No other jurisdiction shall be applicable.</w:t>
      </w:r>
    </w:p>
    <w:p w:rsidR="00220C9B" w:rsidRPr="00F34E4A" w:rsidRDefault="00220C9B" w:rsidP="00220C9B">
      <w:pPr>
        <w:ind w:left="540"/>
        <w:rPr>
          <w:sz w:val="26"/>
          <w:szCs w:val="26"/>
        </w:rPr>
      </w:pPr>
    </w:p>
    <w:p w:rsidR="00220C9B" w:rsidRDefault="00220C9B" w:rsidP="00220C9B">
      <w:pPr>
        <w:ind w:left="540"/>
        <w:jc w:val="center"/>
        <w:rPr>
          <w:b/>
          <w:i/>
          <w:sz w:val="26"/>
          <w:szCs w:val="26"/>
        </w:rPr>
      </w:pPr>
      <w:r w:rsidRPr="00220C9B">
        <w:rPr>
          <w:b/>
          <w:i/>
          <w:sz w:val="26"/>
          <w:szCs w:val="26"/>
        </w:rPr>
        <w:t>[End of GCC]</w:t>
      </w:r>
    </w:p>
    <w:p w:rsidR="00220C9B" w:rsidRDefault="00220C9B">
      <w:pPr>
        <w:rPr>
          <w:b/>
          <w:i/>
          <w:sz w:val="26"/>
          <w:szCs w:val="26"/>
        </w:rPr>
      </w:pPr>
      <w:r>
        <w:rPr>
          <w:b/>
          <w:i/>
          <w:sz w:val="26"/>
          <w:szCs w:val="26"/>
        </w:rPr>
        <w:br w:type="page"/>
      </w:r>
    </w:p>
    <w:p w:rsidR="00794467" w:rsidRPr="00F34E4A" w:rsidRDefault="00794467" w:rsidP="00794467">
      <w:pPr>
        <w:spacing w:after="0" w:line="240" w:lineRule="auto"/>
        <w:jc w:val="center"/>
        <w:rPr>
          <w:b/>
          <w:sz w:val="32"/>
          <w:szCs w:val="32"/>
        </w:rPr>
      </w:pPr>
      <w:r w:rsidRPr="00F34E4A">
        <w:rPr>
          <w:b/>
          <w:sz w:val="32"/>
          <w:szCs w:val="32"/>
        </w:rPr>
        <w:lastRenderedPageBreak/>
        <w:t>Contract Data</w:t>
      </w:r>
    </w:p>
    <w:p w:rsidR="00794467" w:rsidRPr="00F34E4A" w:rsidRDefault="00794467" w:rsidP="00794467">
      <w:pPr>
        <w:spacing w:after="0" w:line="240" w:lineRule="auto"/>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1504"/>
        <w:gridCol w:w="3597"/>
        <w:gridCol w:w="3503"/>
      </w:tblGrid>
      <w:tr w:rsidR="00794467" w:rsidRPr="000376AF" w:rsidTr="00794467">
        <w:tc>
          <w:tcPr>
            <w:tcW w:w="277" w:type="pct"/>
            <w:tcBorders>
              <w:top w:val="single" w:sz="4" w:space="0" w:color="auto"/>
              <w:left w:val="single" w:sz="4" w:space="0" w:color="auto"/>
              <w:bottom w:val="single" w:sz="4" w:space="0" w:color="auto"/>
              <w:right w:val="single" w:sz="4" w:space="0" w:color="auto"/>
            </w:tcBorders>
          </w:tcPr>
          <w:p w:rsidR="00794467" w:rsidRPr="000376AF" w:rsidRDefault="00794467" w:rsidP="00794467">
            <w:pPr>
              <w:spacing w:after="0" w:line="240" w:lineRule="auto"/>
              <w:jc w:val="center"/>
              <w:rPr>
                <w:b/>
                <w:i/>
              </w:rPr>
            </w:pPr>
            <w:r w:rsidRPr="000376AF">
              <w:rPr>
                <w:b/>
                <w:i/>
              </w:rPr>
              <w:t>S.No</w:t>
            </w:r>
          </w:p>
        </w:tc>
        <w:tc>
          <w:tcPr>
            <w:tcW w:w="833"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rPr>
                <w:b/>
                <w:i/>
              </w:rPr>
            </w:pPr>
            <w:r w:rsidRPr="000376AF">
              <w:rPr>
                <w:b/>
                <w:i/>
              </w:rPr>
              <w:t>Clause reference</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rPr>
                <w:b/>
                <w:i/>
              </w:rPr>
            </w:pPr>
            <w:r w:rsidRPr="000376AF">
              <w:rPr>
                <w:b/>
                <w:i/>
              </w:rPr>
              <w:t>Particulars</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rPr>
                <w:b/>
                <w:i/>
              </w:rPr>
            </w:pPr>
            <w:r w:rsidRPr="000376AF">
              <w:rPr>
                <w:b/>
                <w:i/>
              </w:rPr>
              <w:t>Data</w:t>
            </w:r>
          </w:p>
        </w:tc>
      </w:tr>
      <w:tr w:rsidR="00794467" w:rsidRPr="000376AF" w:rsidTr="00794467">
        <w:tc>
          <w:tcPr>
            <w:tcW w:w="277" w:type="pct"/>
            <w:tcBorders>
              <w:top w:val="single" w:sz="4" w:space="0" w:color="auto"/>
              <w:left w:val="single" w:sz="4" w:space="0" w:color="auto"/>
              <w:bottom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1.14</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Employer</w:t>
            </w:r>
          </w:p>
        </w:tc>
        <w:tc>
          <w:tcPr>
            <w:tcW w:w="1915" w:type="pct"/>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rPr>
                <w:b/>
                <w:i/>
              </w:rPr>
            </w:pPr>
            <w:r w:rsidRPr="000376AF">
              <w:rPr>
                <w:b/>
                <w:i/>
              </w:rPr>
              <w:t>EXECUTIVE DIRECTOR, JSCL, JABALPUR</w:t>
            </w:r>
          </w:p>
        </w:tc>
      </w:tr>
      <w:tr w:rsidR="00794467" w:rsidRPr="000376AF" w:rsidTr="00794467">
        <w:tc>
          <w:tcPr>
            <w:tcW w:w="277" w:type="pct"/>
            <w:tcBorders>
              <w:top w:val="single" w:sz="4" w:space="0" w:color="auto"/>
              <w:left w:val="single" w:sz="4" w:space="0" w:color="auto"/>
              <w:bottom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1.15</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Engineer</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Executive Engineer</w:t>
            </w:r>
          </w:p>
        </w:tc>
      </w:tr>
      <w:tr w:rsidR="00794467" w:rsidRPr="000376AF" w:rsidTr="00794467">
        <w:tc>
          <w:tcPr>
            <w:tcW w:w="277" w:type="pct"/>
            <w:tcBorders>
              <w:top w:val="single" w:sz="4" w:space="0" w:color="auto"/>
              <w:left w:val="single" w:sz="4" w:space="0" w:color="auto"/>
              <w:bottom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1.16</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Engineer in Charge</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Assistant Engineer</w:t>
            </w:r>
          </w:p>
        </w:tc>
      </w:tr>
      <w:tr w:rsidR="00794467" w:rsidRPr="000376AF" w:rsidTr="00794467">
        <w:tc>
          <w:tcPr>
            <w:tcW w:w="277" w:type="pct"/>
            <w:tcBorders>
              <w:top w:val="single" w:sz="4" w:space="0" w:color="auto"/>
              <w:left w:val="single" w:sz="4" w:space="0" w:color="auto"/>
              <w:bottom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1.12</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Stipulated period of completion</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12 months (including Rainy season)</w:t>
            </w:r>
          </w:p>
        </w:tc>
      </w:tr>
      <w:tr w:rsidR="00794467" w:rsidRPr="000376AF" w:rsidTr="00794467">
        <w:tc>
          <w:tcPr>
            <w:tcW w:w="277" w:type="pct"/>
            <w:tcBorders>
              <w:top w:val="single" w:sz="4" w:space="0" w:color="auto"/>
              <w:left w:val="single" w:sz="4" w:space="0" w:color="auto"/>
              <w:bottom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3</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Language &amp; Law of Contract</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Indian Contract Act 1872</w:t>
            </w:r>
          </w:p>
        </w:tc>
      </w:tr>
      <w:tr w:rsidR="00794467" w:rsidRPr="000376AF" w:rsidTr="00794467">
        <w:tc>
          <w:tcPr>
            <w:tcW w:w="277" w:type="pct"/>
            <w:vMerge w:val="restart"/>
            <w:tcBorders>
              <w:top w:val="single" w:sz="4" w:space="0" w:color="auto"/>
              <w:left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vMerge w:val="restar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4</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Address &amp; contact details of the Contractor</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 xml:space="preserve">As per </w:t>
            </w:r>
            <w:r w:rsidR="00C53ADC" w:rsidRPr="000376AF">
              <w:rPr>
                <w:b/>
                <w:i/>
              </w:rPr>
              <w:t>ANNEXURE</w:t>
            </w:r>
            <w:r w:rsidRPr="000376AF">
              <w:rPr>
                <w:b/>
                <w:i/>
              </w:rPr>
              <w:t xml:space="preserve"> H</w:t>
            </w:r>
          </w:p>
        </w:tc>
      </w:tr>
      <w:tr w:rsidR="00794467" w:rsidRPr="000376AF" w:rsidTr="00794467">
        <w:tc>
          <w:tcPr>
            <w:tcW w:w="277" w:type="pct"/>
            <w:vMerge/>
            <w:tcBorders>
              <w:left w:val="single" w:sz="4" w:space="0" w:color="auto"/>
              <w:bottom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pP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Address &amp; contact details of the Employer/ Engineer- phone, Fax, email.</w:t>
            </w:r>
          </w:p>
        </w:tc>
        <w:tc>
          <w:tcPr>
            <w:tcW w:w="1915" w:type="pct"/>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rPr>
                <w:b/>
                <w:i/>
              </w:rPr>
            </w:pPr>
            <w:r w:rsidRPr="000376AF">
              <w:rPr>
                <w:b/>
                <w:i/>
              </w:rPr>
              <w:t>Executive Director, JSCL</w:t>
            </w:r>
          </w:p>
        </w:tc>
      </w:tr>
      <w:tr w:rsidR="00794467" w:rsidRPr="000376AF" w:rsidTr="00794467">
        <w:tc>
          <w:tcPr>
            <w:tcW w:w="277" w:type="pct"/>
            <w:tcBorders>
              <w:top w:val="single" w:sz="4" w:space="0" w:color="auto"/>
              <w:left w:val="single" w:sz="4" w:space="0" w:color="auto"/>
              <w:bottom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5</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Subcontracting permitted for the Contract Value</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Upto 10% by approval of employer</w:t>
            </w:r>
          </w:p>
        </w:tc>
      </w:tr>
      <w:tr w:rsidR="00794467" w:rsidRPr="000376AF" w:rsidTr="00794467">
        <w:tc>
          <w:tcPr>
            <w:tcW w:w="277" w:type="pct"/>
            <w:vMerge w:val="restart"/>
            <w:tcBorders>
              <w:top w:val="single" w:sz="4" w:space="0" w:color="auto"/>
              <w:left w:val="single" w:sz="4" w:space="0" w:color="auto"/>
              <w:right w:val="single" w:sz="4" w:space="0" w:color="auto"/>
            </w:tcBorders>
          </w:tcPr>
          <w:p w:rsidR="00794467" w:rsidRPr="000376AF" w:rsidRDefault="00794467" w:rsidP="009746BA">
            <w:pPr>
              <w:pStyle w:val="ListParagraph"/>
              <w:numPr>
                <w:ilvl w:val="0"/>
                <w:numId w:val="79"/>
              </w:numPr>
              <w:spacing w:after="0" w:line="240" w:lineRule="auto"/>
            </w:pPr>
          </w:p>
        </w:tc>
        <w:tc>
          <w:tcPr>
            <w:tcW w:w="833" w:type="pct"/>
            <w:vMerge w:val="restar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6</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Technical Personnel to be provided the contractor—requirement, &amp;</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 xml:space="preserve">As per </w:t>
            </w:r>
            <w:r w:rsidR="00C53ADC" w:rsidRPr="000376AF">
              <w:rPr>
                <w:b/>
                <w:i/>
              </w:rPr>
              <w:t>ANNEXURE</w:t>
            </w:r>
            <w:r w:rsidRPr="000376AF">
              <w:rPr>
                <w:b/>
                <w:i/>
              </w:rPr>
              <w:t xml:space="preserve"> - I (Format I-3) </w:t>
            </w:r>
          </w:p>
        </w:tc>
      </w:tr>
      <w:tr w:rsidR="00794467" w:rsidRPr="000376AF" w:rsidTr="00794467">
        <w:tc>
          <w:tcPr>
            <w:tcW w:w="277" w:type="pct"/>
            <w:vMerge/>
            <w:tcBorders>
              <w:left w:val="single" w:sz="4" w:space="0" w:color="auto"/>
              <w:bottom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pP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Penalty, if required Technical Personnel not employed</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As per rule</w:t>
            </w:r>
          </w:p>
        </w:tc>
      </w:tr>
      <w:tr w:rsidR="00794467" w:rsidRPr="000376AF" w:rsidTr="00794467">
        <w:tc>
          <w:tcPr>
            <w:tcW w:w="277" w:type="pct"/>
            <w:vMerge w:val="restart"/>
            <w:tcBorders>
              <w:top w:val="single" w:sz="4" w:space="0" w:color="auto"/>
              <w:left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vMerge w:val="restar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10</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Specifications</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 xml:space="preserve">As per </w:t>
            </w:r>
            <w:r w:rsidR="00C53ADC" w:rsidRPr="000376AF">
              <w:rPr>
                <w:b/>
                <w:i/>
              </w:rPr>
              <w:t>ANNEXURE</w:t>
            </w:r>
            <w:r w:rsidRPr="000376AF">
              <w:rPr>
                <w:b/>
                <w:i/>
              </w:rPr>
              <w:t xml:space="preserve"> E</w:t>
            </w:r>
          </w:p>
        </w:tc>
      </w:tr>
      <w:tr w:rsidR="00794467" w:rsidRPr="000376AF" w:rsidTr="00794467">
        <w:tc>
          <w:tcPr>
            <w:tcW w:w="277" w:type="pct"/>
            <w:vMerge/>
            <w:tcBorders>
              <w:left w:val="single" w:sz="4" w:space="0" w:color="auto"/>
              <w:bottom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pP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Drawings</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 xml:space="preserve">As per </w:t>
            </w:r>
            <w:r w:rsidR="00C53ADC" w:rsidRPr="000376AF">
              <w:rPr>
                <w:b/>
                <w:i/>
              </w:rPr>
              <w:t>ANNEXURE</w:t>
            </w:r>
            <w:r w:rsidRPr="000376AF">
              <w:rPr>
                <w:b/>
                <w:i/>
              </w:rPr>
              <w:t xml:space="preserve"> N</w:t>
            </w:r>
          </w:p>
        </w:tc>
      </w:tr>
      <w:tr w:rsidR="00794467" w:rsidRPr="000376AF" w:rsidTr="00794467">
        <w:tc>
          <w:tcPr>
            <w:tcW w:w="277" w:type="pct"/>
            <w:vMerge w:val="restart"/>
            <w:tcBorders>
              <w:top w:val="single" w:sz="4" w:space="0" w:color="auto"/>
              <w:left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vMerge w:val="restar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12</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Competent Authority for deciding dispute under Dispute Resolution System</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As per rule</w:t>
            </w:r>
          </w:p>
        </w:tc>
      </w:tr>
      <w:tr w:rsidR="00794467" w:rsidRPr="000376AF" w:rsidTr="00794467">
        <w:tc>
          <w:tcPr>
            <w:tcW w:w="277" w:type="pct"/>
            <w:vMerge/>
            <w:tcBorders>
              <w:left w:val="single" w:sz="4" w:space="0" w:color="auto"/>
              <w:bottom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pP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Appellate Authority for deciding dispute under Dispute Resolution System</w:t>
            </w:r>
          </w:p>
        </w:tc>
        <w:tc>
          <w:tcPr>
            <w:tcW w:w="1915" w:type="pct"/>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rPr>
                <w:b/>
                <w:i/>
              </w:rPr>
            </w:pPr>
            <w:r w:rsidRPr="000376AF">
              <w:rPr>
                <w:b/>
                <w:i/>
              </w:rPr>
              <w:t>Executive Director, JSCL</w:t>
            </w:r>
          </w:p>
        </w:tc>
      </w:tr>
      <w:tr w:rsidR="00794467" w:rsidRPr="000376AF" w:rsidTr="00794467">
        <w:tc>
          <w:tcPr>
            <w:tcW w:w="277" w:type="pct"/>
            <w:vMerge w:val="restart"/>
            <w:tcBorders>
              <w:top w:val="single" w:sz="4" w:space="0" w:color="auto"/>
              <w:left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vMerge w:val="restar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13</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Period for submission of updated construction program</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7 days</w:t>
            </w:r>
          </w:p>
        </w:tc>
      </w:tr>
      <w:tr w:rsidR="00794467" w:rsidRPr="000376AF" w:rsidTr="00794467">
        <w:tc>
          <w:tcPr>
            <w:tcW w:w="277" w:type="pct"/>
            <w:vMerge/>
            <w:tcBorders>
              <w:left w:val="single" w:sz="4" w:space="0" w:color="auto"/>
              <w:bottom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pP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Amount to be withheld for hot submitting construction program in prescribed period</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As per rule</w:t>
            </w:r>
          </w:p>
        </w:tc>
      </w:tr>
      <w:tr w:rsidR="00794467" w:rsidRPr="000376AF" w:rsidTr="00794467">
        <w:tc>
          <w:tcPr>
            <w:tcW w:w="277" w:type="pct"/>
            <w:tcBorders>
              <w:top w:val="single" w:sz="4" w:space="0" w:color="auto"/>
              <w:left w:val="single" w:sz="4" w:space="0" w:color="auto"/>
              <w:bottom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14</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Competent Authority for granting Time Extension.</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As per rule</w:t>
            </w:r>
          </w:p>
        </w:tc>
      </w:tr>
      <w:tr w:rsidR="00794467" w:rsidRPr="000376AF" w:rsidTr="00794467">
        <w:tc>
          <w:tcPr>
            <w:tcW w:w="277" w:type="pct"/>
            <w:vMerge w:val="restart"/>
            <w:tcBorders>
              <w:top w:val="single" w:sz="4" w:space="0" w:color="auto"/>
              <w:left w:val="single" w:sz="4" w:space="0" w:color="auto"/>
              <w:right w:val="single" w:sz="4" w:space="0" w:color="auto"/>
            </w:tcBorders>
          </w:tcPr>
          <w:p w:rsidR="00794467" w:rsidRPr="000376AF" w:rsidRDefault="00794467" w:rsidP="009746BA">
            <w:pPr>
              <w:pStyle w:val="ListParagraph"/>
              <w:numPr>
                <w:ilvl w:val="0"/>
                <w:numId w:val="79"/>
              </w:numPr>
              <w:spacing w:after="0" w:line="240" w:lineRule="auto"/>
            </w:pPr>
          </w:p>
        </w:tc>
        <w:tc>
          <w:tcPr>
            <w:tcW w:w="833" w:type="pct"/>
            <w:vMerge w:val="restar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15</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Milestones laid down for the contract</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YES</w:t>
            </w:r>
          </w:p>
        </w:tc>
      </w:tr>
      <w:tr w:rsidR="00794467" w:rsidRPr="000376AF" w:rsidTr="00794467">
        <w:tc>
          <w:tcPr>
            <w:tcW w:w="277" w:type="pct"/>
            <w:vMerge/>
            <w:tcBorders>
              <w:left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pP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If Yes, details of Milestones</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 xml:space="preserve">As per </w:t>
            </w:r>
            <w:r w:rsidR="00C53ADC" w:rsidRPr="000376AF">
              <w:rPr>
                <w:b/>
                <w:i/>
              </w:rPr>
              <w:t>ANNEXURE</w:t>
            </w:r>
            <w:r w:rsidRPr="000376AF">
              <w:rPr>
                <w:b/>
                <w:i/>
              </w:rPr>
              <w:t xml:space="preserve"> – O</w:t>
            </w:r>
          </w:p>
        </w:tc>
      </w:tr>
      <w:tr w:rsidR="00794467" w:rsidRPr="000376AF" w:rsidTr="00794467">
        <w:tc>
          <w:tcPr>
            <w:tcW w:w="277" w:type="pct"/>
            <w:vMerge/>
            <w:tcBorders>
              <w:left w:val="single" w:sz="4" w:space="0" w:color="auto"/>
              <w:bottom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pP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Liquidated damage</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 xml:space="preserve">As per </w:t>
            </w:r>
            <w:r w:rsidR="00C53ADC" w:rsidRPr="000376AF">
              <w:rPr>
                <w:b/>
                <w:i/>
              </w:rPr>
              <w:t>ANNEXURE</w:t>
            </w:r>
            <w:r w:rsidRPr="000376AF">
              <w:rPr>
                <w:b/>
                <w:i/>
              </w:rPr>
              <w:t xml:space="preserve"> – P</w:t>
            </w:r>
          </w:p>
        </w:tc>
      </w:tr>
      <w:tr w:rsidR="00794467" w:rsidRPr="000376AF" w:rsidTr="00794467">
        <w:tc>
          <w:tcPr>
            <w:tcW w:w="277" w:type="pct"/>
            <w:vMerge w:val="restart"/>
            <w:tcBorders>
              <w:top w:val="single" w:sz="4" w:space="0" w:color="auto"/>
              <w:left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vMerge w:val="restar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17</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List of equipment for lab</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 xml:space="preserve">As per </w:t>
            </w:r>
            <w:r w:rsidR="00C53ADC" w:rsidRPr="000376AF">
              <w:rPr>
                <w:b/>
                <w:i/>
              </w:rPr>
              <w:t>ANNEXURE</w:t>
            </w:r>
            <w:r w:rsidRPr="000376AF">
              <w:rPr>
                <w:b/>
                <w:i/>
              </w:rPr>
              <w:t xml:space="preserve"> - Q</w:t>
            </w:r>
          </w:p>
        </w:tc>
      </w:tr>
      <w:tr w:rsidR="00794467" w:rsidRPr="000376AF" w:rsidTr="00794467">
        <w:tc>
          <w:tcPr>
            <w:tcW w:w="277" w:type="pct"/>
            <w:vMerge/>
            <w:tcBorders>
              <w:left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pP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Time to establish lab</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As per rule</w:t>
            </w:r>
          </w:p>
        </w:tc>
      </w:tr>
      <w:tr w:rsidR="00794467" w:rsidRPr="000376AF" w:rsidTr="00794467">
        <w:tc>
          <w:tcPr>
            <w:tcW w:w="277" w:type="pct"/>
            <w:vMerge/>
            <w:tcBorders>
              <w:left w:val="single" w:sz="4" w:space="0" w:color="auto"/>
              <w:bottom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pP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 xml:space="preserve">Penalty for not establishing field Laboratory </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As per rule</w:t>
            </w:r>
          </w:p>
        </w:tc>
      </w:tr>
      <w:tr w:rsidR="00794467" w:rsidRPr="000376AF" w:rsidTr="00794467">
        <w:tc>
          <w:tcPr>
            <w:tcW w:w="277" w:type="pct"/>
            <w:tcBorders>
              <w:top w:val="single" w:sz="4" w:space="0" w:color="auto"/>
              <w:left w:val="single" w:sz="4" w:space="0" w:color="auto"/>
              <w:bottom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18</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 xml:space="preserve">Defect Liability Period </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8C5EA2" w:rsidP="008C5EA2">
            <w:pPr>
              <w:spacing w:after="0" w:line="240" w:lineRule="auto"/>
              <w:rPr>
                <w:b/>
                <w:i/>
              </w:rPr>
            </w:pPr>
            <w:r w:rsidRPr="000376AF">
              <w:rPr>
                <w:b/>
                <w:i/>
              </w:rPr>
              <w:t>60</w:t>
            </w:r>
            <w:r w:rsidR="00794467" w:rsidRPr="000376AF">
              <w:rPr>
                <w:b/>
                <w:i/>
              </w:rPr>
              <w:t xml:space="preserve"> months (</w:t>
            </w:r>
            <w:r w:rsidRPr="000376AF">
              <w:rPr>
                <w:b/>
                <w:i/>
              </w:rPr>
              <w:t>5</w:t>
            </w:r>
            <w:r w:rsidR="00794467" w:rsidRPr="000376AF">
              <w:rPr>
                <w:b/>
                <w:i/>
              </w:rPr>
              <w:t xml:space="preserve"> years) after physical completion of work </w:t>
            </w:r>
          </w:p>
        </w:tc>
      </w:tr>
      <w:tr w:rsidR="00794467" w:rsidRPr="000376AF" w:rsidTr="00794467">
        <w:tc>
          <w:tcPr>
            <w:tcW w:w="277" w:type="pct"/>
            <w:tcBorders>
              <w:top w:val="single" w:sz="4" w:space="0" w:color="auto"/>
              <w:left w:val="single" w:sz="4" w:space="0" w:color="auto"/>
              <w:bottom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21</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 xml:space="preserve">Competent Authority for determining the rate  </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As per rule</w:t>
            </w:r>
          </w:p>
        </w:tc>
      </w:tr>
      <w:tr w:rsidR="00794467" w:rsidRPr="000376AF" w:rsidTr="00794467">
        <w:tc>
          <w:tcPr>
            <w:tcW w:w="277" w:type="pct"/>
            <w:tcBorders>
              <w:top w:val="single" w:sz="4" w:space="0" w:color="auto"/>
              <w:left w:val="single" w:sz="4" w:space="0" w:color="auto"/>
              <w:bottom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27</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Any other condition for breach of contract</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____________________________</w:t>
            </w:r>
          </w:p>
        </w:tc>
      </w:tr>
      <w:tr w:rsidR="00794467" w:rsidRPr="000376AF" w:rsidTr="00794467">
        <w:tc>
          <w:tcPr>
            <w:tcW w:w="277" w:type="pct"/>
            <w:tcBorders>
              <w:top w:val="single" w:sz="4" w:space="0" w:color="auto"/>
              <w:left w:val="single" w:sz="4" w:space="0" w:color="auto"/>
              <w:bottom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tcBorders>
              <w:top w:val="single" w:sz="4" w:space="0" w:color="auto"/>
              <w:left w:val="single" w:sz="4" w:space="0" w:color="auto"/>
              <w:bottom w:val="single" w:sz="4" w:space="0" w:color="auto"/>
              <w:right w:val="single" w:sz="4" w:space="0" w:color="auto"/>
            </w:tcBorders>
          </w:tcPr>
          <w:p w:rsidR="00794467" w:rsidRPr="000376AF" w:rsidRDefault="00794467" w:rsidP="00794467">
            <w:pPr>
              <w:spacing w:after="0" w:line="240" w:lineRule="auto"/>
              <w:jc w:val="center"/>
            </w:pPr>
          </w:p>
        </w:tc>
        <w:tc>
          <w:tcPr>
            <w:tcW w:w="1965" w:type="pct"/>
            <w:tcBorders>
              <w:top w:val="single" w:sz="4" w:space="0" w:color="auto"/>
              <w:left w:val="single" w:sz="4" w:space="0" w:color="auto"/>
              <w:bottom w:val="single" w:sz="4" w:space="0" w:color="auto"/>
              <w:right w:val="single" w:sz="4" w:space="0" w:color="auto"/>
            </w:tcBorders>
          </w:tcPr>
          <w:p w:rsidR="00794467" w:rsidRPr="000376AF" w:rsidRDefault="00794467" w:rsidP="00794467">
            <w:pPr>
              <w:spacing w:after="0" w:line="240" w:lineRule="auto"/>
              <w:jc w:val="center"/>
            </w:pPr>
          </w:p>
        </w:tc>
        <w:tc>
          <w:tcPr>
            <w:tcW w:w="1915" w:type="pct"/>
            <w:tcBorders>
              <w:top w:val="single" w:sz="4" w:space="0" w:color="auto"/>
              <w:left w:val="single" w:sz="4" w:space="0" w:color="auto"/>
              <w:bottom w:val="single" w:sz="4" w:space="0" w:color="auto"/>
              <w:right w:val="single" w:sz="4" w:space="0" w:color="auto"/>
            </w:tcBorders>
          </w:tcPr>
          <w:p w:rsidR="00794467" w:rsidRPr="000376AF" w:rsidRDefault="00794467" w:rsidP="00794467">
            <w:pPr>
              <w:spacing w:after="0" w:line="240" w:lineRule="auto"/>
              <w:jc w:val="center"/>
              <w:rPr>
                <w:b/>
                <w:i/>
              </w:rPr>
            </w:pPr>
          </w:p>
        </w:tc>
      </w:tr>
      <w:tr w:rsidR="00794467" w:rsidRPr="000376AF" w:rsidTr="00794467">
        <w:tc>
          <w:tcPr>
            <w:tcW w:w="277" w:type="pct"/>
            <w:tcBorders>
              <w:top w:val="single" w:sz="4" w:space="0" w:color="auto"/>
              <w:left w:val="single" w:sz="4" w:space="0" w:color="auto"/>
              <w:bottom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28</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Penalty</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Penalty Shall include</w:t>
            </w:r>
          </w:p>
          <w:p w:rsidR="00794467" w:rsidRPr="000376AF" w:rsidRDefault="00794467" w:rsidP="00794467">
            <w:pPr>
              <w:spacing w:after="0" w:line="240" w:lineRule="auto"/>
              <w:rPr>
                <w:b/>
                <w:i/>
              </w:rPr>
            </w:pPr>
            <w:r w:rsidRPr="000376AF">
              <w:rPr>
                <w:b/>
                <w:i/>
              </w:rPr>
              <w:t>(a) Security deposit as per clause 30 of General Conditions of Contract and</w:t>
            </w:r>
          </w:p>
          <w:p w:rsidR="00794467" w:rsidRPr="000376AF" w:rsidRDefault="00794467" w:rsidP="00794467">
            <w:pPr>
              <w:spacing w:after="0" w:line="240" w:lineRule="auto"/>
              <w:rPr>
                <w:b/>
                <w:i/>
              </w:rPr>
            </w:pPr>
            <w:r w:rsidRPr="000376AF">
              <w:rPr>
                <w:b/>
                <w:i/>
              </w:rPr>
              <w:t>(b Liquidated Damages imposed as per clause 15 or Performance Security (Guarantee)  including Additional Performance Security (Guarantee), if any, as per clause 29 of General Conditions of Contract, whichever is higher</w:t>
            </w:r>
          </w:p>
        </w:tc>
      </w:tr>
      <w:tr w:rsidR="00794467" w:rsidRPr="000376AF" w:rsidTr="00794467">
        <w:tc>
          <w:tcPr>
            <w:tcW w:w="277" w:type="pct"/>
            <w:tcBorders>
              <w:top w:val="single" w:sz="4" w:space="0" w:color="auto"/>
              <w:left w:val="single" w:sz="4" w:space="0" w:color="auto"/>
              <w:bottom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29</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Performance guarantee (Security) shall be valid up to</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Till issue of physical Completion Certificate as per Clause 35.1</w:t>
            </w:r>
          </w:p>
        </w:tc>
      </w:tr>
      <w:tr w:rsidR="00794467" w:rsidRPr="000376AF" w:rsidTr="00794467">
        <w:tc>
          <w:tcPr>
            <w:tcW w:w="277" w:type="pct"/>
            <w:vMerge w:val="restart"/>
            <w:tcBorders>
              <w:top w:val="single" w:sz="4" w:space="0" w:color="auto"/>
              <w:left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vMerge w:val="restar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30</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Security Deposit to be deducted from each running bill</w:t>
            </w:r>
          </w:p>
        </w:tc>
        <w:tc>
          <w:tcPr>
            <w:tcW w:w="1915" w:type="pct"/>
            <w:tcBorders>
              <w:top w:val="single" w:sz="4" w:space="0" w:color="auto"/>
              <w:left w:val="single" w:sz="4" w:space="0" w:color="auto"/>
              <w:bottom w:val="single" w:sz="4" w:space="0" w:color="auto"/>
              <w:right w:val="single" w:sz="4" w:space="0" w:color="auto"/>
            </w:tcBorders>
          </w:tcPr>
          <w:p w:rsidR="00794467" w:rsidRPr="000376AF" w:rsidRDefault="00794467" w:rsidP="00794467">
            <w:pPr>
              <w:spacing w:after="0" w:line="240" w:lineRule="auto"/>
              <w:rPr>
                <w:b/>
                <w:i/>
              </w:rPr>
            </w:pPr>
            <w:r w:rsidRPr="000376AF">
              <w:rPr>
                <w:b/>
                <w:i/>
              </w:rPr>
              <w:t>At the rate of 5%.</w:t>
            </w:r>
          </w:p>
          <w:p w:rsidR="00794467" w:rsidRPr="000376AF" w:rsidRDefault="00794467" w:rsidP="00794467">
            <w:pPr>
              <w:spacing w:after="0" w:line="240" w:lineRule="auto"/>
              <w:rPr>
                <w:b/>
                <w:i/>
              </w:rPr>
            </w:pPr>
          </w:p>
        </w:tc>
      </w:tr>
      <w:tr w:rsidR="00794467" w:rsidRPr="000376AF" w:rsidTr="00794467">
        <w:tc>
          <w:tcPr>
            <w:tcW w:w="277" w:type="pct"/>
            <w:vMerge/>
            <w:tcBorders>
              <w:left w:val="single" w:sz="4" w:space="0" w:color="auto"/>
              <w:bottom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pP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Maximum limit of deduction of Security Deposit</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Up to 5% of Final Contract Amount.</w:t>
            </w:r>
          </w:p>
        </w:tc>
      </w:tr>
      <w:tr w:rsidR="00794467" w:rsidRPr="000376AF" w:rsidTr="00794467">
        <w:tc>
          <w:tcPr>
            <w:tcW w:w="277" w:type="pct"/>
            <w:tcBorders>
              <w:top w:val="single" w:sz="4" w:space="0" w:color="auto"/>
              <w:left w:val="single" w:sz="4" w:space="0" w:color="auto"/>
              <w:bottom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31</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Price Adjustment formula and procedure to calculate</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N.A.</w:t>
            </w:r>
          </w:p>
        </w:tc>
      </w:tr>
      <w:tr w:rsidR="00794467" w:rsidRPr="000376AF" w:rsidTr="00794467">
        <w:tc>
          <w:tcPr>
            <w:tcW w:w="277" w:type="pct"/>
            <w:tcBorders>
              <w:top w:val="single" w:sz="4" w:space="0" w:color="auto"/>
              <w:left w:val="single" w:sz="4" w:space="0" w:color="auto"/>
              <w:bottom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31.1 (1)</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Price adjustment shall be applicable</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Price Adjustment shall be applicable only in case where the amount in NIT is more than Rs. 10 (Ten) Crores. This clause shall not have any bearing with the Contract Amount.</w:t>
            </w:r>
          </w:p>
        </w:tc>
      </w:tr>
      <w:tr w:rsidR="00794467" w:rsidRPr="000376AF" w:rsidTr="00794467">
        <w:tc>
          <w:tcPr>
            <w:tcW w:w="277" w:type="pct"/>
            <w:vMerge w:val="restart"/>
            <w:tcBorders>
              <w:top w:val="single" w:sz="4" w:space="0" w:color="auto"/>
              <w:left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vMerge w:val="restart"/>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jc w:val="center"/>
            </w:pPr>
            <w:r w:rsidRPr="000376AF">
              <w:t>32</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32:1 Mobilization and Construction Machinery Advance Applicable</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No Mobilization and Construction Machinery Advance shall be payable.</w:t>
            </w:r>
          </w:p>
        </w:tc>
      </w:tr>
      <w:tr w:rsidR="00794467" w:rsidRPr="000376AF" w:rsidTr="00794467">
        <w:tc>
          <w:tcPr>
            <w:tcW w:w="277" w:type="pct"/>
            <w:vMerge/>
            <w:tcBorders>
              <w:left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pP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32.2 If yes, Unconditional Bank Guarantee</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 xml:space="preserve">In the format prescribed in </w:t>
            </w:r>
            <w:r w:rsidR="00C53ADC" w:rsidRPr="000376AF">
              <w:rPr>
                <w:b/>
                <w:i/>
              </w:rPr>
              <w:t>ANNEXURE</w:t>
            </w:r>
            <w:r w:rsidRPr="000376AF">
              <w:rPr>
                <w:b/>
                <w:i/>
              </w:rPr>
              <w:t xml:space="preserve"> - S</w:t>
            </w:r>
          </w:p>
        </w:tc>
      </w:tr>
      <w:tr w:rsidR="00794467" w:rsidRPr="000376AF" w:rsidTr="00794467">
        <w:tc>
          <w:tcPr>
            <w:tcW w:w="277" w:type="pct"/>
            <w:vMerge/>
            <w:tcBorders>
              <w:left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pP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32.3 If yes, Rate of interest chargeable on advances</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10% annual simple interest</w:t>
            </w:r>
          </w:p>
        </w:tc>
      </w:tr>
      <w:tr w:rsidR="00794467" w:rsidRPr="000376AF" w:rsidTr="00794467">
        <w:tc>
          <w:tcPr>
            <w:tcW w:w="277" w:type="pct"/>
            <w:vMerge/>
            <w:tcBorders>
              <w:left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pP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32.4 If yes, Type &amp; Amount of Advance payment that can be paid</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1. Mobilization advance - Not more than ... % of contract amount</w:t>
            </w:r>
          </w:p>
          <w:p w:rsidR="00794467" w:rsidRPr="000376AF" w:rsidRDefault="00794467" w:rsidP="00794467">
            <w:pPr>
              <w:spacing w:after="0" w:line="240" w:lineRule="auto"/>
              <w:rPr>
                <w:b/>
                <w:i/>
              </w:rPr>
            </w:pPr>
            <w:r w:rsidRPr="000376AF">
              <w:rPr>
                <w:b/>
                <w:i/>
              </w:rPr>
              <w:t>2. Construction Machinery Advance — Not more than ... % of contract amount</w:t>
            </w:r>
          </w:p>
        </w:tc>
      </w:tr>
      <w:tr w:rsidR="00794467" w:rsidRPr="000376AF" w:rsidTr="00794467">
        <w:tc>
          <w:tcPr>
            <w:tcW w:w="277" w:type="pct"/>
            <w:vMerge/>
            <w:tcBorders>
              <w:left w:val="single" w:sz="4" w:space="0" w:color="auto"/>
              <w:bottom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pP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32.5 If yes, Recovery of advance payment</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Recovery of Mobilization and/or Construction Machinery advance shall commence when 10% of the Contract Amount is executed and recovery of total advance shall be done on pro-rata basis and shall be completed by the time work equivalent to 80% of the Contract Amount is executed.</w:t>
            </w:r>
          </w:p>
          <w:p w:rsidR="00794467" w:rsidRPr="000376AF" w:rsidRDefault="00794467" w:rsidP="00794467">
            <w:pPr>
              <w:spacing w:after="0" w:line="240" w:lineRule="auto"/>
              <w:rPr>
                <w:b/>
                <w:i/>
              </w:rPr>
            </w:pPr>
            <w:r w:rsidRPr="000376AF">
              <w:rPr>
                <w:b/>
                <w:i/>
              </w:rPr>
              <w:t xml:space="preserve">In addition to the recovery of principal amount, recovery of interest shall be carried out as calculated on the outstanding amount of principal at the close of </w:t>
            </w:r>
            <w:r w:rsidRPr="000376AF">
              <w:rPr>
                <w:b/>
                <w:i/>
              </w:rPr>
              <w:lastRenderedPageBreak/>
              <w:t>each month. The interest shall be accrue from the day of payment of advance and the recovery of interest shall commence when 10% of the Contract Amount is executed and shall be completed by the time work equivalent to 80% of the Contract Amount is executed.</w:t>
            </w:r>
          </w:p>
        </w:tc>
      </w:tr>
      <w:tr w:rsidR="00794467" w:rsidRPr="000376AF" w:rsidTr="00794467">
        <w:tc>
          <w:tcPr>
            <w:tcW w:w="288" w:type="pct"/>
            <w:vMerge w:val="restart"/>
            <w:tcBorders>
              <w:top w:val="single" w:sz="4" w:space="0" w:color="auto"/>
              <w:left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vMerge w:val="restar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33</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33.1 secured Advance Applicable</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No Secured Advance payable.</w:t>
            </w:r>
          </w:p>
        </w:tc>
      </w:tr>
      <w:tr w:rsidR="00794467" w:rsidRPr="000376AF" w:rsidTr="00794467">
        <w:tc>
          <w:tcPr>
            <w:tcW w:w="288" w:type="pct"/>
            <w:vMerge/>
            <w:tcBorders>
              <w:left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pP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33.2 if yes, Unconditional Bank Guarantee</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 xml:space="preserve">In the format prescribed in </w:t>
            </w:r>
            <w:r w:rsidR="00C53ADC" w:rsidRPr="000376AF">
              <w:rPr>
                <w:b/>
                <w:i/>
              </w:rPr>
              <w:t>ANNEXURE</w:t>
            </w:r>
            <w:r w:rsidRPr="000376AF">
              <w:rPr>
                <w:b/>
                <w:i/>
              </w:rPr>
              <w:t xml:space="preserve"> —T</w:t>
            </w:r>
          </w:p>
        </w:tc>
      </w:tr>
      <w:tr w:rsidR="00794467" w:rsidRPr="000376AF" w:rsidTr="00794467">
        <w:tc>
          <w:tcPr>
            <w:tcW w:w="288" w:type="pct"/>
            <w:vMerge/>
            <w:tcBorders>
              <w:left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pP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33.2 if yes, Amount of Secured Advance :</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75% of value of material as determined by the Engineer in Charge</w:t>
            </w:r>
          </w:p>
        </w:tc>
      </w:tr>
      <w:tr w:rsidR="00794467" w:rsidRPr="000376AF" w:rsidTr="00794467">
        <w:tc>
          <w:tcPr>
            <w:tcW w:w="288" w:type="pct"/>
            <w:vMerge/>
            <w:tcBorders>
              <w:left w:val="single" w:sz="4" w:space="0" w:color="auto"/>
              <w:bottom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pP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33.3 if yes, Conditions for secured advance .</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a) The materials are in-accordance with the specification for Works;</w:t>
            </w:r>
          </w:p>
          <w:p w:rsidR="00794467" w:rsidRPr="000376AF" w:rsidRDefault="00794467" w:rsidP="00794467">
            <w:pPr>
              <w:spacing w:after="0" w:line="240" w:lineRule="auto"/>
              <w:rPr>
                <w:b/>
                <w:i/>
              </w:rPr>
            </w:pPr>
            <w:r w:rsidRPr="000376AF">
              <w:rPr>
                <w:b/>
                <w:i/>
              </w:rPr>
              <w:t>b) Such materials have been delivered to site, and are properly stored and protected against damage, or deterioration to the satisfaction of the Engineer. The contractor shall store the bulk material in measurable stacks.;</w:t>
            </w:r>
          </w:p>
          <w:p w:rsidR="00794467" w:rsidRPr="000376AF" w:rsidRDefault="00794467" w:rsidP="00794467">
            <w:pPr>
              <w:spacing w:after="0" w:line="240" w:lineRule="auto"/>
              <w:rPr>
                <w:b/>
                <w:i/>
              </w:rPr>
            </w:pPr>
            <w:r w:rsidRPr="000376AF">
              <w:rPr>
                <w:b/>
                <w:i/>
              </w:rPr>
              <w:t>c) The Contractor’s records of the requirements, orders, receipt and use of materials are kept in a form approved by the Engineer and such records shall be available for inspection by the Engineer;</w:t>
            </w:r>
          </w:p>
          <w:p w:rsidR="00794467" w:rsidRPr="000376AF" w:rsidRDefault="00794467" w:rsidP="00794467">
            <w:pPr>
              <w:spacing w:after="0" w:line="240" w:lineRule="auto"/>
              <w:rPr>
                <w:b/>
                <w:i/>
              </w:rPr>
            </w:pPr>
            <w:r w:rsidRPr="000376AF">
              <w:rPr>
                <w:b/>
                <w:i/>
              </w:rPr>
              <w:t>d) The contractor has submitted with his monthly statement the estimated value of the materials on site together with such documents as may be required by the Engineer for the purpose of valuation of the materials and providing evidence of ownership and payment thereof;</w:t>
            </w:r>
          </w:p>
          <w:p w:rsidR="00794467" w:rsidRPr="000376AF" w:rsidRDefault="00794467" w:rsidP="00794467">
            <w:pPr>
              <w:spacing w:after="0" w:line="240" w:lineRule="auto"/>
              <w:rPr>
                <w:b/>
                <w:i/>
              </w:rPr>
            </w:pPr>
            <w:r w:rsidRPr="000376AF">
              <w:rPr>
                <w:b/>
                <w:i/>
              </w:rPr>
              <w:t>e) Ownership of such materials shall be deemed to vest in the Employer for which the Contractor</w:t>
            </w:r>
          </w:p>
          <w:p w:rsidR="00794467" w:rsidRPr="000376AF" w:rsidRDefault="00794467" w:rsidP="00794467">
            <w:pPr>
              <w:spacing w:after="0" w:line="240" w:lineRule="auto"/>
              <w:rPr>
                <w:b/>
                <w:i/>
              </w:rPr>
            </w:pPr>
            <w:r w:rsidRPr="000376AF">
              <w:rPr>
                <w:b/>
                <w:i/>
              </w:rPr>
              <w:t>has submitted an Indemnity Bond in an acceptable format; and</w:t>
            </w:r>
          </w:p>
          <w:p w:rsidR="00794467" w:rsidRPr="000376AF" w:rsidRDefault="00794467" w:rsidP="00794467">
            <w:pPr>
              <w:spacing w:after="0" w:line="240" w:lineRule="auto"/>
              <w:rPr>
                <w:b/>
                <w:i/>
              </w:rPr>
            </w:pPr>
            <w:r w:rsidRPr="000376AF">
              <w:rPr>
                <w:b/>
                <w:i/>
              </w:rPr>
              <w:t>f) The quantity of materials are not excessive and shall be used within a reasonable time as determined by the Engineer.</w:t>
            </w:r>
          </w:p>
        </w:tc>
      </w:tr>
      <w:tr w:rsidR="00794467" w:rsidRPr="000376AF" w:rsidTr="00794467">
        <w:tc>
          <w:tcPr>
            <w:tcW w:w="288" w:type="pct"/>
            <w:tcBorders>
              <w:top w:val="single" w:sz="4" w:space="0" w:color="auto"/>
              <w:left w:val="single" w:sz="4" w:space="0" w:color="auto"/>
              <w:bottom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pP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33.4 if yes, Recovery of Secured advance</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The advance shall be repaid from each succeeding monthly payments to the extent materials [for which advance was previously paid) have been incorporated into the Works.</w:t>
            </w:r>
          </w:p>
        </w:tc>
      </w:tr>
      <w:tr w:rsidR="00794467" w:rsidRPr="000376AF" w:rsidTr="00794467">
        <w:tc>
          <w:tcPr>
            <w:tcW w:w="288" w:type="pct"/>
            <w:tcBorders>
              <w:top w:val="single" w:sz="4" w:space="0" w:color="auto"/>
              <w:left w:val="single" w:sz="4" w:space="0" w:color="auto"/>
              <w:bottom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vMerge w:val="restar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35</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Completion  certificate - after physical completion of the Work</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 xml:space="preserve">As per </w:t>
            </w:r>
            <w:r w:rsidR="00C53ADC" w:rsidRPr="000376AF">
              <w:rPr>
                <w:b/>
                <w:i/>
              </w:rPr>
              <w:t>ANNEXURE</w:t>
            </w:r>
            <w:r w:rsidRPr="000376AF">
              <w:rPr>
                <w:b/>
                <w:i/>
              </w:rPr>
              <w:t xml:space="preserve"> - U </w:t>
            </w:r>
          </w:p>
        </w:tc>
      </w:tr>
      <w:tr w:rsidR="00794467" w:rsidRPr="000376AF" w:rsidTr="00794467">
        <w:tc>
          <w:tcPr>
            <w:tcW w:w="288" w:type="pct"/>
            <w:tcBorders>
              <w:top w:val="single" w:sz="4" w:space="0" w:color="auto"/>
              <w:left w:val="single" w:sz="4" w:space="0" w:color="auto"/>
              <w:bottom w:val="single" w:sz="4" w:space="0" w:color="auto"/>
              <w:right w:val="single" w:sz="4" w:space="0" w:color="auto"/>
            </w:tcBorders>
          </w:tcPr>
          <w:p w:rsidR="00794467" w:rsidRPr="000376AF" w:rsidRDefault="00794467" w:rsidP="00794467">
            <w:pPr>
              <w:pStyle w:val="ListParagraph"/>
              <w:spacing w:after="0" w:line="240" w:lineRule="auto"/>
              <w:ind w:left="360"/>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794467" w:rsidRPr="000376AF" w:rsidRDefault="00794467" w:rsidP="00794467">
            <w:pPr>
              <w:spacing w:after="0" w:line="240" w:lineRule="auto"/>
            </w:pP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Final Completion Certificate — after final payment on completion of the Work</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 xml:space="preserve">As per </w:t>
            </w:r>
            <w:r w:rsidR="00C53ADC" w:rsidRPr="000376AF">
              <w:rPr>
                <w:b/>
                <w:i/>
              </w:rPr>
              <w:t>ANNEXURE</w:t>
            </w:r>
            <w:r w:rsidRPr="000376AF">
              <w:rPr>
                <w:b/>
                <w:i/>
              </w:rPr>
              <w:t>-V</w:t>
            </w:r>
          </w:p>
        </w:tc>
      </w:tr>
      <w:tr w:rsidR="00794467" w:rsidRPr="000376AF" w:rsidTr="00794467">
        <w:tc>
          <w:tcPr>
            <w:tcW w:w="288" w:type="pct"/>
            <w:tcBorders>
              <w:top w:val="single" w:sz="4" w:space="0" w:color="auto"/>
              <w:left w:val="single" w:sz="4" w:space="0" w:color="auto"/>
              <w:bottom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36</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Competent Authority</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Executive Director, JSCL</w:t>
            </w:r>
          </w:p>
        </w:tc>
      </w:tr>
      <w:tr w:rsidR="00794467" w:rsidRPr="000376AF" w:rsidTr="00794467">
        <w:tc>
          <w:tcPr>
            <w:tcW w:w="288" w:type="pct"/>
            <w:tcBorders>
              <w:top w:val="single" w:sz="4" w:space="0" w:color="auto"/>
              <w:left w:val="single" w:sz="4" w:space="0" w:color="auto"/>
              <w:bottom w:val="single" w:sz="4" w:space="0" w:color="auto"/>
              <w:right w:val="single" w:sz="4" w:space="0" w:color="auto"/>
            </w:tcBorders>
          </w:tcPr>
          <w:p w:rsidR="00794467" w:rsidRPr="000376AF" w:rsidRDefault="00794467" w:rsidP="009746BA">
            <w:pPr>
              <w:pStyle w:val="ListParagraph"/>
              <w:numPr>
                <w:ilvl w:val="0"/>
                <w:numId w:val="79"/>
              </w:numPr>
              <w:spacing w:after="0" w:line="240" w:lineRule="auto"/>
              <w:jc w:val="center"/>
            </w:pPr>
          </w:p>
        </w:tc>
        <w:tc>
          <w:tcPr>
            <w:tcW w:w="833"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jc w:val="center"/>
            </w:pPr>
            <w:r w:rsidRPr="000376AF">
              <w:t>37</w:t>
            </w:r>
          </w:p>
        </w:tc>
        <w:tc>
          <w:tcPr>
            <w:tcW w:w="196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pPr>
            <w:r w:rsidRPr="000376AF">
              <w:t>Salient features of some of the major labour laws that are applicable</w:t>
            </w:r>
          </w:p>
        </w:tc>
        <w:tc>
          <w:tcPr>
            <w:tcW w:w="1915" w:type="pct"/>
            <w:tcBorders>
              <w:top w:val="single" w:sz="4" w:space="0" w:color="auto"/>
              <w:left w:val="single" w:sz="4" w:space="0" w:color="auto"/>
              <w:bottom w:val="single" w:sz="4" w:space="0" w:color="auto"/>
              <w:right w:val="single" w:sz="4" w:space="0" w:color="auto"/>
            </w:tcBorders>
            <w:hideMark/>
          </w:tcPr>
          <w:p w:rsidR="00794467" w:rsidRPr="000376AF" w:rsidRDefault="00794467" w:rsidP="00794467">
            <w:pPr>
              <w:spacing w:after="0" w:line="240" w:lineRule="auto"/>
              <w:rPr>
                <w:b/>
                <w:i/>
              </w:rPr>
            </w:pPr>
            <w:r w:rsidRPr="000376AF">
              <w:rPr>
                <w:b/>
                <w:i/>
              </w:rPr>
              <w:t xml:space="preserve">As per </w:t>
            </w:r>
            <w:r w:rsidR="00C53ADC" w:rsidRPr="000376AF">
              <w:rPr>
                <w:b/>
                <w:i/>
              </w:rPr>
              <w:t>ANNEXURE</w:t>
            </w:r>
            <w:r w:rsidRPr="000376AF">
              <w:rPr>
                <w:b/>
                <w:i/>
              </w:rPr>
              <w:t xml:space="preserve"> – W</w:t>
            </w:r>
          </w:p>
        </w:tc>
      </w:tr>
    </w:tbl>
    <w:p w:rsidR="003F4FA4" w:rsidRDefault="003F4FA4" w:rsidP="00794467">
      <w:pPr>
        <w:spacing w:after="0" w:line="240" w:lineRule="auto"/>
        <w:rPr>
          <w:sz w:val="26"/>
          <w:szCs w:val="26"/>
        </w:rPr>
      </w:pPr>
    </w:p>
    <w:p w:rsidR="003F4FA4" w:rsidRDefault="003F4FA4">
      <w:pPr>
        <w:rPr>
          <w:sz w:val="26"/>
          <w:szCs w:val="26"/>
        </w:rPr>
      </w:pPr>
      <w:r>
        <w:rPr>
          <w:sz w:val="26"/>
          <w:szCs w:val="26"/>
        </w:rPr>
        <w:br w:type="page"/>
      </w:r>
    </w:p>
    <w:p w:rsidR="003F4FA4" w:rsidRPr="00F34E4A" w:rsidRDefault="00C53ADC" w:rsidP="003F4FA4">
      <w:pPr>
        <w:pStyle w:val="Heading2"/>
        <w:jc w:val="right"/>
      </w:pPr>
      <w:bookmarkStart w:id="206" w:name="_Toc496109731"/>
      <w:bookmarkStart w:id="207" w:name="_Toc496555516"/>
      <w:bookmarkStart w:id="208" w:name="_Toc496611685"/>
      <w:r>
        <w:lastRenderedPageBreak/>
        <w:t>ANNEXURE</w:t>
      </w:r>
      <w:r w:rsidR="003F4FA4" w:rsidRPr="00F34E4A">
        <w:t>—N</w:t>
      </w:r>
      <w:bookmarkEnd w:id="206"/>
      <w:bookmarkEnd w:id="207"/>
      <w:bookmarkEnd w:id="208"/>
    </w:p>
    <w:p w:rsidR="003F4FA4" w:rsidRPr="00F34E4A" w:rsidRDefault="003F4FA4" w:rsidP="003F4FA4">
      <w:pPr>
        <w:jc w:val="right"/>
        <w:rPr>
          <w:b/>
          <w:i/>
        </w:rPr>
      </w:pPr>
      <w:r w:rsidRPr="00F34E4A">
        <w:rPr>
          <w:b/>
          <w:i/>
        </w:rPr>
        <w:t xml:space="preserve"> (See clause 10 of Section 3— GCC) </w:t>
      </w:r>
    </w:p>
    <w:p w:rsidR="003F4FA4" w:rsidRPr="00F34E4A" w:rsidRDefault="003F4FA4" w:rsidP="003F4FA4">
      <w:pPr>
        <w:jc w:val="center"/>
        <w:rPr>
          <w:sz w:val="26"/>
          <w:szCs w:val="26"/>
        </w:rPr>
      </w:pPr>
    </w:p>
    <w:p w:rsidR="003F4FA4" w:rsidRPr="00F34E4A" w:rsidRDefault="003F4FA4" w:rsidP="003F4FA4">
      <w:pPr>
        <w:pStyle w:val="Heading3"/>
        <w:jc w:val="center"/>
      </w:pPr>
      <w:bookmarkStart w:id="209" w:name="_Toc496109732"/>
      <w:bookmarkStart w:id="210" w:name="_Toc496555517"/>
      <w:bookmarkStart w:id="211" w:name="_Toc496611686"/>
      <w:r w:rsidRPr="00F34E4A">
        <w:t>Drawings</w:t>
      </w:r>
      <w:bookmarkEnd w:id="209"/>
      <w:bookmarkEnd w:id="210"/>
      <w:bookmarkEnd w:id="211"/>
    </w:p>
    <w:p w:rsidR="003F4FA4" w:rsidRPr="00F34E4A" w:rsidRDefault="003F4FA4" w:rsidP="003F4FA4">
      <w:pPr>
        <w:rPr>
          <w:sz w:val="26"/>
          <w:szCs w:val="26"/>
        </w:rPr>
      </w:pPr>
    </w:p>
    <w:p w:rsidR="003F4FA4" w:rsidRPr="00F34E4A" w:rsidRDefault="003F4FA4" w:rsidP="003F4FA4">
      <w:pPr>
        <w:jc w:val="center"/>
        <w:rPr>
          <w:sz w:val="26"/>
          <w:szCs w:val="26"/>
        </w:rPr>
      </w:pPr>
      <w:r w:rsidRPr="00F34E4A">
        <w:rPr>
          <w:sz w:val="26"/>
          <w:szCs w:val="26"/>
        </w:rPr>
        <w:t xml:space="preserve">NOTE:- PLEASE FIND THE DRAWINGS IN THE </w:t>
      </w:r>
      <w:r w:rsidR="00C53ADC">
        <w:rPr>
          <w:sz w:val="26"/>
          <w:szCs w:val="26"/>
        </w:rPr>
        <w:t>ANNEXURE</w:t>
      </w:r>
      <w:r w:rsidRPr="00F34E4A">
        <w:rPr>
          <w:sz w:val="26"/>
          <w:szCs w:val="26"/>
        </w:rPr>
        <w:t>-1A.</w:t>
      </w: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3F4FA4" w:rsidP="003F4FA4">
      <w:pPr>
        <w:rPr>
          <w:sz w:val="26"/>
          <w:szCs w:val="26"/>
        </w:rPr>
      </w:pPr>
    </w:p>
    <w:p w:rsidR="003F4FA4" w:rsidRPr="00F34E4A" w:rsidRDefault="00C53ADC" w:rsidP="003F4FA4">
      <w:pPr>
        <w:pStyle w:val="Heading2"/>
        <w:jc w:val="right"/>
        <w:rPr>
          <w:sz w:val="32"/>
        </w:rPr>
      </w:pPr>
      <w:bookmarkStart w:id="212" w:name="_Toc496109733"/>
      <w:bookmarkStart w:id="213" w:name="_Toc496555518"/>
      <w:bookmarkStart w:id="214" w:name="_Toc496611687"/>
      <w:r>
        <w:t>ANNEXURE</w:t>
      </w:r>
      <w:r w:rsidR="003F4FA4" w:rsidRPr="00F34E4A">
        <w:t>—O</w:t>
      </w:r>
      <w:bookmarkEnd w:id="212"/>
      <w:bookmarkEnd w:id="213"/>
      <w:bookmarkEnd w:id="214"/>
    </w:p>
    <w:p w:rsidR="003F4FA4" w:rsidRPr="00F34E4A" w:rsidRDefault="003F4FA4" w:rsidP="003F4FA4">
      <w:pPr>
        <w:jc w:val="right"/>
        <w:rPr>
          <w:b/>
          <w:i/>
        </w:rPr>
      </w:pPr>
      <w:r w:rsidRPr="00F34E4A">
        <w:rPr>
          <w:b/>
          <w:i/>
        </w:rPr>
        <w:lastRenderedPageBreak/>
        <w:t>(See clause 15 of Section 3 -GCC)</w:t>
      </w:r>
    </w:p>
    <w:p w:rsidR="003F4FA4" w:rsidRPr="00F34E4A" w:rsidRDefault="003F4FA4" w:rsidP="003F4FA4">
      <w:pPr>
        <w:jc w:val="center"/>
        <w:rPr>
          <w:b/>
          <w:sz w:val="32"/>
          <w:szCs w:val="32"/>
        </w:rPr>
      </w:pPr>
    </w:p>
    <w:p w:rsidR="003F4FA4" w:rsidRPr="00F34E4A" w:rsidRDefault="003F4FA4" w:rsidP="003F4FA4">
      <w:pPr>
        <w:pStyle w:val="Heading3"/>
        <w:jc w:val="center"/>
      </w:pPr>
      <w:bookmarkStart w:id="215" w:name="_Toc496109734"/>
      <w:bookmarkStart w:id="216" w:name="_Toc496555519"/>
      <w:bookmarkStart w:id="217" w:name="_Toc496611688"/>
      <w:r w:rsidRPr="00F34E4A">
        <w:t>Details of Milestones</w:t>
      </w:r>
      <w:bookmarkEnd w:id="215"/>
      <w:bookmarkEnd w:id="216"/>
      <w:bookmarkEnd w:id="217"/>
    </w:p>
    <w:p w:rsidR="003F4FA4" w:rsidRPr="00F34E4A" w:rsidRDefault="003F4FA4" w:rsidP="003F4FA4">
      <w:pPr>
        <w:jc w:val="center"/>
        <w:rPr>
          <w:b/>
          <w:sz w:val="32"/>
          <w:szCs w:val="32"/>
        </w:rPr>
      </w:pPr>
    </w:p>
    <w:p w:rsidR="003F4FA4" w:rsidRPr="00F34E4A" w:rsidRDefault="003F4FA4" w:rsidP="003F4FA4">
      <w:pPr>
        <w:jc w:val="center"/>
        <w:rPr>
          <w:b/>
          <w:sz w:val="32"/>
          <w:szCs w:val="32"/>
        </w:rPr>
      </w:pPr>
    </w:p>
    <w:p w:rsidR="003F4FA4" w:rsidRPr="00F34E4A" w:rsidRDefault="003F4FA4" w:rsidP="003F4FA4">
      <w:pPr>
        <w:pStyle w:val="Heading2"/>
        <w:jc w:val="right"/>
      </w:pPr>
      <w:r w:rsidRPr="00F34E4A">
        <w:br w:type="page"/>
      </w:r>
      <w:bookmarkStart w:id="218" w:name="_Toc496109735"/>
      <w:bookmarkStart w:id="219" w:name="_Toc496555520"/>
      <w:bookmarkStart w:id="220" w:name="_Toc496611689"/>
      <w:r w:rsidR="00C53ADC">
        <w:lastRenderedPageBreak/>
        <w:t>ANNEXURE</w:t>
      </w:r>
      <w:r w:rsidRPr="00F34E4A">
        <w:t>—P</w:t>
      </w:r>
      <w:bookmarkEnd w:id="218"/>
      <w:bookmarkEnd w:id="219"/>
      <w:bookmarkEnd w:id="220"/>
    </w:p>
    <w:p w:rsidR="003F4FA4" w:rsidRPr="00F34E4A" w:rsidRDefault="003F4FA4" w:rsidP="003F4FA4">
      <w:pPr>
        <w:jc w:val="right"/>
      </w:pPr>
      <w:r w:rsidRPr="00F34E4A">
        <w:t>(See clause 15 of Section 3-GCC)</w:t>
      </w:r>
    </w:p>
    <w:p w:rsidR="003F4FA4" w:rsidRPr="00F34E4A" w:rsidRDefault="003F4FA4" w:rsidP="003F4FA4">
      <w:pPr>
        <w:pStyle w:val="Heading3"/>
        <w:spacing w:before="0"/>
        <w:jc w:val="center"/>
      </w:pPr>
      <w:bookmarkStart w:id="221" w:name="_Toc496109736"/>
      <w:bookmarkStart w:id="222" w:name="_Toc496555521"/>
      <w:bookmarkStart w:id="223" w:name="_Toc496611690"/>
      <w:r w:rsidRPr="00F34E4A">
        <w:t>Compensation for Delay</w:t>
      </w:r>
      <w:bookmarkEnd w:id="221"/>
      <w:bookmarkEnd w:id="222"/>
      <w:bookmarkEnd w:id="223"/>
    </w:p>
    <w:p w:rsidR="003F4FA4" w:rsidRPr="00F34E4A" w:rsidRDefault="003F4FA4" w:rsidP="00E10E05">
      <w:pPr>
        <w:spacing w:after="0" w:line="240" w:lineRule="auto"/>
        <w:jc w:val="both"/>
        <w:rPr>
          <w:sz w:val="26"/>
          <w:szCs w:val="26"/>
        </w:rPr>
      </w:pPr>
      <w:r w:rsidRPr="00F34E4A">
        <w:rPr>
          <w:sz w:val="26"/>
          <w:szCs w:val="26"/>
        </w:rPr>
        <w:t>If the contractor fails to achieve the milestones, and the delay in execution of work is attributable to the contractor, the Employer shall retain an amount from the sums payable and due to the contractor as per following scale -</w:t>
      </w:r>
    </w:p>
    <w:p w:rsidR="003F4FA4" w:rsidRPr="00F34E4A" w:rsidRDefault="003F4FA4" w:rsidP="00E10E05">
      <w:pPr>
        <w:spacing w:after="0" w:line="240" w:lineRule="auto"/>
        <w:ind w:left="540" w:hanging="540"/>
        <w:jc w:val="both"/>
        <w:rPr>
          <w:sz w:val="26"/>
          <w:szCs w:val="26"/>
        </w:rPr>
      </w:pPr>
      <w:r w:rsidRPr="00F34E4A">
        <w:rPr>
          <w:sz w:val="26"/>
          <w:szCs w:val="26"/>
        </w:rPr>
        <w:t xml:space="preserve">i. </w:t>
      </w:r>
      <w:r w:rsidRPr="00F34E4A">
        <w:rPr>
          <w:sz w:val="26"/>
          <w:szCs w:val="26"/>
        </w:rPr>
        <w:tab/>
        <w:t>Slippage up to 25% in financial target during the milestone under consideration 2.5% of the work remained unexecuted in the related time span.</w:t>
      </w:r>
    </w:p>
    <w:p w:rsidR="003F4FA4" w:rsidRPr="00F34E4A" w:rsidRDefault="003F4FA4" w:rsidP="00E10E05">
      <w:pPr>
        <w:spacing w:after="0" w:line="240" w:lineRule="auto"/>
        <w:ind w:left="540" w:hanging="540"/>
        <w:jc w:val="both"/>
        <w:rPr>
          <w:sz w:val="26"/>
          <w:szCs w:val="26"/>
        </w:rPr>
      </w:pPr>
      <w:r w:rsidRPr="00F34E4A">
        <w:rPr>
          <w:sz w:val="26"/>
          <w:szCs w:val="26"/>
        </w:rPr>
        <w:t>ii.</w:t>
      </w:r>
      <w:r w:rsidRPr="00F34E4A">
        <w:rPr>
          <w:sz w:val="26"/>
          <w:szCs w:val="26"/>
        </w:rPr>
        <w:tab/>
        <w:t>Slippage exceeding 25% but Up to 50% in financial target during the milestone under consideration - 5% of the work remained unexecuted in the related time span.</w:t>
      </w:r>
    </w:p>
    <w:p w:rsidR="003F4FA4" w:rsidRPr="00F34E4A" w:rsidRDefault="003F4FA4" w:rsidP="00E10E05">
      <w:pPr>
        <w:spacing w:after="0" w:line="240" w:lineRule="auto"/>
        <w:ind w:left="540" w:hanging="540"/>
        <w:jc w:val="both"/>
        <w:rPr>
          <w:sz w:val="26"/>
          <w:szCs w:val="26"/>
        </w:rPr>
      </w:pPr>
      <w:r w:rsidRPr="00F34E4A">
        <w:rPr>
          <w:sz w:val="26"/>
          <w:szCs w:val="26"/>
        </w:rPr>
        <w:t xml:space="preserve">iii. </w:t>
      </w:r>
      <w:r w:rsidRPr="00F34E4A">
        <w:rPr>
          <w:sz w:val="26"/>
          <w:szCs w:val="26"/>
        </w:rPr>
        <w:tab/>
        <w:t>Slippage exceeding 50% but Up to 75% in financial target during the milestone under consideration -7.5% of the work remained unexecuted in the related time span,.</w:t>
      </w:r>
    </w:p>
    <w:p w:rsidR="003F4FA4" w:rsidRPr="00F34E4A" w:rsidRDefault="003F4FA4" w:rsidP="00E10E05">
      <w:pPr>
        <w:spacing w:after="0" w:line="240" w:lineRule="auto"/>
        <w:ind w:left="540" w:hanging="540"/>
        <w:jc w:val="both"/>
        <w:rPr>
          <w:sz w:val="26"/>
          <w:szCs w:val="26"/>
        </w:rPr>
      </w:pPr>
      <w:r w:rsidRPr="00F34E4A">
        <w:rPr>
          <w:sz w:val="26"/>
          <w:szCs w:val="26"/>
        </w:rPr>
        <w:t xml:space="preserve">iv. </w:t>
      </w:r>
      <w:r w:rsidRPr="00F34E4A">
        <w:rPr>
          <w:sz w:val="26"/>
          <w:szCs w:val="26"/>
        </w:rPr>
        <w:tab/>
        <w:t>Slippage exceeding 75% in financial target during the milestone under consideration-10% of the work remained unexecuted in the related time span.</w:t>
      </w:r>
    </w:p>
    <w:p w:rsidR="003F4FA4" w:rsidRPr="00F34E4A" w:rsidRDefault="003F4FA4" w:rsidP="00E10E05">
      <w:pPr>
        <w:spacing w:after="0" w:line="240" w:lineRule="auto"/>
        <w:ind w:left="540" w:hanging="540"/>
        <w:jc w:val="both"/>
        <w:rPr>
          <w:sz w:val="26"/>
          <w:szCs w:val="26"/>
        </w:rPr>
      </w:pPr>
    </w:p>
    <w:p w:rsidR="003F4FA4" w:rsidRPr="00F34E4A" w:rsidRDefault="003F4FA4" w:rsidP="00E10E05">
      <w:pPr>
        <w:spacing w:after="0" w:line="240" w:lineRule="auto"/>
        <w:ind w:left="540" w:hanging="540"/>
        <w:jc w:val="both"/>
        <w:rPr>
          <w:sz w:val="26"/>
          <w:szCs w:val="26"/>
        </w:rPr>
      </w:pPr>
    </w:p>
    <w:p w:rsidR="003F4FA4" w:rsidRPr="00F34E4A" w:rsidRDefault="003F4FA4" w:rsidP="00E10E05">
      <w:pPr>
        <w:spacing w:after="0" w:line="240" w:lineRule="auto"/>
        <w:ind w:left="540" w:hanging="540"/>
        <w:jc w:val="both"/>
        <w:rPr>
          <w:i/>
          <w:sz w:val="26"/>
          <w:szCs w:val="26"/>
        </w:rPr>
      </w:pPr>
      <w:r w:rsidRPr="00F34E4A">
        <w:rPr>
          <w:b/>
          <w:i/>
          <w:sz w:val="26"/>
          <w:szCs w:val="26"/>
        </w:rPr>
        <w:t>Note:</w:t>
      </w:r>
      <w:r w:rsidRPr="00F34E4A">
        <w:rPr>
          <w:i/>
          <w:sz w:val="26"/>
          <w:szCs w:val="26"/>
        </w:rPr>
        <w:t xml:space="preserve"> For arriving at the dates of completion of time span related to different milestones, delays which are not attributable to the Contractor shall be considered. The slippage on any milestone is if made good in subsequent milestones or at the time of stipulated period of completion, the amount retained as above shall be refunded. In case the work is not completed within the stipulated period of completion along with all such extensions which are granted to the Contractor for either Employer’s default or Force Majeure, the compensation shall be levied on the contractor at the rate of 0.05% per day of delay limited to a maximum of 10% of contract price. The decision of Superintending Engineer shall be final and binding upon both the parties.</w:t>
      </w:r>
    </w:p>
    <w:p w:rsidR="003F4FA4" w:rsidRDefault="003F4FA4" w:rsidP="003F4FA4">
      <w:pPr>
        <w:spacing w:line="360" w:lineRule="auto"/>
        <w:ind w:left="540" w:hanging="540"/>
        <w:rPr>
          <w:i/>
          <w:sz w:val="26"/>
          <w:szCs w:val="26"/>
        </w:rPr>
      </w:pPr>
    </w:p>
    <w:p w:rsidR="003F4FA4" w:rsidRDefault="003F4FA4" w:rsidP="003F4FA4">
      <w:pPr>
        <w:rPr>
          <w:i/>
          <w:sz w:val="26"/>
          <w:szCs w:val="26"/>
        </w:rPr>
      </w:pPr>
      <w:r>
        <w:rPr>
          <w:i/>
          <w:sz w:val="26"/>
          <w:szCs w:val="26"/>
        </w:rPr>
        <w:br w:type="page"/>
      </w:r>
    </w:p>
    <w:p w:rsidR="003F4FA4" w:rsidRPr="00F34E4A" w:rsidRDefault="00C53ADC" w:rsidP="003F4FA4">
      <w:pPr>
        <w:pStyle w:val="Heading2"/>
        <w:jc w:val="right"/>
      </w:pPr>
      <w:bookmarkStart w:id="224" w:name="_Toc496109737"/>
      <w:bookmarkStart w:id="225" w:name="_Toc496555522"/>
      <w:bookmarkStart w:id="226" w:name="_Toc496611691"/>
      <w:r>
        <w:lastRenderedPageBreak/>
        <w:t>ANNEXURE</w:t>
      </w:r>
      <w:r w:rsidR="003F4FA4" w:rsidRPr="00F34E4A">
        <w:t xml:space="preserve"> – Q</w:t>
      </w:r>
      <w:bookmarkEnd w:id="224"/>
      <w:bookmarkEnd w:id="225"/>
      <w:bookmarkEnd w:id="226"/>
    </w:p>
    <w:p w:rsidR="003F4FA4" w:rsidRPr="00F34E4A" w:rsidRDefault="003F4FA4" w:rsidP="003F4FA4">
      <w:pPr>
        <w:ind w:left="540" w:hanging="540"/>
        <w:jc w:val="right"/>
        <w:rPr>
          <w:b/>
          <w:i/>
        </w:rPr>
      </w:pPr>
      <w:r w:rsidRPr="00F34E4A">
        <w:rPr>
          <w:b/>
          <w:i/>
        </w:rPr>
        <w:t>(See clause 17 of Section 3 GCC)</w:t>
      </w:r>
    </w:p>
    <w:p w:rsidR="003F4FA4" w:rsidRPr="00F34E4A" w:rsidRDefault="003F4FA4" w:rsidP="003F4FA4">
      <w:pPr>
        <w:ind w:left="540" w:hanging="540"/>
        <w:jc w:val="right"/>
      </w:pPr>
    </w:p>
    <w:p w:rsidR="003F4FA4" w:rsidRPr="00F34E4A" w:rsidRDefault="003F4FA4" w:rsidP="003F4FA4">
      <w:pPr>
        <w:pStyle w:val="Heading3"/>
        <w:jc w:val="center"/>
      </w:pPr>
      <w:bookmarkStart w:id="227" w:name="_Toc496109738"/>
      <w:bookmarkStart w:id="228" w:name="_Toc496555523"/>
      <w:bookmarkStart w:id="229" w:name="_Toc496611692"/>
      <w:r w:rsidRPr="00F34E4A">
        <w:t>List of Equipment for Quality Control Lab</w:t>
      </w:r>
      <w:bookmarkEnd w:id="227"/>
      <w:bookmarkEnd w:id="228"/>
      <w:bookmarkEnd w:id="229"/>
    </w:p>
    <w:p w:rsidR="003F4FA4" w:rsidRPr="00F34E4A" w:rsidRDefault="003F4FA4" w:rsidP="003F4FA4">
      <w:pPr>
        <w:rPr>
          <w:sz w:val="26"/>
          <w:szCs w:val="26"/>
        </w:rPr>
      </w:pPr>
    </w:p>
    <w:p w:rsidR="003F4FA4" w:rsidRDefault="003F4FA4">
      <w:pPr>
        <w:rPr>
          <w:rFonts w:ascii="Cambria" w:hAnsi="Cambria"/>
          <w:b/>
          <w:bCs/>
          <w:sz w:val="26"/>
          <w:szCs w:val="26"/>
        </w:rPr>
      </w:pPr>
      <w:bookmarkStart w:id="230" w:name="_Toc496109739"/>
      <w:r>
        <w:br w:type="page"/>
      </w:r>
    </w:p>
    <w:p w:rsidR="003F4FA4" w:rsidRPr="00F34E4A" w:rsidRDefault="00C53ADC" w:rsidP="003F4FA4">
      <w:pPr>
        <w:pStyle w:val="Heading2"/>
        <w:jc w:val="right"/>
      </w:pPr>
      <w:bookmarkStart w:id="231" w:name="_Toc496555524"/>
      <w:bookmarkStart w:id="232" w:name="_Toc496611693"/>
      <w:r>
        <w:lastRenderedPageBreak/>
        <w:t>ANNEXURE</w:t>
      </w:r>
      <w:r w:rsidR="003F4FA4" w:rsidRPr="00F34E4A">
        <w:t xml:space="preserve"> - R</w:t>
      </w:r>
      <w:bookmarkEnd w:id="230"/>
      <w:bookmarkEnd w:id="231"/>
      <w:bookmarkEnd w:id="232"/>
    </w:p>
    <w:p w:rsidR="003F4FA4" w:rsidRPr="00F34E4A" w:rsidRDefault="003F4FA4" w:rsidP="003F4FA4">
      <w:pPr>
        <w:ind w:left="540" w:hanging="540"/>
        <w:jc w:val="right"/>
        <w:rPr>
          <w:b/>
          <w:i/>
        </w:rPr>
      </w:pPr>
      <w:r w:rsidRPr="00F34E4A">
        <w:rPr>
          <w:b/>
          <w:i/>
        </w:rPr>
        <w:t>(See clause 31 of Section 3 -GCC)</w:t>
      </w:r>
    </w:p>
    <w:p w:rsidR="003F4FA4" w:rsidRPr="00F34E4A" w:rsidRDefault="003F4FA4" w:rsidP="003F4FA4">
      <w:pPr>
        <w:pStyle w:val="Heading3"/>
        <w:spacing w:before="0" w:line="240" w:lineRule="auto"/>
        <w:jc w:val="center"/>
      </w:pPr>
      <w:bookmarkStart w:id="233" w:name="_Toc496109740"/>
      <w:bookmarkStart w:id="234" w:name="_Toc496555525"/>
      <w:bookmarkStart w:id="235" w:name="_Toc496611694"/>
      <w:r w:rsidRPr="00F34E4A">
        <w:t>Price Adjustment</w:t>
      </w:r>
      <w:bookmarkEnd w:id="233"/>
      <w:bookmarkEnd w:id="234"/>
      <w:bookmarkEnd w:id="235"/>
    </w:p>
    <w:p w:rsidR="003F4FA4" w:rsidRPr="00F34E4A" w:rsidRDefault="003F4FA4" w:rsidP="003F4FA4">
      <w:pPr>
        <w:spacing w:after="0" w:line="240" w:lineRule="auto"/>
      </w:pPr>
      <w:r w:rsidRPr="00F34E4A">
        <w:tab/>
      </w:r>
    </w:p>
    <w:p w:rsidR="003F4FA4" w:rsidRPr="00F34E4A" w:rsidRDefault="003F4FA4" w:rsidP="003F4FA4">
      <w:pPr>
        <w:spacing w:after="0" w:line="240" w:lineRule="auto"/>
      </w:pPr>
      <w:r w:rsidRPr="00F34E4A">
        <w:t>The formulas for adjustment of price are as follow:</w:t>
      </w:r>
    </w:p>
    <w:p w:rsidR="003F4FA4" w:rsidRPr="00F34E4A" w:rsidRDefault="003F4FA4" w:rsidP="003F4FA4">
      <w:pPr>
        <w:spacing w:after="0" w:line="240" w:lineRule="auto"/>
      </w:pPr>
    </w:p>
    <w:p w:rsidR="003F4FA4" w:rsidRPr="00F34E4A" w:rsidRDefault="003F4FA4" w:rsidP="003F4FA4">
      <w:pPr>
        <w:spacing w:after="0" w:line="240" w:lineRule="auto"/>
      </w:pPr>
      <w:r w:rsidRPr="00F34E4A">
        <w:t xml:space="preserve">R = </w:t>
      </w:r>
      <w:r w:rsidRPr="00F34E4A">
        <w:tab/>
        <w:t xml:space="preserve">Value of work as defined in Clause 31.2(3) of General Conditions of Contract </w:t>
      </w:r>
    </w:p>
    <w:p w:rsidR="003F4FA4" w:rsidRPr="00F34E4A" w:rsidRDefault="003F4FA4" w:rsidP="003F4FA4">
      <w:pPr>
        <w:spacing w:after="0" w:line="240" w:lineRule="auto"/>
      </w:pPr>
    </w:p>
    <w:p w:rsidR="003F4FA4" w:rsidRPr="00F34E4A" w:rsidRDefault="003F4FA4" w:rsidP="003F4FA4">
      <w:pPr>
        <w:spacing w:after="0" w:line="240" w:lineRule="auto"/>
        <w:rPr>
          <w:b/>
        </w:rPr>
      </w:pPr>
      <w:r w:rsidRPr="00F34E4A">
        <w:rPr>
          <w:b/>
        </w:rPr>
        <w:t>Weightages* of component in the work</w:t>
      </w:r>
    </w:p>
    <w:tbl>
      <w:tblPr>
        <w:tblW w:w="0" w:type="auto"/>
        <w:tblInd w:w="648" w:type="dxa"/>
        <w:tblLook w:val="01E0"/>
      </w:tblPr>
      <w:tblGrid>
        <w:gridCol w:w="1908"/>
        <w:gridCol w:w="2952"/>
        <w:gridCol w:w="2952"/>
      </w:tblGrid>
      <w:tr w:rsidR="003F4FA4" w:rsidRPr="000376AF" w:rsidTr="00C53ADC">
        <w:tc>
          <w:tcPr>
            <w:tcW w:w="1908" w:type="dxa"/>
            <w:tcBorders>
              <w:top w:val="single" w:sz="4" w:space="0" w:color="000000"/>
              <w:left w:val="single" w:sz="4" w:space="0" w:color="000000"/>
              <w:bottom w:val="single" w:sz="4" w:space="0" w:color="000000"/>
              <w:right w:val="single" w:sz="4" w:space="0" w:color="000000"/>
            </w:tcBorders>
            <w:hideMark/>
          </w:tcPr>
          <w:p w:rsidR="003F4FA4" w:rsidRPr="000376AF" w:rsidRDefault="003F4FA4" w:rsidP="003F4FA4">
            <w:pPr>
              <w:spacing w:after="0" w:line="240" w:lineRule="auto"/>
              <w:jc w:val="center"/>
              <w:rPr>
                <w:b/>
              </w:rPr>
            </w:pPr>
            <w:r w:rsidRPr="000376AF">
              <w:rPr>
                <w:b/>
              </w:rPr>
              <w:t>S.No.</w:t>
            </w:r>
          </w:p>
        </w:tc>
        <w:tc>
          <w:tcPr>
            <w:tcW w:w="2952" w:type="dxa"/>
            <w:tcBorders>
              <w:top w:val="single" w:sz="4" w:space="0" w:color="000000"/>
              <w:left w:val="single" w:sz="4" w:space="0" w:color="000000"/>
              <w:bottom w:val="single" w:sz="4" w:space="0" w:color="000000"/>
              <w:right w:val="single" w:sz="4" w:space="0" w:color="000000"/>
            </w:tcBorders>
            <w:hideMark/>
          </w:tcPr>
          <w:p w:rsidR="003F4FA4" w:rsidRPr="000376AF" w:rsidRDefault="003F4FA4" w:rsidP="003F4FA4">
            <w:pPr>
              <w:spacing w:after="0" w:line="240" w:lineRule="auto"/>
              <w:jc w:val="center"/>
              <w:rPr>
                <w:b/>
              </w:rPr>
            </w:pPr>
            <w:r w:rsidRPr="000376AF">
              <w:rPr>
                <w:b/>
              </w:rPr>
              <w:t>Component</w:t>
            </w:r>
          </w:p>
        </w:tc>
        <w:tc>
          <w:tcPr>
            <w:tcW w:w="2952" w:type="dxa"/>
            <w:tcBorders>
              <w:top w:val="single" w:sz="4" w:space="0" w:color="000000"/>
              <w:left w:val="single" w:sz="4" w:space="0" w:color="000000"/>
              <w:bottom w:val="single" w:sz="4" w:space="0" w:color="000000"/>
              <w:right w:val="single" w:sz="4" w:space="0" w:color="000000"/>
            </w:tcBorders>
            <w:hideMark/>
          </w:tcPr>
          <w:p w:rsidR="003F4FA4" w:rsidRPr="000376AF" w:rsidRDefault="003F4FA4" w:rsidP="003F4FA4">
            <w:pPr>
              <w:spacing w:after="0" w:line="240" w:lineRule="auto"/>
              <w:jc w:val="center"/>
              <w:rPr>
                <w:b/>
              </w:rPr>
            </w:pPr>
            <w:r w:rsidRPr="000376AF">
              <w:rPr>
                <w:b/>
              </w:rPr>
              <w:t>Percentage of Component in the work</w:t>
            </w:r>
          </w:p>
        </w:tc>
      </w:tr>
      <w:tr w:rsidR="003F4FA4" w:rsidRPr="000376AF" w:rsidTr="00C53ADC">
        <w:tc>
          <w:tcPr>
            <w:tcW w:w="1908" w:type="dxa"/>
            <w:tcBorders>
              <w:top w:val="single" w:sz="4" w:space="0" w:color="000000"/>
              <w:left w:val="single" w:sz="4" w:space="0" w:color="000000"/>
              <w:bottom w:val="single" w:sz="4" w:space="0" w:color="000000"/>
              <w:right w:val="single" w:sz="4" w:space="0" w:color="000000"/>
            </w:tcBorders>
            <w:hideMark/>
          </w:tcPr>
          <w:p w:rsidR="003F4FA4" w:rsidRPr="000376AF" w:rsidRDefault="003F4FA4" w:rsidP="003F4FA4">
            <w:pPr>
              <w:spacing w:after="0" w:line="240" w:lineRule="auto"/>
            </w:pPr>
            <w:r w:rsidRPr="000376AF">
              <w:t>1.</w:t>
            </w:r>
          </w:p>
        </w:tc>
        <w:tc>
          <w:tcPr>
            <w:tcW w:w="2952" w:type="dxa"/>
            <w:tcBorders>
              <w:top w:val="single" w:sz="4" w:space="0" w:color="000000"/>
              <w:left w:val="single" w:sz="4" w:space="0" w:color="000000"/>
              <w:bottom w:val="single" w:sz="4" w:space="0" w:color="000000"/>
              <w:right w:val="single" w:sz="4" w:space="0" w:color="000000"/>
            </w:tcBorders>
            <w:hideMark/>
          </w:tcPr>
          <w:p w:rsidR="003F4FA4" w:rsidRPr="000376AF" w:rsidRDefault="003F4FA4" w:rsidP="003F4FA4">
            <w:pPr>
              <w:spacing w:after="0" w:line="240" w:lineRule="auto"/>
            </w:pPr>
            <w:r w:rsidRPr="000376AF">
              <w:t>Cement -P</w:t>
            </w:r>
            <w:r w:rsidRPr="000376AF">
              <w:rPr>
                <w:vertAlign w:val="subscript"/>
              </w:rPr>
              <w:t>c</w:t>
            </w:r>
          </w:p>
        </w:tc>
        <w:tc>
          <w:tcPr>
            <w:tcW w:w="2952" w:type="dxa"/>
            <w:tcBorders>
              <w:top w:val="single" w:sz="4" w:space="0" w:color="000000"/>
              <w:left w:val="single" w:sz="4" w:space="0" w:color="000000"/>
              <w:bottom w:val="single" w:sz="4" w:space="0" w:color="000000"/>
              <w:right w:val="single" w:sz="4" w:space="0" w:color="000000"/>
            </w:tcBorders>
          </w:tcPr>
          <w:p w:rsidR="003F4FA4" w:rsidRPr="000376AF" w:rsidRDefault="003F4FA4" w:rsidP="003F4FA4">
            <w:pPr>
              <w:spacing w:after="0" w:line="240" w:lineRule="auto"/>
            </w:pPr>
          </w:p>
        </w:tc>
      </w:tr>
      <w:tr w:rsidR="003F4FA4" w:rsidRPr="000376AF" w:rsidTr="00C53ADC">
        <w:tc>
          <w:tcPr>
            <w:tcW w:w="1908" w:type="dxa"/>
            <w:tcBorders>
              <w:top w:val="single" w:sz="4" w:space="0" w:color="000000"/>
              <w:left w:val="single" w:sz="4" w:space="0" w:color="000000"/>
              <w:bottom w:val="single" w:sz="4" w:space="0" w:color="000000"/>
              <w:right w:val="single" w:sz="4" w:space="0" w:color="000000"/>
            </w:tcBorders>
            <w:hideMark/>
          </w:tcPr>
          <w:p w:rsidR="003F4FA4" w:rsidRPr="000376AF" w:rsidRDefault="003F4FA4" w:rsidP="003F4FA4">
            <w:pPr>
              <w:spacing w:after="0" w:line="240" w:lineRule="auto"/>
            </w:pPr>
            <w:r w:rsidRPr="000376AF">
              <w:t>2.</w:t>
            </w:r>
          </w:p>
        </w:tc>
        <w:tc>
          <w:tcPr>
            <w:tcW w:w="2952" w:type="dxa"/>
            <w:tcBorders>
              <w:top w:val="single" w:sz="4" w:space="0" w:color="000000"/>
              <w:left w:val="single" w:sz="4" w:space="0" w:color="000000"/>
              <w:bottom w:val="single" w:sz="4" w:space="0" w:color="000000"/>
              <w:right w:val="single" w:sz="4" w:space="0" w:color="000000"/>
            </w:tcBorders>
            <w:hideMark/>
          </w:tcPr>
          <w:p w:rsidR="003F4FA4" w:rsidRPr="000376AF" w:rsidRDefault="003F4FA4" w:rsidP="003F4FA4">
            <w:pPr>
              <w:spacing w:after="0" w:line="240" w:lineRule="auto"/>
            </w:pPr>
            <w:r w:rsidRPr="000376AF">
              <w:t>Steel -P</w:t>
            </w:r>
            <w:r w:rsidRPr="000376AF">
              <w:rPr>
                <w:vertAlign w:val="subscript"/>
              </w:rPr>
              <w:t>s</w:t>
            </w:r>
          </w:p>
        </w:tc>
        <w:tc>
          <w:tcPr>
            <w:tcW w:w="2952" w:type="dxa"/>
            <w:tcBorders>
              <w:top w:val="single" w:sz="4" w:space="0" w:color="000000"/>
              <w:left w:val="single" w:sz="4" w:space="0" w:color="000000"/>
              <w:bottom w:val="single" w:sz="4" w:space="0" w:color="000000"/>
              <w:right w:val="single" w:sz="4" w:space="0" w:color="000000"/>
            </w:tcBorders>
          </w:tcPr>
          <w:p w:rsidR="003F4FA4" w:rsidRPr="000376AF" w:rsidRDefault="003F4FA4" w:rsidP="003F4FA4">
            <w:pPr>
              <w:spacing w:after="0" w:line="240" w:lineRule="auto"/>
            </w:pPr>
          </w:p>
        </w:tc>
      </w:tr>
      <w:tr w:rsidR="003F4FA4" w:rsidRPr="000376AF" w:rsidTr="00C53ADC">
        <w:tc>
          <w:tcPr>
            <w:tcW w:w="1908" w:type="dxa"/>
            <w:tcBorders>
              <w:top w:val="single" w:sz="4" w:space="0" w:color="000000"/>
              <w:left w:val="single" w:sz="4" w:space="0" w:color="000000"/>
              <w:bottom w:val="single" w:sz="4" w:space="0" w:color="000000"/>
              <w:right w:val="single" w:sz="4" w:space="0" w:color="000000"/>
            </w:tcBorders>
            <w:hideMark/>
          </w:tcPr>
          <w:p w:rsidR="003F4FA4" w:rsidRPr="000376AF" w:rsidRDefault="003F4FA4" w:rsidP="003F4FA4">
            <w:pPr>
              <w:spacing w:after="0" w:line="240" w:lineRule="auto"/>
            </w:pPr>
            <w:r w:rsidRPr="000376AF">
              <w:t>3.</w:t>
            </w:r>
          </w:p>
        </w:tc>
        <w:tc>
          <w:tcPr>
            <w:tcW w:w="2952" w:type="dxa"/>
            <w:tcBorders>
              <w:top w:val="single" w:sz="4" w:space="0" w:color="000000"/>
              <w:left w:val="single" w:sz="4" w:space="0" w:color="000000"/>
              <w:bottom w:val="single" w:sz="4" w:space="0" w:color="000000"/>
              <w:right w:val="single" w:sz="4" w:space="0" w:color="000000"/>
            </w:tcBorders>
            <w:hideMark/>
          </w:tcPr>
          <w:p w:rsidR="003F4FA4" w:rsidRPr="000376AF" w:rsidRDefault="003F4FA4" w:rsidP="003F4FA4">
            <w:pPr>
              <w:spacing w:after="0" w:line="240" w:lineRule="auto"/>
            </w:pPr>
            <w:r w:rsidRPr="000376AF">
              <w:t>Bitumen –P</w:t>
            </w:r>
            <w:r w:rsidRPr="000376AF">
              <w:rPr>
                <w:vertAlign w:val="subscript"/>
              </w:rPr>
              <w:t>b</w:t>
            </w:r>
          </w:p>
        </w:tc>
        <w:tc>
          <w:tcPr>
            <w:tcW w:w="2952" w:type="dxa"/>
            <w:tcBorders>
              <w:top w:val="single" w:sz="4" w:space="0" w:color="000000"/>
              <w:left w:val="single" w:sz="4" w:space="0" w:color="000000"/>
              <w:bottom w:val="single" w:sz="4" w:space="0" w:color="000000"/>
              <w:right w:val="single" w:sz="4" w:space="0" w:color="000000"/>
            </w:tcBorders>
          </w:tcPr>
          <w:p w:rsidR="003F4FA4" w:rsidRPr="000376AF" w:rsidRDefault="003F4FA4" w:rsidP="003F4FA4">
            <w:pPr>
              <w:spacing w:after="0" w:line="240" w:lineRule="auto"/>
            </w:pPr>
          </w:p>
        </w:tc>
      </w:tr>
      <w:tr w:rsidR="003F4FA4" w:rsidRPr="000376AF" w:rsidTr="00C53ADC">
        <w:tc>
          <w:tcPr>
            <w:tcW w:w="1908" w:type="dxa"/>
            <w:tcBorders>
              <w:top w:val="single" w:sz="4" w:space="0" w:color="000000"/>
              <w:left w:val="single" w:sz="4" w:space="0" w:color="000000"/>
              <w:bottom w:val="single" w:sz="4" w:space="0" w:color="000000"/>
              <w:right w:val="single" w:sz="4" w:space="0" w:color="000000"/>
            </w:tcBorders>
            <w:hideMark/>
          </w:tcPr>
          <w:p w:rsidR="003F4FA4" w:rsidRPr="000376AF" w:rsidRDefault="003F4FA4" w:rsidP="003F4FA4">
            <w:pPr>
              <w:spacing w:after="0" w:line="240" w:lineRule="auto"/>
            </w:pPr>
            <w:r w:rsidRPr="000376AF">
              <w:t>4.</w:t>
            </w:r>
          </w:p>
        </w:tc>
        <w:tc>
          <w:tcPr>
            <w:tcW w:w="2952" w:type="dxa"/>
            <w:tcBorders>
              <w:top w:val="single" w:sz="4" w:space="0" w:color="000000"/>
              <w:left w:val="single" w:sz="4" w:space="0" w:color="000000"/>
              <w:bottom w:val="single" w:sz="4" w:space="0" w:color="000000"/>
              <w:right w:val="single" w:sz="4" w:space="0" w:color="000000"/>
            </w:tcBorders>
            <w:hideMark/>
          </w:tcPr>
          <w:p w:rsidR="003F4FA4" w:rsidRPr="000376AF" w:rsidRDefault="003F4FA4" w:rsidP="003F4FA4">
            <w:pPr>
              <w:spacing w:after="0" w:line="240" w:lineRule="auto"/>
            </w:pPr>
            <w:r w:rsidRPr="000376AF">
              <w:t>POL P</w:t>
            </w:r>
            <w:r w:rsidRPr="000376AF">
              <w:rPr>
                <w:vertAlign w:val="subscript"/>
              </w:rPr>
              <w:t>f</w:t>
            </w:r>
          </w:p>
        </w:tc>
        <w:tc>
          <w:tcPr>
            <w:tcW w:w="2952" w:type="dxa"/>
            <w:tcBorders>
              <w:top w:val="single" w:sz="4" w:space="0" w:color="000000"/>
              <w:left w:val="single" w:sz="4" w:space="0" w:color="000000"/>
              <w:bottom w:val="single" w:sz="4" w:space="0" w:color="000000"/>
              <w:right w:val="single" w:sz="4" w:space="0" w:color="000000"/>
            </w:tcBorders>
          </w:tcPr>
          <w:p w:rsidR="003F4FA4" w:rsidRPr="000376AF" w:rsidRDefault="003F4FA4" w:rsidP="003F4FA4">
            <w:pPr>
              <w:spacing w:after="0" w:line="240" w:lineRule="auto"/>
            </w:pPr>
          </w:p>
        </w:tc>
      </w:tr>
    </w:tbl>
    <w:p w:rsidR="003F4FA4" w:rsidRPr="00F34E4A" w:rsidRDefault="003F4FA4" w:rsidP="003F4FA4">
      <w:pPr>
        <w:spacing w:after="0" w:line="240" w:lineRule="auto"/>
      </w:pPr>
    </w:p>
    <w:p w:rsidR="003F4FA4" w:rsidRPr="00F34E4A" w:rsidRDefault="003F4FA4" w:rsidP="003F4FA4">
      <w:pPr>
        <w:spacing w:after="0" w:line="240" w:lineRule="auto"/>
      </w:pPr>
      <w:r w:rsidRPr="00F34E4A">
        <w:t>*</w:t>
      </w:r>
      <w:r w:rsidRPr="00F34E4A">
        <w:tab/>
        <w:t>Weightages of various components of the work shall be as determined by the competent Technical authority.</w:t>
      </w:r>
    </w:p>
    <w:p w:rsidR="003F4FA4" w:rsidRPr="00F34E4A" w:rsidRDefault="003F4FA4" w:rsidP="003F4FA4">
      <w:pPr>
        <w:spacing w:after="0" w:line="240" w:lineRule="auto"/>
        <w:rPr>
          <w:b/>
        </w:rPr>
      </w:pPr>
    </w:p>
    <w:p w:rsidR="003F4FA4" w:rsidRPr="00F34E4A" w:rsidRDefault="003F4FA4" w:rsidP="003F4FA4">
      <w:pPr>
        <w:spacing w:after="0" w:line="240" w:lineRule="auto"/>
        <w:rPr>
          <w:b/>
        </w:rPr>
      </w:pPr>
      <w:r w:rsidRPr="00F34E4A">
        <w:rPr>
          <w:b/>
        </w:rPr>
        <w:t>Adjustment for cement component</w:t>
      </w:r>
    </w:p>
    <w:p w:rsidR="003F4FA4" w:rsidRPr="00F34E4A" w:rsidRDefault="003F4FA4" w:rsidP="003F4FA4">
      <w:pPr>
        <w:spacing w:after="0" w:line="240" w:lineRule="auto"/>
        <w:ind w:left="1440" w:hanging="720"/>
      </w:pPr>
      <w:r w:rsidRPr="00F34E4A">
        <w:t xml:space="preserve">(ii) </w:t>
      </w:r>
      <w:r w:rsidRPr="00F34E4A">
        <w:tab/>
        <w:t>Price adjustment for increase or decrease in the cost of cement procured by the contractor shall be paid in accordance with the following formula:</w:t>
      </w:r>
    </w:p>
    <w:p w:rsidR="003F4FA4" w:rsidRPr="00F34E4A" w:rsidRDefault="003F4FA4" w:rsidP="003F4FA4">
      <w:pPr>
        <w:spacing w:after="0" w:line="240" w:lineRule="auto"/>
        <w:ind w:left="1440" w:hanging="720"/>
      </w:pPr>
      <w:r w:rsidRPr="00F34E4A">
        <w:t>V</w:t>
      </w:r>
      <w:r w:rsidRPr="00F34E4A">
        <w:rPr>
          <w:vertAlign w:val="subscript"/>
        </w:rPr>
        <w:t>c</w:t>
      </w:r>
      <w:r w:rsidRPr="00F34E4A">
        <w:t>=</w:t>
      </w:r>
      <w:r w:rsidRPr="00F34E4A">
        <w:tab/>
        <w:t>0.85 x P</w:t>
      </w:r>
      <w:r w:rsidRPr="00F34E4A">
        <w:rPr>
          <w:vertAlign w:val="subscript"/>
        </w:rPr>
        <w:t>c</w:t>
      </w:r>
      <w:r w:rsidRPr="00F34E4A">
        <w:t>/100 x R x (C</w:t>
      </w:r>
      <w:r w:rsidRPr="00F34E4A">
        <w:rPr>
          <w:vertAlign w:val="subscript"/>
        </w:rPr>
        <w:t>1</w:t>
      </w:r>
      <w:r w:rsidRPr="00F34E4A">
        <w:t>-C</w:t>
      </w:r>
      <w:r w:rsidRPr="00F34E4A">
        <w:rPr>
          <w:vertAlign w:val="subscript"/>
        </w:rPr>
        <w:t>0</w:t>
      </w:r>
      <w:r w:rsidRPr="00F34E4A">
        <w:t>)/C</w:t>
      </w:r>
      <w:r w:rsidRPr="00F34E4A">
        <w:rPr>
          <w:vertAlign w:val="subscript"/>
        </w:rPr>
        <w:t>0</w:t>
      </w:r>
    </w:p>
    <w:p w:rsidR="003F4FA4" w:rsidRPr="00F34E4A" w:rsidRDefault="003F4FA4" w:rsidP="003F4FA4">
      <w:pPr>
        <w:spacing w:after="0" w:line="240" w:lineRule="auto"/>
        <w:ind w:left="1440" w:hanging="720"/>
      </w:pPr>
      <w:r w:rsidRPr="00F34E4A">
        <w:t>V</w:t>
      </w:r>
      <w:r w:rsidRPr="00F34E4A">
        <w:rPr>
          <w:vertAlign w:val="subscript"/>
        </w:rPr>
        <w:t>c</w:t>
      </w:r>
      <w:r w:rsidRPr="00F34E4A">
        <w:t xml:space="preserve">= </w:t>
      </w:r>
      <w:r w:rsidRPr="00F34E4A">
        <w:tab/>
        <w:t>increase or decrease in the cost of work during the month under Consideration due to changes in rates for cement.</w:t>
      </w:r>
    </w:p>
    <w:p w:rsidR="003F4FA4" w:rsidRPr="00F34E4A" w:rsidRDefault="003F4FA4" w:rsidP="003F4FA4">
      <w:pPr>
        <w:spacing w:after="0" w:line="240" w:lineRule="auto"/>
        <w:ind w:left="1440" w:hanging="720"/>
      </w:pPr>
      <w:r w:rsidRPr="00F34E4A">
        <w:t>C</w:t>
      </w:r>
      <w:r w:rsidRPr="00F34E4A">
        <w:rPr>
          <w:vertAlign w:val="subscript"/>
        </w:rPr>
        <w:t>0</w:t>
      </w:r>
      <w:r w:rsidRPr="00F34E4A">
        <w:t xml:space="preserve">= </w:t>
      </w:r>
      <w:r w:rsidRPr="00F34E4A">
        <w:tab/>
        <w:t>The all India wholesale price index for Grey cement on the date of opening of Bids as published by the Ministry of Industrial Development, Government of India, New Delhi (www.eaindustry.nic.in)</w:t>
      </w:r>
    </w:p>
    <w:p w:rsidR="003F4FA4" w:rsidRPr="00F34E4A" w:rsidRDefault="003F4FA4" w:rsidP="003F4FA4">
      <w:pPr>
        <w:spacing w:after="0" w:line="240" w:lineRule="auto"/>
        <w:ind w:left="1440" w:hanging="720"/>
      </w:pPr>
      <w:r w:rsidRPr="00F34E4A">
        <w:t>C</w:t>
      </w:r>
      <w:r w:rsidRPr="00F34E4A">
        <w:rPr>
          <w:vertAlign w:val="subscript"/>
        </w:rPr>
        <w:t>1</w:t>
      </w:r>
      <w:r w:rsidRPr="00F34E4A">
        <w:t xml:space="preserve">= </w:t>
      </w:r>
      <w:r w:rsidRPr="00F34E4A">
        <w:tab/>
        <w:t>The all India average wholesale price Index for grey cement for the month under consideration as published by Ministry Government of India, New Delhi. (www. eaindustry.nic.in)</w:t>
      </w:r>
    </w:p>
    <w:p w:rsidR="003F4FA4" w:rsidRPr="00F34E4A" w:rsidRDefault="003F4FA4" w:rsidP="003F4FA4">
      <w:pPr>
        <w:spacing w:after="0" w:line="240" w:lineRule="auto"/>
        <w:ind w:left="1440" w:hanging="720"/>
      </w:pPr>
      <w:r w:rsidRPr="00F34E4A">
        <w:t>P</w:t>
      </w:r>
      <w:r w:rsidRPr="00F34E4A">
        <w:rPr>
          <w:vertAlign w:val="subscript"/>
        </w:rPr>
        <w:t>c</w:t>
      </w:r>
      <w:r w:rsidRPr="00F34E4A">
        <w:t xml:space="preserve">= </w:t>
      </w:r>
      <w:r w:rsidRPr="00F34E4A">
        <w:tab/>
        <w:t>Percentage of cement component of the work</w:t>
      </w:r>
    </w:p>
    <w:p w:rsidR="003F4FA4" w:rsidRPr="00F34E4A" w:rsidRDefault="003F4FA4" w:rsidP="003F4FA4">
      <w:pPr>
        <w:spacing w:after="0" w:line="240" w:lineRule="auto"/>
        <w:ind w:left="720" w:hanging="720"/>
      </w:pPr>
    </w:p>
    <w:p w:rsidR="003F4FA4" w:rsidRPr="00F34E4A" w:rsidRDefault="003F4FA4" w:rsidP="003F4FA4">
      <w:pPr>
        <w:spacing w:after="0" w:line="240" w:lineRule="auto"/>
        <w:ind w:left="720" w:hanging="720"/>
      </w:pPr>
      <w:r w:rsidRPr="00F34E4A">
        <w:rPr>
          <w:b/>
        </w:rPr>
        <w:t>Note:</w:t>
      </w:r>
      <w:r w:rsidRPr="00F34E4A">
        <w:tab/>
        <w:t>For the application of this clause, index of Grey Cement has been chosen to represent Cement group.</w:t>
      </w:r>
    </w:p>
    <w:p w:rsidR="003F4FA4" w:rsidRPr="00F34E4A" w:rsidRDefault="003F4FA4" w:rsidP="003F4FA4">
      <w:pPr>
        <w:spacing w:after="0" w:line="240" w:lineRule="auto"/>
        <w:ind w:left="720" w:hanging="720"/>
      </w:pPr>
    </w:p>
    <w:p w:rsidR="003F4FA4" w:rsidRPr="00F34E4A" w:rsidRDefault="003F4FA4" w:rsidP="003F4FA4">
      <w:pPr>
        <w:spacing w:after="0" w:line="240" w:lineRule="auto"/>
        <w:ind w:left="720" w:hanging="720"/>
        <w:rPr>
          <w:b/>
        </w:rPr>
      </w:pPr>
      <w:r w:rsidRPr="00F34E4A">
        <w:rPr>
          <w:b/>
        </w:rPr>
        <w:t>Adjustment of steel component</w:t>
      </w:r>
    </w:p>
    <w:p w:rsidR="003F4FA4" w:rsidRPr="00F34E4A" w:rsidRDefault="003F4FA4" w:rsidP="003F4FA4">
      <w:pPr>
        <w:spacing w:after="0" w:line="240" w:lineRule="auto"/>
        <w:ind w:left="720" w:hanging="720"/>
      </w:pPr>
      <w:r w:rsidRPr="00F34E4A">
        <w:t>(iii)</w:t>
      </w:r>
      <w:r w:rsidRPr="00F34E4A">
        <w:tab/>
        <w:t>Price adjustment for increase or decrease in the cost of steel procured by the Contractor shall be paid in accordance with the following formula:</w:t>
      </w:r>
    </w:p>
    <w:p w:rsidR="003F4FA4" w:rsidRPr="00F34E4A" w:rsidRDefault="003F4FA4" w:rsidP="003F4FA4">
      <w:pPr>
        <w:spacing w:after="0" w:line="240" w:lineRule="auto"/>
        <w:ind w:left="720" w:hanging="720"/>
      </w:pPr>
    </w:p>
    <w:p w:rsidR="003F4FA4" w:rsidRPr="00F34E4A" w:rsidRDefault="003F4FA4" w:rsidP="003F4FA4">
      <w:pPr>
        <w:spacing w:after="0" w:line="240" w:lineRule="auto"/>
        <w:ind w:left="1440" w:hanging="720"/>
      </w:pPr>
      <w:r w:rsidRPr="00F34E4A">
        <w:t>V</w:t>
      </w:r>
      <w:r w:rsidRPr="00F34E4A">
        <w:rPr>
          <w:vertAlign w:val="subscript"/>
        </w:rPr>
        <w:t>s</w:t>
      </w:r>
      <w:r w:rsidRPr="00F34E4A">
        <w:tab/>
        <w:t>0.85 x P</w:t>
      </w:r>
      <w:r w:rsidRPr="00F34E4A">
        <w:rPr>
          <w:vertAlign w:val="subscript"/>
        </w:rPr>
        <w:t>s</w:t>
      </w:r>
      <w:r w:rsidRPr="00F34E4A">
        <w:t xml:space="preserve"> x /100 x R x (S</w:t>
      </w:r>
      <w:r w:rsidRPr="00F34E4A">
        <w:rPr>
          <w:vertAlign w:val="subscript"/>
        </w:rPr>
        <w:t>1</w:t>
      </w:r>
      <w:r w:rsidRPr="00F34E4A">
        <w:t>-S</w:t>
      </w:r>
      <w:r w:rsidRPr="00F34E4A">
        <w:rPr>
          <w:vertAlign w:val="subscript"/>
        </w:rPr>
        <w:t>o</w:t>
      </w:r>
      <w:r w:rsidRPr="00F34E4A">
        <w:t>)/S</w:t>
      </w:r>
      <w:r w:rsidRPr="00F34E4A">
        <w:rPr>
          <w:sz w:val="20"/>
          <w:vertAlign w:val="subscript"/>
        </w:rPr>
        <w:t>o</w:t>
      </w:r>
    </w:p>
    <w:p w:rsidR="003F4FA4" w:rsidRPr="00F34E4A" w:rsidRDefault="003F4FA4" w:rsidP="003F4FA4">
      <w:pPr>
        <w:spacing w:after="0" w:line="240" w:lineRule="auto"/>
        <w:ind w:left="1440" w:hanging="720"/>
      </w:pPr>
      <w:r w:rsidRPr="00F34E4A">
        <w:t>V</w:t>
      </w:r>
      <w:r w:rsidRPr="00F34E4A">
        <w:rPr>
          <w:vertAlign w:val="subscript"/>
        </w:rPr>
        <w:t>s</w:t>
      </w:r>
      <w:r w:rsidRPr="00F34E4A">
        <w:t xml:space="preserve">= </w:t>
      </w:r>
      <w:r w:rsidRPr="00F34E4A">
        <w:tab/>
        <w:t>Increase or decrease in the cost of work during the month under  consideration due to changes in the rates for steel.</w:t>
      </w:r>
    </w:p>
    <w:p w:rsidR="003F4FA4" w:rsidRPr="00F34E4A" w:rsidRDefault="003F4FA4" w:rsidP="003F4FA4">
      <w:pPr>
        <w:spacing w:after="0" w:line="240" w:lineRule="auto"/>
        <w:ind w:left="1440" w:hanging="720"/>
      </w:pPr>
      <w:r w:rsidRPr="00F34E4A">
        <w:t>S</w:t>
      </w:r>
      <w:r w:rsidRPr="00F34E4A">
        <w:rPr>
          <w:vertAlign w:val="subscript"/>
        </w:rPr>
        <w:t>o</w:t>
      </w:r>
      <w:r w:rsidRPr="00F34E4A">
        <w:t xml:space="preserve"> =</w:t>
      </w:r>
      <w:r w:rsidRPr="00F34E4A">
        <w:tab/>
        <w:t>The all India wholesale price index for steel (Bars and Rods) on the date of opening of Bids as published by the Ministry of Industrial Development, Government of India, New Delhi (www.eaindustry.nic.in)</w:t>
      </w:r>
    </w:p>
    <w:p w:rsidR="003F4FA4" w:rsidRPr="00F34E4A" w:rsidRDefault="003F4FA4" w:rsidP="003F4FA4">
      <w:pPr>
        <w:spacing w:after="0" w:line="240" w:lineRule="auto"/>
        <w:ind w:left="1440" w:hanging="720"/>
      </w:pPr>
      <w:r w:rsidRPr="00F34E4A">
        <w:t>S</w:t>
      </w:r>
      <w:r w:rsidRPr="00F34E4A">
        <w:rPr>
          <w:vertAlign w:val="subscript"/>
        </w:rPr>
        <w:t>i</w:t>
      </w:r>
      <w:r w:rsidRPr="00F34E4A">
        <w:t xml:space="preserve">= </w:t>
      </w:r>
      <w:r w:rsidRPr="00F34E4A">
        <w:tab/>
        <w:t>the all India average wholesale price index for steel (Bars and Rods) for the month under consideration as published by Ministry of Industrial Development, New Delhi (www.eaindustry.nic.in)</w:t>
      </w:r>
    </w:p>
    <w:p w:rsidR="003F4FA4" w:rsidRPr="00F34E4A" w:rsidRDefault="003F4FA4" w:rsidP="003F4FA4">
      <w:pPr>
        <w:spacing w:after="0" w:line="240" w:lineRule="auto"/>
        <w:ind w:left="1440" w:hanging="720"/>
      </w:pPr>
      <w:r w:rsidRPr="00F34E4A">
        <w:t>P</w:t>
      </w:r>
      <w:r w:rsidRPr="00F34E4A">
        <w:rPr>
          <w:vertAlign w:val="subscript"/>
        </w:rPr>
        <w:t>s</w:t>
      </w:r>
      <w:r w:rsidRPr="00F34E4A">
        <w:t xml:space="preserve">= </w:t>
      </w:r>
      <w:r w:rsidRPr="00F34E4A">
        <w:tab/>
        <w:t>Percentage of steel component of the Work.</w:t>
      </w:r>
    </w:p>
    <w:p w:rsidR="003F4FA4" w:rsidRPr="00F34E4A" w:rsidRDefault="003F4FA4" w:rsidP="003F4FA4">
      <w:pPr>
        <w:spacing w:after="0" w:line="240" w:lineRule="auto"/>
        <w:ind w:left="1440" w:hanging="720"/>
      </w:pPr>
    </w:p>
    <w:p w:rsidR="003F4FA4" w:rsidRPr="00F34E4A" w:rsidRDefault="003F4FA4" w:rsidP="003F4FA4">
      <w:pPr>
        <w:spacing w:after="0" w:line="240" w:lineRule="auto"/>
        <w:ind w:left="720" w:hanging="720"/>
        <w:rPr>
          <w:i/>
        </w:rPr>
      </w:pPr>
      <w:r w:rsidRPr="00F34E4A">
        <w:rPr>
          <w:b/>
        </w:rPr>
        <w:t>Note :</w:t>
      </w:r>
      <w:r w:rsidRPr="00F34E4A">
        <w:rPr>
          <w:i/>
        </w:rPr>
        <w:t>For the application of this clause, index of Bars and Rods has been chosen to represent steel group.</w:t>
      </w:r>
    </w:p>
    <w:p w:rsidR="003F4FA4" w:rsidRPr="00F34E4A" w:rsidRDefault="003F4FA4" w:rsidP="003F4FA4">
      <w:pPr>
        <w:spacing w:after="0" w:line="240" w:lineRule="auto"/>
        <w:ind w:left="720" w:hanging="720"/>
      </w:pPr>
    </w:p>
    <w:p w:rsidR="003F4FA4" w:rsidRPr="00F34E4A" w:rsidRDefault="003F4FA4" w:rsidP="003F4FA4">
      <w:pPr>
        <w:spacing w:after="0" w:line="240" w:lineRule="auto"/>
        <w:ind w:left="720" w:hanging="720"/>
        <w:rPr>
          <w:b/>
        </w:rPr>
      </w:pPr>
      <w:r w:rsidRPr="00F34E4A">
        <w:rPr>
          <w:b/>
        </w:rPr>
        <w:t>Adjustment bitumen component</w:t>
      </w:r>
    </w:p>
    <w:p w:rsidR="003F4FA4" w:rsidRPr="00F34E4A" w:rsidRDefault="003F4FA4" w:rsidP="003F4FA4">
      <w:pPr>
        <w:spacing w:after="0" w:line="240" w:lineRule="auto"/>
        <w:ind w:left="720" w:hanging="720"/>
      </w:pPr>
      <w:r w:rsidRPr="00F34E4A">
        <w:t>(iv)   Price adjustment for increase or decrease is the cost of bitumen shall be paid in accordance with the following formula:</w:t>
      </w:r>
    </w:p>
    <w:p w:rsidR="003F4FA4" w:rsidRPr="00F34E4A" w:rsidRDefault="003F4FA4" w:rsidP="003F4FA4">
      <w:pPr>
        <w:spacing w:after="0" w:line="240" w:lineRule="auto"/>
        <w:ind w:left="1440" w:hanging="720"/>
      </w:pPr>
      <w:r w:rsidRPr="00F34E4A">
        <w:t>V</w:t>
      </w:r>
      <w:r w:rsidRPr="00F34E4A">
        <w:rPr>
          <w:vertAlign w:val="subscript"/>
        </w:rPr>
        <w:t>b</w:t>
      </w:r>
      <w:r w:rsidRPr="00F34E4A">
        <w:t>=</w:t>
      </w:r>
      <w:r w:rsidRPr="00F34E4A">
        <w:tab/>
        <w:t>0.85xP</w:t>
      </w:r>
      <w:r w:rsidRPr="00F34E4A">
        <w:rPr>
          <w:vertAlign w:val="subscript"/>
        </w:rPr>
        <w:t>b</w:t>
      </w:r>
      <w:r w:rsidRPr="00F34E4A">
        <w:t>/100xRx(B</w:t>
      </w:r>
      <w:r w:rsidRPr="00F34E4A">
        <w:rPr>
          <w:vertAlign w:val="subscript"/>
        </w:rPr>
        <w:t>I</w:t>
      </w:r>
      <w:r w:rsidRPr="00F34E4A">
        <w:t>-B</w:t>
      </w:r>
      <w:r w:rsidRPr="00F34E4A">
        <w:rPr>
          <w:vertAlign w:val="subscript"/>
        </w:rPr>
        <w:t>0</w:t>
      </w:r>
      <w:r w:rsidRPr="00F34E4A">
        <w:t>/B</w:t>
      </w:r>
      <w:r w:rsidRPr="00F34E4A">
        <w:rPr>
          <w:vertAlign w:val="subscript"/>
        </w:rPr>
        <w:t>o</w:t>
      </w:r>
    </w:p>
    <w:p w:rsidR="003F4FA4" w:rsidRPr="00F34E4A" w:rsidRDefault="003F4FA4" w:rsidP="003F4FA4">
      <w:pPr>
        <w:spacing w:after="0" w:line="240" w:lineRule="auto"/>
        <w:ind w:left="1440" w:hanging="720"/>
      </w:pPr>
      <w:r w:rsidRPr="00F34E4A">
        <w:t>V</w:t>
      </w:r>
      <w:r w:rsidRPr="00F34E4A">
        <w:rPr>
          <w:vertAlign w:val="subscript"/>
        </w:rPr>
        <w:t>b</w:t>
      </w:r>
      <w:r w:rsidRPr="00F34E4A">
        <w:t xml:space="preserve">= </w:t>
      </w:r>
      <w:r w:rsidRPr="00F34E4A">
        <w:tab/>
        <w:t xml:space="preserve">Increase or decrease the cost of work during the month under consideration due to changes in rates for bitumen. </w:t>
      </w:r>
    </w:p>
    <w:p w:rsidR="003F4FA4" w:rsidRPr="00F34E4A" w:rsidRDefault="003F4FA4" w:rsidP="003F4FA4">
      <w:pPr>
        <w:spacing w:after="0" w:line="240" w:lineRule="auto"/>
        <w:ind w:left="1440" w:hanging="720"/>
      </w:pPr>
      <w:r w:rsidRPr="00F34E4A">
        <w:t>B</w:t>
      </w:r>
      <w:r w:rsidRPr="00F34E4A">
        <w:rPr>
          <w:vertAlign w:val="subscript"/>
        </w:rPr>
        <w:t>0</w:t>
      </w:r>
      <w:r w:rsidRPr="00F34E4A">
        <w:t xml:space="preserve">= </w:t>
      </w:r>
      <w:r w:rsidRPr="00F34E4A">
        <w:tab/>
        <w:t>The official retail price of bitumen at the IOC depot at nearest center on the date of opening of Bids.</w:t>
      </w:r>
    </w:p>
    <w:p w:rsidR="003F4FA4" w:rsidRPr="00F34E4A" w:rsidRDefault="003F4FA4" w:rsidP="003F4FA4">
      <w:pPr>
        <w:spacing w:after="0" w:line="240" w:lineRule="auto"/>
        <w:ind w:left="1440" w:hanging="720"/>
      </w:pPr>
      <w:r w:rsidRPr="00F34E4A">
        <w:t>B</w:t>
      </w:r>
      <w:r w:rsidRPr="00F34E4A">
        <w:rPr>
          <w:vertAlign w:val="subscript"/>
        </w:rPr>
        <w:t>i</w:t>
      </w:r>
      <w:r w:rsidRPr="00F34E4A">
        <w:t xml:space="preserve"> = </w:t>
      </w:r>
      <w:r w:rsidRPr="00F34E4A">
        <w:tab/>
        <w:t>The official retail price of bitumen of IOC depot at nearest center for the 15</w:t>
      </w:r>
      <w:r w:rsidRPr="00F34E4A">
        <w:rPr>
          <w:sz w:val="28"/>
          <w:vertAlign w:val="superscript"/>
        </w:rPr>
        <w:t>th</w:t>
      </w:r>
      <w:r w:rsidRPr="00F34E4A">
        <w:t xml:space="preserve"> day of the month under consideration.</w:t>
      </w:r>
    </w:p>
    <w:p w:rsidR="003F4FA4" w:rsidRPr="00F34E4A" w:rsidRDefault="003F4FA4" w:rsidP="003F4FA4">
      <w:pPr>
        <w:spacing w:after="0" w:line="240" w:lineRule="auto"/>
        <w:ind w:left="1440" w:hanging="720"/>
      </w:pPr>
      <w:r w:rsidRPr="00F34E4A">
        <w:t>P</w:t>
      </w:r>
      <w:r w:rsidRPr="00F34E4A">
        <w:rPr>
          <w:vertAlign w:val="subscript"/>
        </w:rPr>
        <w:t>b</w:t>
      </w:r>
      <w:r w:rsidRPr="00F34E4A">
        <w:t xml:space="preserve"> = </w:t>
      </w:r>
      <w:r w:rsidRPr="00F34E4A">
        <w:tab/>
        <w:t>Percentage of bitumen component of the work.</w:t>
      </w:r>
    </w:p>
    <w:p w:rsidR="003F4FA4" w:rsidRPr="00F34E4A" w:rsidRDefault="003F4FA4" w:rsidP="003F4FA4">
      <w:pPr>
        <w:spacing w:after="0" w:line="240" w:lineRule="auto"/>
        <w:ind w:left="1440" w:hanging="720"/>
      </w:pPr>
    </w:p>
    <w:p w:rsidR="003F4FA4" w:rsidRPr="00F34E4A" w:rsidRDefault="003F4FA4" w:rsidP="003F4FA4">
      <w:pPr>
        <w:spacing w:after="0" w:line="240" w:lineRule="auto"/>
        <w:ind w:left="720" w:hanging="720"/>
        <w:rPr>
          <w:b/>
        </w:rPr>
      </w:pPr>
      <w:r w:rsidRPr="00F34E4A">
        <w:rPr>
          <w:b/>
        </w:rPr>
        <w:t>Adjustment of POL (fuel and lubricant) component</w:t>
      </w:r>
    </w:p>
    <w:p w:rsidR="003F4FA4" w:rsidRPr="00F34E4A" w:rsidRDefault="003F4FA4" w:rsidP="003F4FA4">
      <w:pPr>
        <w:spacing w:after="0" w:line="240" w:lineRule="auto"/>
        <w:ind w:left="720" w:hanging="720"/>
      </w:pPr>
      <w:r w:rsidRPr="00F34E4A">
        <w:t xml:space="preserve">(V) </w:t>
      </w:r>
      <w:r w:rsidRPr="00F34E4A">
        <w:tab/>
        <w:t>Price adjustment for increase or decrease in cost of POL (fuel and lubricant) shall be paid in accordance with the following formula:</w:t>
      </w:r>
    </w:p>
    <w:p w:rsidR="003F4FA4" w:rsidRPr="00F34E4A" w:rsidRDefault="003F4FA4" w:rsidP="003F4FA4">
      <w:pPr>
        <w:spacing w:after="0" w:line="240" w:lineRule="auto"/>
        <w:ind w:left="1440" w:hanging="720"/>
      </w:pPr>
      <w:r w:rsidRPr="00F34E4A">
        <w:t>V</w:t>
      </w:r>
      <w:r w:rsidRPr="00F34E4A">
        <w:rPr>
          <w:vertAlign w:val="subscript"/>
        </w:rPr>
        <w:t>f</w:t>
      </w:r>
      <w:r w:rsidRPr="00F34E4A">
        <w:t xml:space="preserve"> =</w:t>
      </w:r>
      <w:r w:rsidRPr="00F34E4A">
        <w:tab/>
        <w:t>0.85x P</w:t>
      </w:r>
      <w:r w:rsidRPr="00F34E4A">
        <w:rPr>
          <w:vertAlign w:val="subscript"/>
        </w:rPr>
        <w:t>f</w:t>
      </w:r>
      <w:r w:rsidRPr="00F34E4A">
        <w:t>/100xRx(F</w:t>
      </w:r>
      <w:r w:rsidRPr="00F34E4A">
        <w:rPr>
          <w:vertAlign w:val="subscript"/>
        </w:rPr>
        <w:t>i</w:t>
      </w:r>
      <w:r w:rsidRPr="00F34E4A">
        <w:t>—F</w:t>
      </w:r>
      <w:r w:rsidRPr="00F34E4A">
        <w:rPr>
          <w:vertAlign w:val="subscript"/>
        </w:rPr>
        <w:t>o</w:t>
      </w:r>
      <w:r w:rsidRPr="00F34E4A">
        <w:t>)/F</w:t>
      </w:r>
      <w:r w:rsidRPr="00F34E4A">
        <w:rPr>
          <w:vertAlign w:val="subscript"/>
        </w:rPr>
        <w:t>o</w:t>
      </w:r>
    </w:p>
    <w:p w:rsidR="003F4FA4" w:rsidRPr="00F34E4A" w:rsidRDefault="003F4FA4" w:rsidP="003F4FA4">
      <w:pPr>
        <w:spacing w:after="0" w:line="240" w:lineRule="auto"/>
        <w:ind w:left="1440" w:hanging="720"/>
      </w:pPr>
      <w:r w:rsidRPr="00F34E4A">
        <w:t>V</w:t>
      </w:r>
      <w:r w:rsidRPr="00F34E4A">
        <w:rPr>
          <w:vertAlign w:val="subscript"/>
        </w:rPr>
        <w:t>f</w:t>
      </w:r>
      <w:r w:rsidRPr="00F34E4A">
        <w:t xml:space="preserve">= </w:t>
      </w:r>
      <w:r w:rsidRPr="00F34E4A">
        <w:tab/>
        <w:t>Increase or decrease in the cost of work during the month under consideration due to changes in rates for fuel and lubricant.</w:t>
      </w:r>
    </w:p>
    <w:p w:rsidR="003F4FA4" w:rsidRPr="00F34E4A" w:rsidRDefault="003F4FA4" w:rsidP="003F4FA4">
      <w:pPr>
        <w:spacing w:after="0" w:line="240" w:lineRule="auto"/>
        <w:ind w:left="1440" w:hanging="720"/>
      </w:pPr>
      <w:r w:rsidRPr="00F34E4A">
        <w:t>F</w:t>
      </w:r>
      <w:r w:rsidRPr="00F34E4A">
        <w:rPr>
          <w:vertAlign w:val="subscript"/>
        </w:rPr>
        <w:t>0</w:t>
      </w:r>
      <w:r w:rsidRPr="00F34E4A">
        <w:t xml:space="preserve">= </w:t>
      </w:r>
      <w:r w:rsidRPr="00F34E4A">
        <w:tab/>
        <w:t>the official retail price of High speed Diesel (HSD) a the existing consumer pumps of IOC at nearest center on the date of opening of Bids.</w:t>
      </w:r>
    </w:p>
    <w:p w:rsidR="003F4FA4" w:rsidRPr="00F34E4A" w:rsidRDefault="003F4FA4" w:rsidP="003F4FA4">
      <w:pPr>
        <w:spacing w:after="0" w:line="240" w:lineRule="auto"/>
        <w:ind w:left="1440" w:hanging="720"/>
      </w:pPr>
      <w:r w:rsidRPr="00F34E4A">
        <w:t>f</w:t>
      </w:r>
      <w:r w:rsidRPr="00F34E4A">
        <w:rPr>
          <w:vertAlign w:val="subscript"/>
        </w:rPr>
        <w:t>i</w:t>
      </w:r>
      <w:r w:rsidRPr="00F34E4A">
        <w:t xml:space="preserve"> = </w:t>
      </w:r>
      <w:r w:rsidRPr="00F34E4A">
        <w:tab/>
        <w:t>The official retail priee of HSD at the existing consumer pumps of IOC at nearest center for the 15th day of month of the under consideration.</w:t>
      </w:r>
    </w:p>
    <w:p w:rsidR="003F4FA4" w:rsidRPr="00F34E4A" w:rsidRDefault="003F4FA4" w:rsidP="003F4FA4">
      <w:pPr>
        <w:spacing w:after="0" w:line="240" w:lineRule="auto"/>
        <w:ind w:left="1440" w:hanging="720"/>
      </w:pPr>
      <w:r w:rsidRPr="00F34E4A">
        <w:t>P</w:t>
      </w:r>
      <w:r w:rsidRPr="00F34E4A">
        <w:rPr>
          <w:vertAlign w:val="subscript"/>
        </w:rPr>
        <w:t>f</w:t>
      </w:r>
      <w:r w:rsidRPr="00F34E4A">
        <w:t xml:space="preserve">= </w:t>
      </w:r>
      <w:r w:rsidRPr="00F34E4A">
        <w:tab/>
        <w:t>Percentage of fuel and lubricants component of the work.</w:t>
      </w:r>
    </w:p>
    <w:p w:rsidR="003F4FA4" w:rsidRDefault="003F4FA4" w:rsidP="00E10E05">
      <w:pPr>
        <w:spacing w:after="0" w:line="240" w:lineRule="auto"/>
        <w:ind w:left="720" w:hanging="720"/>
      </w:pPr>
      <w:r w:rsidRPr="00F34E4A">
        <w:t>Note: For the application of this douse, the price of High Speed Diesel has been chosen to repres</w:t>
      </w:r>
      <w:bookmarkStart w:id="236" w:name="_Toc496109741"/>
      <w:r w:rsidR="00E10E05">
        <w:t xml:space="preserve">ent fuel and lubricants group. </w:t>
      </w:r>
    </w:p>
    <w:p w:rsidR="003F4FA4" w:rsidRDefault="003F4FA4">
      <w:pPr>
        <w:rPr>
          <w:rFonts w:ascii="Cambria" w:hAnsi="Cambria"/>
          <w:b/>
          <w:bCs/>
          <w:sz w:val="26"/>
          <w:szCs w:val="26"/>
        </w:rPr>
      </w:pPr>
      <w:r>
        <w:br w:type="page"/>
      </w:r>
    </w:p>
    <w:p w:rsidR="003F4FA4" w:rsidRPr="00F34E4A" w:rsidRDefault="00C53ADC" w:rsidP="003F4FA4">
      <w:pPr>
        <w:pStyle w:val="Heading2"/>
        <w:jc w:val="right"/>
      </w:pPr>
      <w:bookmarkStart w:id="237" w:name="_Toc496555526"/>
      <w:bookmarkStart w:id="238" w:name="_Toc496611695"/>
      <w:r>
        <w:lastRenderedPageBreak/>
        <w:t>ANNEXURE</w:t>
      </w:r>
      <w:r w:rsidR="003F4FA4" w:rsidRPr="00F34E4A">
        <w:t xml:space="preserve"> - S</w:t>
      </w:r>
      <w:bookmarkEnd w:id="236"/>
      <w:bookmarkEnd w:id="237"/>
      <w:bookmarkEnd w:id="238"/>
    </w:p>
    <w:p w:rsidR="003F4FA4" w:rsidRPr="00F34E4A" w:rsidRDefault="003F4FA4" w:rsidP="003F4FA4">
      <w:pPr>
        <w:ind w:left="720" w:hanging="720"/>
        <w:jc w:val="right"/>
        <w:rPr>
          <w:b/>
          <w:i/>
          <w:szCs w:val="20"/>
        </w:rPr>
      </w:pPr>
      <w:r w:rsidRPr="00F34E4A">
        <w:rPr>
          <w:b/>
          <w:i/>
          <w:szCs w:val="20"/>
        </w:rPr>
        <w:t>(See clause 32 of Section 3-GCC)</w:t>
      </w:r>
    </w:p>
    <w:p w:rsidR="003F4FA4" w:rsidRPr="00F34E4A" w:rsidRDefault="003F4FA4" w:rsidP="003F4FA4">
      <w:pPr>
        <w:ind w:left="720" w:hanging="720"/>
        <w:jc w:val="center"/>
        <w:rPr>
          <w:b/>
          <w:sz w:val="28"/>
          <w:szCs w:val="28"/>
        </w:rPr>
      </w:pPr>
      <w:r w:rsidRPr="00F34E4A">
        <w:rPr>
          <w:b/>
          <w:sz w:val="28"/>
          <w:szCs w:val="28"/>
        </w:rPr>
        <w:t>Bank Guarantee Form for Mobilization and Construction Machinery Advance</w:t>
      </w:r>
    </w:p>
    <w:p w:rsidR="003F4FA4" w:rsidRPr="00F34E4A" w:rsidRDefault="003F4FA4" w:rsidP="003F4FA4">
      <w:pPr>
        <w:spacing w:after="0" w:line="240" w:lineRule="auto"/>
        <w:ind w:left="720" w:hanging="720"/>
        <w:jc w:val="both"/>
      </w:pPr>
    </w:p>
    <w:p w:rsidR="003F4FA4" w:rsidRPr="00F34E4A" w:rsidRDefault="003F4FA4" w:rsidP="003F4FA4">
      <w:pPr>
        <w:spacing w:after="0" w:line="240" w:lineRule="auto"/>
        <w:ind w:left="720" w:hanging="720"/>
        <w:jc w:val="both"/>
      </w:pPr>
      <w:r w:rsidRPr="00F34E4A">
        <w:t>To</w:t>
      </w:r>
    </w:p>
    <w:p w:rsidR="003F4FA4" w:rsidRPr="00F34E4A" w:rsidRDefault="003F4FA4" w:rsidP="003F4FA4">
      <w:pPr>
        <w:spacing w:after="0" w:line="240" w:lineRule="auto"/>
        <w:ind w:left="720" w:hanging="720"/>
        <w:jc w:val="both"/>
      </w:pPr>
    </w:p>
    <w:p w:rsidR="003F4FA4" w:rsidRPr="00F34E4A" w:rsidRDefault="003F4FA4" w:rsidP="003F4FA4">
      <w:pPr>
        <w:spacing w:after="0" w:line="240" w:lineRule="auto"/>
        <w:ind w:left="720" w:hanging="720"/>
        <w:jc w:val="both"/>
      </w:pPr>
      <w:r w:rsidRPr="00F34E4A">
        <w:t>______________________[name of Employer)</w:t>
      </w:r>
    </w:p>
    <w:p w:rsidR="003F4FA4" w:rsidRPr="00F34E4A" w:rsidRDefault="003F4FA4" w:rsidP="003F4FA4">
      <w:pPr>
        <w:spacing w:after="0" w:line="240" w:lineRule="auto"/>
        <w:ind w:left="720" w:hanging="720"/>
        <w:jc w:val="both"/>
      </w:pPr>
      <w:r w:rsidRPr="00F34E4A">
        <w:t>______________________[address of Employer]</w:t>
      </w:r>
    </w:p>
    <w:p w:rsidR="003F4FA4" w:rsidRPr="00F34E4A" w:rsidRDefault="003F4FA4" w:rsidP="003F4FA4">
      <w:pPr>
        <w:spacing w:after="0" w:line="240" w:lineRule="auto"/>
        <w:ind w:left="720" w:hanging="720"/>
        <w:jc w:val="both"/>
      </w:pPr>
      <w:r w:rsidRPr="00F34E4A">
        <w:t>_____________________[name of Contractor)</w:t>
      </w:r>
    </w:p>
    <w:p w:rsidR="003F4FA4" w:rsidRPr="00F34E4A" w:rsidRDefault="003F4FA4" w:rsidP="003F4FA4">
      <w:pPr>
        <w:spacing w:after="0" w:line="240" w:lineRule="auto"/>
        <w:jc w:val="both"/>
      </w:pPr>
    </w:p>
    <w:p w:rsidR="003F4FA4" w:rsidRPr="00F34E4A" w:rsidRDefault="003F4FA4" w:rsidP="003F4FA4">
      <w:pPr>
        <w:spacing w:after="0" w:line="240" w:lineRule="auto"/>
        <w:jc w:val="both"/>
      </w:pPr>
    </w:p>
    <w:p w:rsidR="003F4FA4" w:rsidRPr="00F34E4A" w:rsidRDefault="003F4FA4" w:rsidP="003F4FA4">
      <w:pPr>
        <w:spacing w:after="0" w:line="240" w:lineRule="auto"/>
        <w:jc w:val="both"/>
      </w:pPr>
      <w:r w:rsidRPr="00F34E4A">
        <w:tab/>
        <w:t>In accordance with the provisions of the General Conditions of Contract, clause 31 (“Mobilization and Construction Machinery Advance”) of the above-mentioned Contract ____________________[name and address of Contractor] (hereinafter called “the Contractor”)’ shall deposit with ______________ [name of Employer) a bank guarantee to guarantee his proper and faithful performance under the said Clause of the Contract in an amount of ____________________[amount of Guarantee]* _____________________[in words].</w:t>
      </w:r>
    </w:p>
    <w:p w:rsidR="003F4FA4" w:rsidRPr="00F34E4A" w:rsidRDefault="003F4FA4" w:rsidP="003F4FA4">
      <w:pPr>
        <w:spacing w:after="0" w:line="240" w:lineRule="auto"/>
        <w:jc w:val="both"/>
      </w:pPr>
      <w:r w:rsidRPr="00F34E4A">
        <w:tab/>
        <w:t>We, the _________________(bank of financial institution], as instructed by the Contractor., agree unconditionally and irrevocably to guarantee as primary obligator and not as surety merely, the payment to __________________(name of Employer] on his first demand without whatsoever right of obligation on our part and without his first claim to the Contractor, in the amount not exceeding ‘[amount of guarantee]* ____________________________[in words].</w:t>
      </w:r>
    </w:p>
    <w:p w:rsidR="003F4FA4" w:rsidRPr="00F34E4A" w:rsidRDefault="003F4FA4" w:rsidP="003F4FA4">
      <w:pPr>
        <w:spacing w:after="0" w:line="240" w:lineRule="auto"/>
        <w:jc w:val="both"/>
      </w:pPr>
      <w:r w:rsidRPr="00F34E4A">
        <w:tab/>
        <w:t>We further agree that no change or addition to or other modification of the terms of the Contractor or Works to be performed thereunder or of any of the Contract documents which may be made between ___________________[name of Employer] and the Contractor, shall in any way release us from any liability under this guarantee, and we hereby waive notice of any such change, addition or modification.</w:t>
      </w:r>
    </w:p>
    <w:p w:rsidR="003F4FA4" w:rsidRPr="00F34E4A" w:rsidRDefault="003F4FA4" w:rsidP="003F4FA4">
      <w:pPr>
        <w:spacing w:after="0" w:line="240" w:lineRule="auto"/>
        <w:jc w:val="both"/>
      </w:pPr>
      <w:r w:rsidRPr="00F34E4A">
        <w:tab/>
        <w:t>This guarantee shall remain valid and in full effect from the date of the advance payment under the contract until __________________ [name of Employer] receives full repayment of the same amount from the Contractor.</w:t>
      </w:r>
    </w:p>
    <w:p w:rsidR="003F4FA4" w:rsidRPr="00F34E4A" w:rsidRDefault="003F4FA4" w:rsidP="003F4FA4">
      <w:pPr>
        <w:spacing w:after="0" w:line="240" w:lineRule="auto"/>
        <w:jc w:val="both"/>
      </w:pPr>
      <w:r w:rsidRPr="00F34E4A">
        <w:t>Yours truly,</w:t>
      </w:r>
    </w:p>
    <w:p w:rsidR="003F4FA4" w:rsidRPr="00F34E4A" w:rsidRDefault="003F4FA4" w:rsidP="003F4FA4">
      <w:pPr>
        <w:spacing w:after="0" w:line="240" w:lineRule="auto"/>
        <w:jc w:val="both"/>
      </w:pPr>
      <w:r w:rsidRPr="00F34E4A">
        <w:t>Signature and Seal:____________________</w:t>
      </w:r>
    </w:p>
    <w:p w:rsidR="003F4FA4" w:rsidRPr="00F34E4A" w:rsidRDefault="003F4FA4" w:rsidP="003F4FA4">
      <w:pPr>
        <w:spacing w:after="0" w:line="240" w:lineRule="auto"/>
        <w:jc w:val="both"/>
      </w:pPr>
      <w:r w:rsidRPr="00F34E4A">
        <w:t>Name of Bank/Financial Institution: _________________</w:t>
      </w:r>
    </w:p>
    <w:p w:rsidR="003F4FA4" w:rsidRPr="00F34E4A" w:rsidRDefault="003F4FA4" w:rsidP="003F4FA4">
      <w:pPr>
        <w:spacing w:after="0" w:line="240" w:lineRule="auto"/>
        <w:jc w:val="both"/>
      </w:pPr>
      <w:r w:rsidRPr="00F34E4A">
        <w:t>Address: _____________________________________________</w:t>
      </w:r>
    </w:p>
    <w:p w:rsidR="003F4FA4" w:rsidRPr="00F34E4A" w:rsidRDefault="003F4FA4" w:rsidP="003F4FA4">
      <w:pPr>
        <w:spacing w:after="0" w:line="240" w:lineRule="auto"/>
        <w:jc w:val="both"/>
      </w:pPr>
      <w:r w:rsidRPr="00F34E4A">
        <w:t>Date: _____________</w:t>
      </w:r>
    </w:p>
    <w:p w:rsidR="003F4FA4" w:rsidRPr="00F34E4A" w:rsidRDefault="003F4FA4" w:rsidP="003F4FA4">
      <w:pPr>
        <w:pBdr>
          <w:top w:val="single" w:sz="4" w:space="1" w:color="auto"/>
        </w:pBdr>
        <w:spacing w:after="0" w:line="240" w:lineRule="auto"/>
        <w:ind w:left="720" w:hanging="720"/>
        <w:jc w:val="both"/>
      </w:pPr>
      <w:r w:rsidRPr="00F34E4A">
        <w:t xml:space="preserve">* </w:t>
      </w:r>
      <w:r w:rsidRPr="00F34E4A">
        <w:tab/>
        <w:t>An amount shall be inserted by the Bank or Financial Institution representing the amount of the Advance Payment and denominated in Indian Rupees.</w:t>
      </w:r>
    </w:p>
    <w:p w:rsidR="003F4FA4" w:rsidRPr="00F34E4A" w:rsidRDefault="003F4FA4" w:rsidP="003F4FA4">
      <w:pPr>
        <w:spacing w:after="0" w:line="240" w:lineRule="auto"/>
        <w:ind w:left="720" w:hanging="720"/>
        <w:jc w:val="both"/>
      </w:pPr>
    </w:p>
    <w:p w:rsidR="003F4FA4" w:rsidRPr="00F34E4A" w:rsidRDefault="003F4FA4" w:rsidP="003F4FA4">
      <w:pPr>
        <w:spacing w:after="0" w:line="240" w:lineRule="auto"/>
        <w:ind w:left="720" w:hanging="720"/>
        <w:jc w:val="both"/>
      </w:pPr>
    </w:p>
    <w:p w:rsidR="003F4FA4" w:rsidRDefault="003F4FA4" w:rsidP="003F4FA4">
      <w:pPr>
        <w:ind w:left="720" w:hanging="720"/>
        <w:jc w:val="right"/>
        <w:rPr>
          <w:b/>
          <w:sz w:val="28"/>
          <w:szCs w:val="20"/>
        </w:rPr>
      </w:pPr>
    </w:p>
    <w:p w:rsidR="003F4FA4" w:rsidRDefault="003F4FA4" w:rsidP="003F4FA4">
      <w:pPr>
        <w:rPr>
          <w:b/>
          <w:sz w:val="28"/>
          <w:szCs w:val="20"/>
        </w:rPr>
      </w:pPr>
      <w:r>
        <w:rPr>
          <w:b/>
          <w:sz w:val="28"/>
          <w:szCs w:val="20"/>
        </w:rPr>
        <w:br w:type="page"/>
      </w:r>
    </w:p>
    <w:p w:rsidR="003F4FA4" w:rsidRPr="00F34E4A" w:rsidRDefault="00C53ADC" w:rsidP="003F4FA4">
      <w:pPr>
        <w:pStyle w:val="Heading2"/>
        <w:jc w:val="right"/>
      </w:pPr>
      <w:bookmarkStart w:id="239" w:name="_Toc496109742"/>
      <w:bookmarkStart w:id="240" w:name="_Toc496555527"/>
      <w:bookmarkStart w:id="241" w:name="_Toc496611696"/>
      <w:r>
        <w:lastRenderedPageBreak/>
        <w:t>ANNEXURE</w:t>
      </w:r>
      <w:r w:rsidR="003F4FA4" w:rsidRPr="00F34E4A">
        <w:t xml:space="preserve"> - T</w:t>
      </w:r>
      <w:bookmarkEnd w:id="239"/>
      <w:bookmarkEnd w:id="240"/>
      <w:bookmarkEnd w:id="241"/>
    </w:p>
    <w:p w:rsidR="003F4FA4" w:rsidRPr="00F34E4A" w:rsidRDefault="003F4FA4" w:rsidP="003F4FA4">
      <w:pPr>
        <w:ind w:left="720" w:hanging="720"/>
        <w:jc w:val="right"/>
        <w:rPr>
          <w:b/>
          <w:i/>
          <w:szCs w:val="20"/>
        </w:rPr>
      </w:pPr>
      <w:r w:rsidRPr="00F34E4A">
        <w:rPr>
          <w:b/>
          <w:i/>
          <w:szCs w:val="20"/>
        </w:rPr>
        <w:t>(See clause 33 of Section 3 -GCC)</w:t>
      </w:r>
    </w:p>
    <w:p w:rsidR="003F4FA4" w:rsidRPr="00F34E4A" w:rsidRDefault="003F4FA4" w:rsidP="003F4FA4">
      <w:pPr>
        <w:pStyle w:val="Heading3"/>
        <w:spacing w:before="0" w:line="240" w:lineRule="auto"/>
        <w:jc w:val="center"/>
      </w:pPr>
      <w:bookmarkStart w:id="242" w:name="_Toc496109743"/>
      <w:bookmarkStart w:id="243" w:name="_Toc496555528"/>
      <w:bookmarkStart w:id="244" w:name="_Toc496611697"/>
      <w:r w:rsidRPr="00F34E4A">
        <w:t>Bank Guarantee Form for Secured Advance</w:t>
      </w:r>
      <w:bookmarkEnd w:id="242"/>
      <w:bookmarkEnd w:id="243"/>
      <w:bookmarkEnd w:id="244"/>
    </w:p>
    <w:p w:rsidR="003F4FA4" w:rsidRPr="00F34E4A" w:rsidRDefault="003F4FA4" w:rsidP="003F4FA4">
      <w:pPr>
        <w:spacing w:after="0" w:line="240" w:lineRule="auto"/>
        <w:ind w:left="720" w:hanging="720"/>
        <w:jc w:val="center"/>
        <w:rPr>
          <w:b/>
        </w:rPr>
      </w:pPr>
      <w:r w:rsidRPr="00F34E4A">
        <w:rPr>
          <w:b/>
          <w:sz w:val="28"/>
          <w:szCs w:val="28"/>
        </w:rPr>
        <w:t>INDENTURE FOR SECURED ADVANCES</w:t>
      </w:r>
    </w:p>
    <w:p w:rsidR="003F4FA4" w:rsidRPr="00F34E4A" w:rsidRDefault="003F4FA4" w:rsidP="003F4FA4">
      <w:pPr>
        <w:spacing w:after="0" w:line="240" w:lineRule="auto"/>
        <w:jc w:val="both"/>
      </w:pPr>
      <w:r w:rsidRPr="00F34E4A">
        <w:tab/>
        <w:t>This indenture made the ___________ day of __________ 20__ BETWEEN _____________ (hereinafter called the contractor which expression shall where the context so admits or implies be deemed to include his executors, administrators and assigns) or the one part and the Employer of the other part.</w:t>
      </w:r>
    </w:p>
    <w:p w:rsidR="003F4FA4" w:rsidRPr="00F34E4A" w:rsidRDefault="003F4FA4" w:rsidP="003F4FA4">
      <w:pPr>
        <w:spacing w:after="0" w:line="240" w:lineRule="auto"/>
        <w:jc w:val="both"/>
      </w:pPr>
      <w:r w:rsidRPr="00F34E4A">
        <w:tab/>
        <w:t>Whereas by an agreement dated ______________ (hereinafter called the said agreement) the contractor has agreed.</w:t>
      </w:r>
    </w:p>
    <w:p w:rsidR="003F4FA4" w:rsidRPr="00F34E4A" w:rsidRDefault="003F4FA4" w:rsidP="003F4FA4">
      <w:pPr>
        <w:spacing w:after="0" w:line="240" w:lineRule="auto"/>
        <w:jc w:val="both"/>
      </w:pPr>
      <w:r w:rsidRPr="00F34E4A">
        <w:tab/>
        <w:t>AND WHEREAS the contractor has applied to the Employer that he may be allowed advanced on the security of materials absolutely belonging to him and brought by him to the site of the works the subject of the said agreement for use in the construction of such of the works as he has undertaken to executive at rates fixed for the finished work (inclusive of the cost of materials and labour and other charges)</w:t>
      </w:r>
    </w:p>
    <w:p w:rsidR="003F4FA4" w:rsidRPr="00F34E4A" w:rsidRDefault="003F4FA4" w:rsidP="003F4FA4">
      <w:pPr>
        <w:spacing w:after="0" w:line="240" w:lineRule="auto"/>
        <w:jc w:val="both"/>
      </w:pPr>
      <w:r w:rsidRPr="00F34E4A">
        <w:tab/>
        <w:t>AND WHEREAS the Employer has agreed to advance to the Contractor the sum of Rupees _____________________________ on the security of materials the quantities and other particulars of which are detailed in Accounts of Secured Advance attached to the Running Account Bill for the said works signed by the Contractor on __________ and the Employer has reserved to himself the option of making any further advance or advances on the authority of other materials brought by the Contractor to the site of the said works.</w:t>
      </w:r>
    </w:p>
    <w:p w:rsidR="003F4FA4" w:rsidRPr="00F34E4A" w:rsidRDefault="003F4FA4" w:rsidP="003F4FA4">
      <w:pPr>
        <w:spacing w:after="0" w:line="240" w:lineRule="auto"/>
        <w:jc w:val="both"/>
      </w:pPr>
      <w:r w:rsidRPr="00F34E4A">
        <w:tab/>
        <w:t>Now THIS INDENTURE WITNESSETH that in pursuance of the said agreement and in consideration of the sum of Rupees ____________ on or before the execution of these presents paid to the Contractor by the Employer (the receipt where of the Contractor doth hereby ‘acknowledge) and of such further advances (if any) as may be made to him as a for said the Contractor doth hereby covenant and agree with the President and declare as follows:</w:t>
      </w:r>
    </w:p>
    <w:p w:rsidR="003F4FA4" w:rsidRPr="00F34E4A" w:rsidRDefault="003F4FA4" w:rsidP="003F4FA4">
      <w:pPr>
        <w:spacing w:after="0" w:line="240" w:lineRule="auto"/>
        <w:jc w:val="both"/>
      </w:pPr>
      <w:r w:rsidRPr="00F34E4A">
        <w:t>That the said sum of Rupees _________________ so advanced by the Employer to</w:t>
      </w:r>
    </w:p>
    <w:p w:rsidR="003F4FA4" w:rsidRPr="00F34E4A" w:rsidRDefault="003F4FA4" w:rsidP="003F4FA4">
      <w:pPr>
        <w:spacing w:after="0" w:line="240" w:lineRule="auto"/>
        <w:jc w:val="both"/>
      </w:pPr>
    </w:p>
    <w:p w:rsidR="003F4FA4" w:rsidRPr="00F34E4A" w:rsidRDefault="003F4FA4" w:rsidP="003F4FA4">
      <w:pPr>
        <w:spacing w:after="0" w:line="240" w:lineRule="auto"/>
        <w:ind w:left="720" w:hanging="720"/>
        <w:jc w:val="both"/>
      </w:pPr>
      <w:r w:rsidRPr="00F34E4A">
        <w:t xml:space="preserve">(1) </w:t>
      </w:r>
      <w:r w:rsidRPr="00F34E4A">
        <w:tab/>
        <w:t>the Contractor as aforesaid and all or any further sum of sums advanced as aforesaid shall be employed by the Contractor in or towards expending the execution of the said works and for no other purpose whatsoever.</w:t>
      </w:r>
    </w:p>
    <w:p w:rsidR="003F4FA4" w:rsidRPr="00F34E4A" w:rsidRDefault="003F4FA4" w:rsidP="003F4FA4">
      <w:pPr>
        <w:spacing w:after="0" w:line="240" w:lineRule="auto"/>
        <w:ind w:left="720" w:hanging="720"/>
        <w:jc w:val="both"/>
      </w:pPr>
      <w:r w:rsidRPr="00F34E4A">
        <w:t xml:space="preserve">(2) </w:t>
      </w:r>
      <w:r w:rsidRPr="00F34E4A">
        <w:tab/>
        <w:t>That the materials details in the said Account of Secured Advances which have been offered to and accepted by the Employer as security are absolutely the Contractor’s own propriety and free from encumbrances of any kind and the contractor will not make any application for or receive a further advance, on the security Of materials which are not absolutely his own property and free from encumbrances of any kind and the Contractor indemnified the Employer against all claims to any materials in respect of which an advance has be made to him as aforesaid.</w:t>
      </w:r>
    </w:p>
    <w:p w:rsidR="003F4FA4" w:rsidRPr="00F34E4A" w:rsidRDefault="003F4FA4" w:rsidP="003F4FA4">
      <w:pPr>
        <w:spacing w:after="0" w:line="240" w:lineRule="auto"/>
        <w:ind w:left="720" w:hanging="720"/>
        <w:jc w:val="both"/>
      </w:pPr>
      <w:r w:rsidRPr="00F34E4A">
        <w:t xml:space="preserve">(3) </w:t>
      </w:r>
      <w:r w:rsidRPr="00F34E4A">
        <w:tab/>
        <w:t>That the materials detailed in the said account of Secured Advances and all other materials on the security of which any further advance or advances may here after be made as aforesaid (hereafter called the said materials) shall be used by the Contractor solely in the execution of the said works in accordance with the directions of the Engineer.</w:t>
      </w:r>
    </w:p>
    <w:p w:rsidR="003F4FA4" w:rsidRPr="00F34E4A" w:rsidRDefault="003F4FA4" w:rsidP="003F4FA4">
      <w:pPr>
        <w:spacing w:after="0" w:line="240" w:lineRule="auto"/>
        <w:ind w:left="720" w:hanging="720"/>
        <w:jc w:val="both"/>
      </w:pPr>
      <w:r w:rsidRPr="00F34E4A">
        <w:t xml:space="preserve">(4) </w:t>
      </w:r>
      <w:r w:rsidRPr="00F34E4A">
        <w:tab/>
        <w:t xml:space="preserve">That the Contractor shall make at his own cost all necessary and adequate arrangements for the proper watch, safe custody and protection against all risks of the said materials and that until used in construction as aforesaid the said materials shall remain at the site of the said works in the Contractor’s custody and on his own responsibility and shall at all times be open to inspection by the Engineer or any officer authorized by him. In the event of the said materials or any part thereof being stolen, destroyed or damaged or becoming deteriorated in a greater degree than is due to reasonable use and wear thereof the Contractor will </w:t>
      </w:r>
      <w:r w:rsidRPr="00F34E4A">
        <w:lastRenderedPageBreak/>
        <w:t>forthwith replace the same with other materials of like quality or repair and make good the same required by the Engineer.</w:t>
      </w:r>
    </w:p>
    <w:p w:rsidR="003F4FA4" w:rsidRPr="00F34E4A" w:rsidRDefault="003F4FA4" w:rsidP="003F4FA4">
      <w:pPr>
        <w:spacing w:after="0" w:line="240" w:lineRule="auto"/>
        <w:ind w:left="720" w:hanging="720"/>
        <w:jc w:val="both"/>
      </w:pPr>
      <w:r w:rsidRPr="00F34E4A">
        <w:t xml:space="preserve">(5) </w:t>
      </w:r>
      <w:r w:rsidRPr="00F34E4A">
        <w:tab/>
        <w:t>That the said materials shall not be removed from the site of the said works except with the written permission of the Engineer or an officer authorized by him on that behalf.</w:t>
      </w:r>
    </w:p>
    <w:p w:rsidR="003F4FA4" w:rsidRPr="00F34E4A" w:rsidRDefault="003F4FA4" w:rsidP="003F4FA4">
      <w:pPr>
        <w:spacing w:after="0" w:line="240" w:lineRule="auto"/>
        <w:ind w:left="720" w:hanging="720"/>
        <w:jc w:val="both"/>
      </w:pPr>
      <w:r w:rsidRPr="00F34E4A">
        <w:t xml:space="preserve">(6) </w:t>
      </w:r>
      <w:r w:rsidRPr="00F34E4A">
        <w:tab/>
        <w:t>That the advances shall be repayable in full when or before the Contract receives payment from the Employer of the price payable to him for the said works under the terms and provisions of the said agreement. Provided that if any intermediate payments are made to the Contractor on account of work done than on the occasion of each such payment the Employer-will be at liberty to make a recovery from the Contractor’s bill for such payment by deducting there from the value of the said materials than actually used in the construction and in respect of which recovery has not been made previously, the value for this purpose being determined in respect of each description of materials at the rates at which the amounts of the advances made under these presents were calculated.</w:t>
      </w:r>
    </w:p>
    <w:p w:rsidR="003F4FA4" w:rsidRPr="00F34E4A" w:rsidRDefault="003F4FA4" w:rsidP="003F4FA4">
      <w:pPr>
        <w:spacing w:after="0" w:line="240" w:lineRule="auto"/>
        <w:ind w:left="720" w:hanging="720"/>
        <w:jc w:val="both"/>
      </w:pPr>
      <w:r w:rsidRPr="00F34E4A">
        <w:t xml:space="preserve">(7) </w:t>
      </w:r>
      <w:r w:rsidRPr="00F34E4A">
        <w:tab/>
        <w:t>That if the Contractor shall at any time make any default in the performance or observance in any respect of any of the terms and provisions of the said agreement or of these presents the total amount of the advance or advances that may still be owing of the Employer shall immediately on the happening of such default were payable by the Contractor to be the Employer together with interest thereon at twelve percent per annum from the date or respective dates of such advance or advances to the date of repayment and with all costs, charges, damages and expenses incurred by the Employer in or for the recovery thereof or the enforcement of this security or otherwise by reason of the default of the Contractor and the Contractor hereby covenants and agrees with the Employer to reply and pay the same respectively to him accordingly.</w:t>
      </w:r>
    </w:p>
    <w:p w:rsidR="003F4FA4" w:rsidRPr="00F34E4A" w:rsidRDefault="003F4FA4" w:rsidP="003F4FA4">
      <w:pPr>
        <w:spacing w:after="0" w:line="240" w:lineRule="auto"/>
        <w:ind w:left="720" w:hanging="720"/>
        <w:jc w:val="both"/>
      </w:pPr>
      <w:r w:rsidRPr="00F34E4A">
        <w:t xml:space="preserve">(8) </w:t>
      </w:r>
      <w:r w:rsidRPr="00F34E4A">
        <w:tab/>
        <w:t>That the Contractor hereby charges all the said materials with the repayment to the Employer of the said sum of Rupees______________________________ and any further sum of sums advanced as aforesaid and all costs, charges, damages and expenses payable under these presents PROVIDED ALWAYS and it is hereby agreed and declared that notwithstanding anything in the said agreement and without prejudice to the power contained therein if and whenever the covenant for payment and repayment here-in-before contained shall become enforceable and the money owing shall not be paid in accordance there with the Employer may at any time thereafter adopt all or any of the following courses as he may deem best:</w:t>
      </w:r>
    </w:p>
    <w:p w:rsidR="003F4FA4" w:rsidRPr="00F34E4A" w:rsidRDefault="003F4FA4" w:rsidP="003F4FA4">
      <w:pPr>
        <w:spacing w:after="0" w:line="240" w:lineRule="auto"/>
        <w:ind w:left="1440" w:hanging="720"/>
        <w:jc w:val="both"/>
      </w:pPr>
      <w:r w:rsidRPr="00F34E4A">
        <w:t xml:space="preserve">(a) </w:t>
      </w:r>
      <w:r w:rsidRPr="00F34E4A">
        <w:tab/>
        <w:t>Seize and utilize the said materials or any part thereof in the completion of the said works on behalf of the contractor in accordance with the provision in that behalf contained in the said agreement debiting the contractor with the actual cost of effecting such completion and the amount due to the contractor with the value of work done as if he had carried it out in accordance with the said agreement and at the rates thereby provided. If the balance is against the contractor, he is to pay same to the Employer on demand.</w:t>
      </w:r>
    </w:p>
    <w:p w:rsidR="003F4FA4" w:rsidRPr="00F34E4A" w:rsidRDefault="003F4FA4" w:rsidP="003F4FA4">
      <w:pPr>
        <w:spacing w:after="0" w:line="240" w:lineRule="auto"/>
        <w:ind w:left="1440" w:hanging="720"/>
        <w:jc w:val="both"/>
      </w:pPr>
      <w:r w:rsidRPr="00F34E4A">
        <w:t xml:space="preserve">(b) </w:t>
      </w:r>
      <w:r w:rsidRPr="00F34E4A">
        <w:tab/>
        <w:t>Remove and sell by public auction the seized materials or any part thereof and out of the moneys arising from the sale retain all the sums aforesaid repayable or repayable to the Employer under these presents and pay over the surplus (if any) to the Contractor.</w:t>
      </w:r>
    </w:p>
    <w:p w:rsidR="003F4FA4" w:rsidRPr="00F34E4A" w:rsidRDefault="003F4FA4" w:rsidP="003F4FA4">
      <w:pPr>
        <w:spacing w:after="0" w:line="240" w:lineRule="auto"/>
        <w:ind w:left="1440" w:hanging="720"/>
        <w:jc w:val="both"/>
      </w:pPr>
      <w:r w:rsidRPr="00F34E4A">
        <w:t xml:space="preserve">(C) </w:t>
      </w:r>
      <w:r w:rsidRPr="00F34E4A">
        <w:tab/>
        <w:t>Deduct all or any part of the moneys owing out of the security deposit or any sum due to the Contractor under the said agreement.</w:t>
      </w:r>
    </w:p>
    <w:p w:rsidR="003F4FA4" w:rsidRPr="00F34E4A" w:rsidRDefault="003F4FA4" w:rsidP="003F4FA4">
      <w:pPr>
        <w:spacing w:after="0" w:line="240" w:lineRule="auto"/>
        <w:ind w:left="720" w:hanging="720"/>
        <w:jc w:val="both"/>
      </w:pPr>
      <w:r w:rsidRPr="00F34E4A">
        <w:t xml:space="preserve">(9) </w:t>
      </w:r>
      <w:r w:rsidRPr="00F34E4A">
        <w:tab/>
        <w:t>That except in the event of such default on the part of the contractor as aforesaid interest on the said advance shall not be payable.</w:t>
      </w:r>
    </w:p>
    <w:p w:rsidR="003F4FA4" w:rsidRPr="00F34E4A" w:rsidRDefault="003F4FA4" w:rsidP="003F4FA4">
      <w:pPr>
        <w:spacing w:after="0" w:line="240" w:lineRule="auto"/>
        <w:ind w:left="720" w:hanging="720"/>
        <w:jc w:val="both"/>
      </w:pPr>
      <w:r w:rsidRPr="00F34E4A">
        <w:t xml:space="preserve">(10) </w:t>
      </w:r>
      <w:r w:rsidRPr="00F34E4A">
        <w:tab/>
        <w:t xml:space="preserve">That in the event of any conflict between the provisions of these presents and the said agreement the provisions of these presents shall prevail and in the event of any dispute or difference arising over the construction or effect of these presents the settlement of which has not been here-in-before expressly provided for the same shall be referred to the </w:t>
      </w:r>
      <w:r w:rsidRPr="00F34E4A">
        <w:lastRenderedPageBreak/>
        <w:t>Employer whose decision shall be final and the provision of the Indian Arbitration Act for the time being in force shall apply to any such reference.</w:t>
      </w:r>
    </w:p>
    <w:p w:rsidR="003F4FA4" w:rsidRPr="00F34E4A" w:rsidRDefault="003F4FA4" w:rsidP="003F4FA4">
      <w:pPr>
        <w:pStyle w:val="Heading2"/>
        <w:spacing w:before="0"/>
        <w:jc w:val="right"/>
      </w:pPr>
      <w:r w:rsidRPr="00F34E4A">
        <w:br w:type="page"/>
      </w:r>
      <w:bookmarkStart w:id="245" w:name="_Toc496109744"/>
      <w:bookmarkStart w:id="246" w:name="_Toc496555529"/>
      <w:bookmarkStart w:id="247" w:name="_Toc496611698"/>
      <w:r w:rsidR="00C53ADC">
        <w:lastRenderedPageBreak/>
        <w:t>ANNEXURE</w:t>
      </w:r>
      <w:r w:rsidRPr="00F34E4A">
        <w:t xml:space="preserve"> - U</w:t>
      </w:r>
      <w:bookmarkEnd w:id="245"/>
      <w:bookmarkEnd w:id="246"/>
      <w:bookmarkEnd w:id="247"/>
    </w:p>
    <w:p w:rsidR="003F4FA4" w:rsidRPr="00F34E4A" w:rsidRDefault="003F4FA4" w:rsidP="003F4FA4">
      <w:pPr>
        <w:spacing w:after="240"/>
        <w:ind w:left="720" w:hanging="720"/>
        <w:jc w:val="right"/>
        <w:rPr>
          <w:b/>
          <w:i/>
        </w:rPr>
      </w:pPr>
      <w:r w:rsidRPr="00F34E4A">
        <w:rPr>
          <w:b/>
          <w:i/>
        </w:rPr>
        <w:t>(See clause 35 of Section 3 -GCC)</w:t>
      </w:r>
    </w:p>
    <w:p w:rsidR="003F4FA4" w:rsidRPr="00F34E4A" w:rsidRDefault="003F4FA4" w:rsidP="003F4FA4">
      <w:pPr>
        <w:pStyle w:val="Heading3"/>
        <w:spacing w:before="0"/>
        <w:jc w:val="center"/>
      </w:pPr>
      <w:bookmarkStart w:id="248" w:name="_Toc496109745"/>
      <w:bookmarkStart w:id="249" w:name="_Toc496555530"/>
      <w:bookmarkStart w:id="250" w:name="_Toc496611699"/>
      <w:r w:rsidRPr="00F34E4A">
        <w:t>Physical Completion Certificate</w:t>
      </w:r>
      <w:bookmarkEnd w:id="248"/>
      <w:bookmarkEnd w:id="249"/>
      <w:bookmarkEnd w:id="250"/>
    </w:p>
    <w:p w:rsidR="003F4FA4" w:rsidRPr="00F34E4A" w:rsidRDefault="003F4FA4" w:rsidP="003F4FA4">
      <w:pPr>
        <w:spacing w:after="240"/>
        <w:ind w:left="720" w:hanging="720"/>
      </w:pPr>
      <w:r w:rsidRPr="00F34E4A">
        <w:t xml:space="preserve">Name of Work: </w:t>
      </w:r>
    </w:p>
    <w:p w:rsidR="003F4FA4" w:rsidRPr="00F34E4A" w:rsidRDefault="003F4FA4" w:rsidP="003F4FA4">
      <w:pPr>
        <w:spacing w:after="240"/>
        <w:ind w:left="720" w:hanging="720"/>
      </w:pPr>
      <w:r w:rsidRPr="00F34E4A">
        <w:tab/>
      </w:r>
      <w:r w:rsidRPr="00F34E4A">
        <w:tab/>
        <w:t>.....................................................................................................................</w:t>
      </w:r>
    </w:p>
    <w:p w:rsidR="003F4FA4" w:rsidRPr="00F34E4A" w:rsidRDefault="003F4FA4" w:rsidP="003F4FA4">
      <w:pPr>
        <w:spacing w:after="240"/>
        <w:ind w:left="720" w:hanging="720"/>
      </w:pPr>
      <w:r w:rsidRPr="00F34E4A">
        <w:tab/>
      </w:r>
      <w:r w:rsidRPr="00F34E4A">
        <w:tab/>
        <w:t>.....................................................................................................................</w:t>
      </w:r>
    </w:p>
    <w:p w:rsidR="003F4FA4" w:rsidRPr="00F34E4A" w:rsidRDefault="003F4FA4" w:rsidP="003F4FA4">
      <w:pPr>
        <w:spacing w:after="240"/>
        <w:ind w:left="720" w:hanging="720"/>
      </w:pPr>
      <w:r w:rsidRPr="00F34E4A">
        <w:tab/>
      </w:r>
      <w:r w:rsidRPr="00F34E4A">
        <w:tab/>
        <w:t>.....................................................................................................................</w:t>
      </w:r>
    </w:p>
    <w:p w:rsidR="003F4FA4" w:rsidRPr="00F34E4A" w:rsidRDefault="003F4FA4" w:rsidP="003F4FA4">
      <w:pPr>
        <w:spacing w:after="240"/>
        <w:ind w:left="720" w:hanging="720"/>
      </w:pPr>
      <w:r w:rsidRPr="00F34E4A">
        <w:t>Agreement No ..............................................................Date ....................................................</w:t>
      </w:r>
    </w:p>
    <w:p w:rsidR="003F4FA4" w:rsidRPr="00F34E4A" w:rsidRDefault="003F4FA4" w:rsidP="003F4FA4">
      <w:pPr>
        <w:spacing w:after="240"/>
        <w:ind w:left="720" w:hanging="720"/>
      </w:pPr>
      <w:r w:rsidRPr="00F34E4A">
        <w:t>Amount of Contract Rs  ............................................................................................................</w:t>
      </w:r>
    </w:p>
    <w:p w:rsidR="003F4FA4" w:rsidRPr="00F34E4A" w:rsidRDefault="003F4FA4" w:rsidP="003F4FA4">
      <w:pPr>
        <w:spacing w:after="240"/>
        <w:ind w:left="720" w:hanging="720"/>
      </w:pPr>
      <w:r w:rsidRPr="00F34E4A">
        <w:t>Name of Agency .......................................................................................................................</w:t>
      </w:r>
    </w:p>
    <w:p w:rsidR="003F4FA4" w:rsidRPr="00F34E4A" w:rsidRDefault="003F4FA4" w:rsidP="003F4FA4">
      <w:pPr>
        <w:spacing w:after="240"/>
        <w:ind w:left="720" w:hanging="720"/>
      </w:pPr>
      <w:r w:rsidRPr="00F34E4A">
        <w:t>Used MB No. ............................................................................................................................</w:t>
      </w:r>
    </w:p>
    <w:p w:rsidR="003F4FA4" w:rsidRPr="00F34E4A" w:rsidRDefault="003F4FA4" w:rsidP="003F4FA4">
      <w:pPr>
        <w:spacing w:after="240"/>
        <w:ind w:left="720" w:hanging="720"/>
      </w:pPr>
      <w:r w:rsidRPr="00F34E4A">
        <w:t>Last measurement recorded</w:t>
      </w:r>
    </w:p>
    <w:p w:rsidR="003F4FA4" w:rsidRPr="00F34E4A" w:rsidRDefault="003F4FA4" w:rsidP="003F4FA4">
      <w:pPr>
        <w:spacing w:after="240"/>
        <w:ind w:left="720" w:hanging="720"/>
      </w:pPr>
      <w:r w:rsidRPr="00F34E4A">
        <w:t>a. Page No. &amp; MB No. _________________________________________________________</w:t>
      </w:r>
    </w:p>
    <w:p w:rsidR="003F4FA4" w:rsidRPr="00F34E4A" w:rsidRDefault="003F4FA4" w:rsidP="003F4FA4">
      <w:pPr>
        <w:spacing w:after="240"/>
        <w:ind w:left="720" w:hanging="720"/>
      </w:pPr>
      <w:r w:rsidRPr="00F34E4A">
        <w:t>b. Date _____________________________________________________________________</w:t>
      </w:r>
    </w:p>
    <w:p w:rsidR="003F4FA4" w:rsidRPr="00F34E4A" w:rsidRDefault="003F4FA4" w:rsidP="003F4FA4">
      <w:pPr>
        <w:spacing w:after="240"/>
      </w:pPr>
      <w:r w:rsidRPr="00F34E4A">
        <w:t>Certified that the above mentioned work was physically completed on ......................(date) and taken over on ............................(date) and that I have satisfied myself to best of my ability that the work has been done properly.</w:t>
      </w:r>
    </w:p>
    <w:p w:rsidR="003F4FA4" w:rsidRPr="00F34E4A" w:rsidRDefault="003F4FA4" w:rsidP="003F4FA4">
      <w:pPr>
        <w:spacing w:after="240"/>
        <w:ind w:left="720" w:hanging="720"/>
      </w:pPr>
      <w:r w:rsidRPr="00F34E4A">
        <w:t>Date of issue</w:t>
      </w:r>
    </w:p>
    <w:p w:rsidR="003F4FA4" w:rsidRPr="00F34E4A" w:rsidRDefault="003F4FA4" w:rsidP="003F4FA4">
      <w:pPr>
        <w:spacing w:after="240"/>
        <w:ind w:left="6480" w:hanging="720"/>
        <w:jc w:val="center"/>
      </w:pPr>
      <w:r w:rsidRPr="00F34E4A">
        <w:t>Executive Engineer/Engineer-in-charge</w:t>
      </w:r>
    </w:p>
    <w:p w:rsidR="003F4FA4" w:rsidRPr="00F34E4A" w:rsidRDefault="003F4FA4" w:rsidP="003F4FA4">
      <w:pPr>
        <w:spacing w:after="240"/>
        <w:ind w:left="6480" w:hanging="720"/>
        <w:jc w:val="center"/>
      </w:pPr>
      <w:r w:rsidRPr="00F34E4A">
        <w:t>...............................</w:t>
      </w:r>
    </w:p>
    <w:p w:rsidR="003F4FA4" w:rsidRPr="00F34E4A" w:rsidRDefault="003F4FA4" w:rsidP="003F4FA4">
      <w:pPr>
        <w:spacing w:after="240"/>
        <w:ind w:left="6480" w:hanging="720"/>
        <w:jc w:val="center"/>
      </w:pPr>
      <w:r w:rsidRPr="00F34E4A">
        <w:t>...............................</w:t>
      </w:r>
    </w:p>
    <w:p w:rsidR="003F4FA4" w:rsidRDefault="003F4FA4">
      <w:pPr>
        <w:rPr>
          <w:rFonts w:ascii="Cambria" w:hAnsi="Cambria"/>
          <w:b/>
          <w:bCs/>
          <w:sz w:val="26"/>
          <w:szCs w:val="26"/>
        </w:rPr>
      </w:pPr>
      <w:bookmarkStart w:id="251" w:name="_Toc496109746"/>
      <w:r>
        <w:br w:type="page"/>
      </w:r>
    </w:p>
    <w:p w:rsidR="003F4FA4" w:rsidRPr="00F34E4A" w:rsidRDefault="00C53ADC" w:rsidP="003F4FA4">
      <w:pPr>
        <w:pStyle w:val="Heading2"/>
        <w:jc w:val="right"/>
      </w:pPr>
      <w:bookmarkStart w:id="252" w:name="_Toc496555531"/>
      <w:bookmarkStart w:id="253" w:name="_Toc496611700"/>
      <w:r>
        <w:lastRenderedPageBreak/>
        <w:t>ANNEXURE</w:t>
      </w:r>
      <w:r w:rsidR="003F4FA4" w:rsidRPr="00F34E4A">
        <w:t>-V</w:t>
      </w:r>
      <w:bookmarkEnd w:id="251"/>
      <w:bookmarkEnd w:id="252"/>
      <w:bookmarkEnd w:id="253"/>
    </w:p>
    <w:p w:rsidR="003F4FA4" w:rsidRPr="00F34E4A" w:rsidRDefault="003F4FA4" w:rsidP="003F4FA4">
      <w:pPr>
        <w:spacing w:after="240"/>
        <w:jc w:val="right"/>
        <w:rPr>
          <w:b/>
          <w:i/>
        </w:rPr>
      </w:pPr>
      <w:r w:rsidRPr="00F34E4A">
        <w:rPr>
          <w:b/>
          <w:i/>
        </w:rPr>
        <w:t>(See clause 35 of Section 3-GCC)</w:t>
      </w:r>
    </w:p>
    <w:p w:rsidR="003F4FA4" w:rsidRPr="00F34E4A" w:rsidRDefault="003F4FA4" w:rsidP="003F4FA4">
      <w:pPr>
        <w:pStyle w:val="Heading3"/>
        <w:jc w:val="center"/>
      </w:pPr>
      <w:bookmarkStart w:id="254" w:name="_Toc496109747"/>
      <w:bookmarkStart w:id="255" w:name="_Toc496555532"/>
      <w:bookmarkStart w:id="256" w:name="_Toc496611701"/>
      <w:r w:rsidRPr="00F34E4A">
        <w:t>Final Completion Certificate</w:t>
      </w:r>
      <w:bookmarkEnd w:id="254"/>
      <w:bookmarkEnd w:id="255"/>
      <w:bookmarkEnd w:id="256"/>
    </w:p>
    <w:p w:rsidR="003F4FA4" w:rsidRPr="00F34E4A" w:rsidRDefault="003F4FA4" w:rsidP="003F4FA4">
      <w:pPr>
        <w:spacing w:after="240"/>
      </w:pPr>
      <w:r w:rsidRPr="00F34E4A">
        <w:t>Name of Work:</w:t>
      </w:r>
    </w:p>
    <w:p w:rsidR="003F4FA4" w:rsidRPr="00F34E4A" w:rsidRDefault="003F4FA4" w:rsidP="003F4FA4">
      <w:pPr>
        <w:spacing w:after="240"/>
      </w:pPr>
      <w:r w:rsidRPr="00F34E4A">
        <w:t>...............................................................................................................................................</w:t>
      </w:r>
    </w:p>
    <w:p w:rsidR="003F4FA4" w:rsidRPr="00F34E4A" w:rsidRDefault="003F4FA4" w:rsidP="003F4FA4">
      <w:pPr>
        <w:spacing w:after="240"/>
      </w:pPr>
      <w:r w:rsidRPr="00F34E4A">
        <w:t>..................................................................................................................................................</w:t>
      </w:r>
    </w:p>
    <w:p w:rsidR="003F4FA4" w:rsidRPr="00F34E4A" w:rsidRDefault="003F4FA4" w:rsidP="003F4FA4">
      <w:pPr>
        <w:spacing w:after="240"/>
      </w:pPr>
      <w:r w:rsidRPr="00F34E4A">
        <w:t>..................................................................................................................................................</w:t>
      </w:r>
    </w:p>
    <w:p w:rsidR="003F4FA4" w:rsidRPr="00F34E4A" w:rsidRDefault="003F4FA4" w:rsidP="003F4FA4">
      <w:pPr>
        <w:spacing w:after="240"/>
      </w:pPr>
      <w:r w:rsidRPr="00F34E4A">
        <w:t>Agreement no ...................................................................Date .................................................</w:t>
      </w:r>
    </w:p>
    <w:p w:rsidR="003F4FA4" w:rsidRPr="00F34E4A" w:rsidRDefault="003F4FA4" w:rsidP="003F4FA4">
      <w:pPr>
        <w:spacing w:after="240"/>
      </w:pPr>
      <w:r w:rsidRPr="00F34E4A">
        <w:t>Name of Agency: .........................................................................................................................</w:t>
      </w:r>
    </w:p>
    <w:p w:rsidR="003F4FA4" w:rsidRPr="00F34E4A" w:rsidRDefault="003F4FA4" w:rsidP="003F4FA4">
      <w:pPr>
        <w:spacing w:after="240"/>
      </w:pPr>
      <w:r w:rsidRPr="00F34E4A">
        <w:t>Used MB No. ..............................................................................................................................</w:t>
      </w:r>
    </w:p>
    <w:p w:rsidR="003F4FA4" w:rsidRPr="00F34E4A" w:rsidRDefault="003F4FA4" w:rsidP="003F4FA4">
      <w:pPr>
        <w:spacing w:after="240"/>
      </w:pPr>
      <w:r w:rsidRPr="00F34E4A">
        <w:t>Last measurement recorded</w:t>
      </w:r>
    </w:p>
    <w:p w:rsidR="003F4FA4" w:rsidRPr="00F34E4A" w:rsidRDefault="003F4FA4" w:rsidP="003F4FA4">
      <w:pPr>
        <w:spacing w:after="240"/>
      </w:pPr>
      <w:r w:rsidRPr="00F34E4A">
        <w:t>a: Page No. &amp; MB No. ______________________________________________________</w:t>
      </w:r>
    </w:p>
    <w:p w:rsidR="003F4FA4" w:rsidRPr="00F34E4A" w:rsidRDefault="003F4FA4" w:rsidP="003F4FA4">
      <w:pPr>
        <w:spacing w:after="240"/>
      </w:pPr>
      <w:r w:rsidRPr="00F34E4A">
        <w:t>b. Date _____________________________________________________________________</w:t>
      </w:r>
    </w:p>
    <w:p w:rsidR="003F4FA4" w:rsidRPr="00F34E4A" w:rsidRDefault="003F4FA4" w:rsidP="003F4FA4">
      <w:pPr>
        <w:spacing w:after="240"/>
      </w:pPr>
      <w:r w:rsidRPr="00F34E4A">
        <w:t>Certified that the above mentioned work was physically completed on .................................(date) and taken over on .............................(date).</w:t>
      </w:r>
    </w:p>
    <w:p w:rsidR="003F4FA4" w:rsidRPr="00F34E4A" w:rsidRDefault="003F4FA4" w:rsidP="003F4FA4">
      <w:pPr>
        <w:spacing w:after="240"/>
      </w:pPr>
      <w:r w:rsidRPr="00F34E4A">
        <w:t>Agreemented amount Rs ............................................................................................................</w:t>
      </w:r>
    </w:p>
    <w:p w:rsidR="003F4FA4" w:rsidRPr="00F34E4A" w:rsidRDefault="003F4FA4" w:rsidP="003F4FA4">
      <w:pPr>
        <w:spacing w:after="240"/>
      </w:pPr>
      <w:r w:rsidRPr="00F34E4A">
        <w:t>Final Amount paid to contractor Rs. ..............................................................................................</w:t>
      </w:r>
    </w:p>
    <w:p w:rsidR="003F4FA4" w:rsidRPr="00F34E4A" w:rsidRDefault="003F4FA4" w:rsidP="003F4FA4">
      <w:pPr>
        <w:spacing w:after="240"/>
      </w:pPr>
      <w:r w:rsidRPr="00F34E4A">
        <w:t>Incumbency of officers for the work</w:t>
      </w:r>
    </w:p>
    <w:p w:rsidR="003F4FA4" w:rsidRPr="00F34E4A" w:rsidRDefault="003F4FA4" w:rsidP="003F4FA4">
      <w:pPr>
        <w:spacing w:after="240"/>
      </w:pPr>
      <w:r w:rsidRPr="00F34E4A">
        <w:tab/>
        <w:t>I have satisfied myself to best of my ability that the work has been done properly.</w:t>
      </w:r>
    </w:p>
    <w:p w:rsidR="003F4FA4" w:rsidRPr="00F34E4A" w:rsidRDefault="003F4FA4" w:rsidP="003F4FA4">
      <w:pPr>
        <w:spacing w:after="240"/>
      </w:pPr>
      <w:r w:rsidRPr="00F34E4A">
        <w:t xml:space="preserve">Date of issue </w:t>
      </w:r>
    </w:p>
    <w:p w:rsidR="003F4FA4" w:rsidRPr="00F34E4A" w:rsidRDefault="003F4FA4" w:rsidP="003F4FA4">
      <w:pPr>
        <w:spacing w:after="240"/>
        <w:ind w:left="4320"/>
        <w:jc w:val="center"/>
      </w:pPr>
      <w:r w:rsidRPr="00F34E4A">
        <w:t>Executive Engineer</w:t>
      </w:r>
    </w:p>
    <w:p w:rsidR="003F4FA4" w:rsidRPr="00F34E4A" w:rsidRDefault="003F4FA4" w:rsidP="003F4FA4">
      <w:pPr>
        <w:spacing w:after="240"/>
        <w:ind w:left="4320"/>
        <w:jc w:val="center"/>
      </w:pPr>
      <w:r w:rsidRPr="00F34E4A">
        <w:t>...................................</w:t>
      </w:r>
    </w:p>
    <w:p w:rsidR="003F4FA4" w:rsidRPr="00F34E4A" w:rsidRDefault="003F4FA4" w:rsidP="003F4FA4">
      <w:pPr>
        <w:spacing w:after="240"/>
        <w:ind w:left="4320"/>
        <w:jc w:val="center"/>
      </w:pPr>
      <w:r w:rsidRPr="00F34E4A">
        <w:t>...................................</w:t>
      </w:r>
    </w:p>
    <w:p w:rsidR="003F4FA4" w:rsidRDefault="003F4FA4" w:rsidP="003F4FA4">
      <w:pPr>
        <w:spacing w:after="240"/>
      </w:pPr>
    </w:p>
    <w:p w:rsidR="003F4FA4" w:rsidRDefault="003F4FA4" w:rsidP="003F4FA4">
      <w:r>
        <w:br w:type="page"/>
      </w:r>
    </w:p>
    <w:p w:rsidR="003F4FA4" w:rsidRPr="00F34E4A" w:rsidRDefault="00C53ADC" w:rsidP="003F4FA4">
      <w:pPr>
        <w:pStyle w:val="Heading2"/>
        <w:jc w:val="right"/>
      </w:pPr>
      <w:bookmarkStart w:id="257" w:name="_Toc496109748"/>
      <w:bookmarkStart w:id="258" w:name="_Toc496555533"/>
      <w:bookmarkStart w:id="259" w:name="_Toc496611702"/>
      <w:r>
        <w:lastRenderedPageBreak/>
        <w:t>ANNEXURE</w:t>
      </w:r>
      <w:r w:rsidR="003F4FA4" w:rsidRPr="00F34E4A">
        <w:t xml:space="preserve"> - W</w:t>
      </w:r>
      <w:bookmarkEnd w:id="257"/>
      <w:bookmarkEnd w:id="258"/>
      <w:bookmarkEnd w:id="259"/>
    </w:p>
    <w:p w:rsidR="003F4FA4" w:rsidRPr="00F34E4A" w:rsidRDefault="003F4FA4" w:rsidP="003F4FA4">
      <w:pPr>
        <w:jc w:val="right"/>
        <w:rPr>
          <w:b/>
          <w:i/>
          <w:sz w:val="28"/>
          <w:szCs w:val="20"/>
        </w:rPr>
      </w:pPr>
      <w:r w:rsidRPr="00F34E4A">
        <w:rPr>
          <w:b/>
          <w:i/>
          <w:szCs w:val="20"/>
        </w:rPr>
        <w:t>(See clause 39 of Section 3 -GCC)</w:t>
      </w:r>
    </w:p>
    <w:p w:rsidR="003F4FA4" w:rsidRPr="00F34E4A" w:rsidRDefault="003F4FA4" w:rsidP="003F4FA4">
      <w:pPr>
        <w:pStyle w:val="Heading3"/>
        <w:jc w:val="center"/>
      </w:pPr>
      <w:bookmarkStart w:id="260" w:name="_Toc496109749"/>
      <w:bookmarkStart w:id="261" w:name="_Toc496555534"/>
      <w:bookmarkStart w:id="262" w:name="_Toc496611703"/>
      <w:r w:rsidRPr="00F34E4A">
        <w:t>Salient Features of Some Major Labour Laws Applicable</w:t>
      </w:r>
      <w:bookmarkEnd w:id="260"/>
      <w:bookmarkEnd w:id="261"/>
      <w:bookmarkEnd w:id="262"/>
    </w:p>
    <w:p w:rsidR="003F4FA4" w:rsidRPr="00F34E4A" w:rsidRDefault="003F4FA4" w:rsidP="003F4FA4">
      <w:pPr>
        <w:spacing w:after="0"/>
        <w:ind w:left="720" w:hanging="720"/>
        <w:jc w:val="both"/>
      </w:pPr>
      <w:r w:rsidRPr="00F34E4A">
        <w:t xml:space="preserve">a) </w:t>
      </w:r>
      <w:r w:rsidRPr="00F34E4A">
        <w:tab/>
      </w:r>
      <w:r w:rsidRPr="00F34E4A">
        <w:rPr>
          <w:b/>
        </w:rPr>
        <w:t>Workmen Compensation Act 1923</w:t>
      </w:r>
      <w:r w:rsidRPr="00F34E4A">
        <w:t xml:space="preserve"> The Act provides for compensation in case of injury by accident arising out of and during the course of employment.</w:t>
      </w:r>
    </w:p>
    <w:p w:rsidR="003F4FA4" w:rsidRPr="00F34E4A" w:rsidRDefault="003F4FA4" w:rsidP="003F4FA4">
      <w:pPr>
        <w:spacing w:after="0"/>
        <w:ind w:left="720" w:hanging="720"/>
        <w:jc w:val="both"/>
      </w:pPr>
      <w:r w:rsidRPr="00F34E4A">
        <w:t xml:space="preserve">b) </w:t>
      </w:r>
      <w:r w:rsidRPr="00F34E4A">
        <w:tab/>
      </w:r>
      <w:r w:rsidRPr="00F34E4A">
        <w:rPr>
          <w:b/>
        </w:rPr>
        <w:t>Payment of Gratuity Act 1972</w:t>
      </w:r>
      <w:r w:rsidRPr="00F34E4A">
        <w:t>:- Gratuity is payable to an employee under the Act on satisfaction of certain conditions on separation if an employee has completed the prescribed minimum years (say, five years) of service or more or on death the rate of prescribed minimum days’(say, 15 days) wages for every completed year of service. The Act is applicable to all establishments employing the prescribed minimum number (say, 10) or more employees.</w:t>
      </w:r>
    </w:p>
    <w:p w:rsidR="003F4FA4" w:rsidRPr="00F34E4A" w:rsidRDefault="003F4FA4" w:rsidP="003F4FA4">
      <w:pPr>
        <w:spacing w:after="0"/>
        <w:ind w:left="720" w:hanging="720"/>
        <w:jc w:val="both"/>
      </w:pPr>
      <w:r w:rsidRPr="00F34E4A">
        <w:t xml:space="preserve">c) </w:t>
      </w:r>
      <w:r w:rsidRPr="00F34E4A">
        <w:tab/>
      </w:r>
      <w:r w:rsidRPr="00F34E4A">
        <w:rPr>
          <w:b/>
        </w:rPr>
        <w:t>Employees P.F. and Miscellaneous Provision Act 1952:</w:t>
      </w:r>
      <w:r w:rsidRPr="00F34E4A">
        <w:t xml:space="preserve"> The Act Provides for monthly contributions by the Employer plus workers at the rate prescribed (say, 10% or 8.33%), The benefits payable under the Act are:</w:t>
      </w:r>
    </w:p>
    <w:p w:rsidR="003F4FA4" w:rsidRPr="00F34E4A" w:rsidRDefault="003F4FA4" w:rsidP="003F4FA4">
      <w:pPr>
        <w:spacing w:after="0"/>
        <w:ind w:left="1440" w:hanging="720"/>
        <w:jc w:val="both"/>
      </w:pPr>
      <w:r w:rsidRPr="00F34E4A">
        <w:t>i.</w:t>
      </w:r>
      <w:r w:rsidRPr="00F34E4A">
        <w:tab/>
        <w:t>Pension or family pension on retirement or death as the case may be.</w:t>
      </w:r>
    </w:p>
    <w:p w:rsidR="003F4FA4" w:rsidRPr="00F34E4A" w:rsidRDefault="003F4FA4" w:rsidP="003F4FA4">
      <w:pPr>
        <w:spacing w:after="0"/>
        <w:ind w:left="1440" w:hanging="720"/>
        <w:jc w:val="both"/>
      </w:pPr>
      <w:r w:rsidRPr="00F34E4A">
        <w:t>ii.</w:t>
      </w:r>
      <w:r w:rsidRPr="00F34E4A">
        <w:tab/>
        <w:t>Deposit linked insurance on the death in harness of the worker.</w:t>
      </w:r>
    </w:p>
    <w:p w:rsidR="003F4FA4" w:rsidRPr="00F34E4A" w:rsidRDefault="003F4FA4" w:rsidP="003F4FA4">
      <w:pPr>
        <w:spacing w:after="0"/>
        <w:ind w:left="1440" w:hanging="720"/>
        <w:jc w:val="both"/>
      </w:pPr>
      <w:r w:rsidRPr="00F34E4A">
        <w:t xml:space="preserve">iii. </w:t>
      </w:r>
      <w:r w:rsidRPr="00F34E4A">
        <w:tab/>
        <w:t>Payment of P.F. accumulation on retirement/death etc.</w:t>
      </w:r>
    </w:p>
    <w:p w:rsidR="003F4FA4" w:rsidRPr="00F34E4A" w:rsidRDefault="003F4FA4" w:rsidP="003F4FA4">
      <w:pPr>
        <w:spacing w:after="0"/>
        <w:ind w:left="720" w:hanging="720"/>
        <w:jc w:val="both"/>
      </w:pPr>
      <w:r w:rsidRPr="00F34E4A">
        <w:t xml:space="preserve">d) </w:t>
      </w:r>
      <w:r w:rsidRPr="00F34E4A">
        <w:tab/>
      </w:r>
      <w:r w:rsidRPr="00F34E4A">
        <w:rPr>
          <w:b/>
        </w:rPr>
        <w:t>Maternity Benefit Act 1951</w:t>
      </w:r>
      <w:r w:rsidRPr="00F34E4A">
        <w:t>: - The Act provides for leave and some other benefits to women employees in case of confinement or miscarriage etc.</w:t>
      </w:r>
    </w:p>
    <w:p w:rsidR="003F4FA4" w:rsidRPr="00F34E4A" w:rsidRDefault="003F4FA4" w:rsidP="003F4FA4">
      <w:pPr>
        <w:spacing w:after="0"/>
        <w:ind w:left="720" w:hanging="720"/>
        <w:jc w:val="both"/>
      </w:pPr>
      <w:r w:rsidRPr="00F34E4A">
        <w:t xml:space="preserve">e) </w:t>
      </w:r>
      <w:r w:rsidRPr="00F34E4A">
        <w:tab/>
      </w:r>
      <w:r w:rsidRPr="00F34E4A">
        <w:rPr>
          <w:b/>
        </w:rPr>
        <w:t>Contract Labour (Regulation &amp; Abolition) Act 1970</w:t>
      </w:r>
      <w:r w:rsidRPr="00F34E4A">
        <w:t>: - The Act provides for certain welfare measures to be provided by the Contractor to contract labour and in case the contractor fails to provide, the same are required to be provided, by the Principal Employer by Law.. The principal Employer is required to take certificate of Registration and the Contractor is required to take license from the designated Officer. The Act is applicable to the establishments or Contractor of Principal Employer if they employ prescribed minimum (say 20) or more contract labour.</w:t>
      </w:r>
    </w:p>
    <w:p w:rsidR="003F4FA4" w:rsidRPr="00F34E4A" w:rsidRDefault="003F4FA4" w:rsidP="003F4FA4">
      <w:pPr>
        <w:spacing w:after="0"/>
        <w:ind w:left="720" w:hanging="720"/>
        <w:jc w:val="both"/>
      </w:pPr>
      <w:r w:rsidRPr="00F34E4A">
        <w:t xml:space="preserve">f) </w:t>
      </w:r>
      <w:r w:rsidRPr="00F34E4A">
        <w:tab/>
      </w:r>
      <w:r w:rsidRPr="00F34E4A">
        <w:rPr>
          <w:b/>
        </w:rPr>
        <w:t>‘Minimum Wages Act 1948</w:t>
      </w:r>
      <w:r w:rsidRPr="00F34E4A">
        <w:t>; - The Employer is to pay not less than the Minimum Wages fixed by appropriate Government as per provisions of the Act if the employment is a scheduled employment. Construction of buildings, roads, runways is scheduled employment.</w:t>
      </w:r>
    </w:p>
    <w:p w:rsidR="003F4FA4" w:rsidRPr="00F34E4A" w:rsidRDefault="003F4FA4" w:rsidP="003F4FA4">
      <w:pPr>
        <w:spacing w:after="0"/>
        <w:ind w:left="720" w:hanging="720"/>
        <w:jc w:val="both"/>
      </w:pPr>
      <w:r w:rsidRPr="00F34E4A">
        <w:t xml:space="preserve">g) </w:t>
      </w:r>
      <w:r w:rsidRPr="00F34E4A">
        <w:tab/>
      </w:r>
      <w:r w:rsidRPr="00F34E4A">
        <w:rPr>
          <w:b/>
        </w:rPr>
        <w:t>Payment of Wages Act 1936</w:t>
      </w:r>
      <w:r w:rsidRPr="00F34E4A">
        <w:t>: - It lays down as to by what date the wages are to be paid  when it will be paid and what deductions can be made from the wages of the workers.</w:t>
      </w:r>
    </w:p>
    <w:p w:rsidR="003F4FA4" w:rsidRPr="00F34E4A" w:rsidRDefault="003F4FA4" w:rsidP="003F4FA4">
      <w:pPr>
        <w:spacing w:after="0"/>
        <w:ind w:left="720" w:hanging="720"/>
        <w:jc w:val="both"/>
      </w:pPr>
      <w:r w:rsidRPr="00F34E4A">
        <w:t xml:space="preserve">h) </w:t>
      </w:r>
      <w:r w:rsidRPr="00F34E4A">
        <w:tab/>
      </w:r>
      <w:r w:rsidRPr="00F34E4A">
        <w:rPr>
          <w:b/>
        </w:rPr>
        <w:t>Equal Remuneration Act 1979</w:t>
      </w:r>
      <w:r w:rsidRPr="00F34E4A">
        <w:t>: - The Act provides for payment of equal wages for work of equal nature to male and female workers and for not making discrimination against female employees in the matters of transfers, training and promotions etc.</w:t>
      </w:r>
    </w:p>
    <w:p w:rsidR="003F4FA4" w:rsidRPr="00F34E4A" w:rsidRDefault="003F4FA4" w:rsidP="003F4FA4">
      <w:pPr>
        <w:spacing w:after="0"/>
        <w:ind w:left="720" w:hanging="720"/>
        <w:jc w:val="both"/>
      </w:pPr>
      <w:r w:rsidRPr="00F34E4A">
        <w:t>I)</w:t>
      </w:r>
      <w:r w:rsidRPr="00F34E4A">
        <w:tab/>
      </w:r>
      <w:r w:rsidRPr="00F34E4A">
        <w:rPr>
          <w:b/>
        </w:rPr>
        <w:t>Payment of Bonus Act 1965</w:t>
      </w:r>
      <w:r w:rsidRPr="00F34E4A">
        <w:t>: - The Act is applicable to all establishments employing prescribed minimum (say, 20) or more workmen. The Act provides for payments of annual bonus within the prescribed range of percentage of wages to employees drawing up to the prescribed amount of wages, calculated in the prescribed manner. The Act does not apply to certain establishments. The newly set-up establishments are exempted for five years in certain circumstances. States may have different number of employment size.</w:t>
      </w:r>
    </w:p>
    <w:p w:rsidR="003F4FA4" w:rsidRPr="00F34E4A" w:rsidRDefault="003F4FA4" w:rsidP="003F4FA4">
      <w:pPr>
        <w:spacing w:after="0"/>
        <w:ind w:left="720" w:hanging="720"/>
        <w:jc w:val="both"/>
      </w:pPr>
      <w:r w:rsidRPr="00F34E4A">
        <w:t xml:space="preserve">j) </w:t>
      </w:r>
      <w:r w:rsidRPr="00F34E4A">
        <w:tab/>
      </w:r>
      <w:r w:rsidRPr="00F34E4A">
        <w:rPr>
          <w:b/>
        </w:rPr>
        <w:t>Industrial Disputes Act 1947:</w:t>
      </w:r>
      <w:r w:rsidRPr="00F34E4A">
        <w:t xml:space="preserve"> - The Act lays down the machinery and procedure for resolution of industrial disputes, in what situations a strike or lock-out becomes illegal and what are the requirements for laying off or retrenching the employees or closing down the establishment.</w:t>
      </w:r>
    </w:p>
    <w:p w:rsidR="003F4FA4" w:rsidRPr="00F34E4A" w:rsidRDefault="003F4FA4" w:rsidP="003F4FA4">
      <w:pPr>
        <w:spacing w:after="0"/>
        <w:ind w:left="720" w:hanging="720"/>
        <w:jc w:val="both"/>
      </w:pPr>
      <w:r w:rsidRPr="00F34E4A">
        <w:lastRenderedPageBreak/>
        <w:t xml:space="preserve">k) </w:t>
      </w:r>
      <w:r w:rsidRPr="00F34E4A">
        <w:tab/>
      </w:r>
      <w:r w:rsidRPr="00F34E4A">
        <w:rPr>
          <w:b/>
        </w:rPr>
        <w:t>Industrial Employment (Standing Orders) Act 1946</w:t>
      </w:r>
      <w:r w:rsidRPr="00F34E4A">
        <w:t>: - It is applicable to all establishments employing prescribed minimum (say, 100, or 50). The Act provides for laying down rules governing the conditions of employment by the Employer on matters provided in the Act and gets these certified by the designated Authority.</w:t>
      </w:r>
    </w:p>
    <w:p w:rsidR="003F4FA4" w:rsidRPr="00F34E4A" w:rsidRDefault="003F4FA4" w:rsidP="003F4FA4">
      <w:pPr>
        <w:spacing w:after="0"/>
        <w:ind w:left="720" w:hanging="720"/>
        <w:jc w:val="both"/>
      </w:pPr>
      <w:r w:rsidRPr="00F34E4A">
        <w:t xml:space="preserve">I) </w:t>
      </w:r>
      <w:r w:rsidRPr="00F34E4A">
        <w:tab/>
      </w:r>
      <w:r w:rsidRPr="00F34E4A">
        <w:rPr>
          <w:b/>
        </w:rPr>
        <w:t>Trade Unions Act 1926</w:t>
      </w:r>
      <w:r w:rsidRPr="00F34E4A">
        <w:t>: - The Act lays down the procedure for registration of trade unions of workmen and Employers. The Trade Unions registered under the Act have, ‘been given certain immunities from civil and criminal liabilities.</w:t>
      </w:r>
    </w:p>
    <w:p w:rsidR="003F4FA4" w:rsidRPr="00F34E4A" w:rsidRDefault="003F4FA4" w:rsidP="003F4FA4">
      <w:pPr>
        <w:spacing w:after="0"/>
        <w:ind w:left="720" w:hanging="720"/>
        <w:jc w:val="both"/>
      </w:pPr>
      <w:r w:rsidRPr="00F34E4A">
        <w:t xml:space="preserve">m) </w:t>
      </w:r>
      <w:r w:rsidRPr="00F34E4A">
        <w:tab/>
      </w:r>
      <w:r w:rsidRPr="00F34E4A">
        <w:rPr>
          <w:b/>
        </w:rPr>
        <w:t>Child Labour (Prohibition &amp; Regulation) Act 1986</w:t>
      </w:r>
      <w:r w:rsidRPr="00F34E4A">
        <w:t>: - The Act prohibits employment of children below 14 years of age in certain occupations and processes and provides for regulations of employment of children in all other occupations and processes. Employment of child labour is prohibited in building and construction industry.</w:t>
      </w:r>
    </w:p>
    <w:p w:rsidR="003F4FA4" w:rsidRPr="00F34E4A" w:rsidRDefault="003F4FA4" w:rsidP="003F4FA4">
      <w:pPr>
        <w:spacing w:after="0"/>
        <w:ind w:left="720" w:hanging="720"/>
        <w:jc w:val="both"/>
      </w:pPr>
      <w:r w:rsidRPr="00F34E4A">
        <w:t xml:space="preserve">n) </w:t>
      </w:r>
      <w:r w:rsidRPr="00F34E4A">
        <w:tab/>
      </w:r>
      <w:r w:rsidRPr="00F34E4A">
        <w:rPr>
          <w:b/>
        </w:rPr>
        <w:t>Inter-State Migrant Workmen’s (Regulation of Employment &amp; Conditions of Service) Act 1979</w:t>
      </w:r>
      <w:r w:rsidRPr="00F34E4A">
        <w:t>: - The Act is applicable to an establishment which employs prescribed minimum (say, five)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Medical-Aid, Traveling expenses from home up to the establishment and back etc.</w:t>
      </w:r>
    </w:p>
    <w:p w:rsidR="003F4FA4" w:rsidRPr="00F34E4A" w:rsidRDefault="003F4FA4" w:rsidP="003F4FA4">
      <w:pPr>
        <w:spacing w:after="0"/>
        <w:ind w:left="720" w:hanging="720"/>
        <w:jc w:val="both"/>
      </w:pPr>
      <w:r w:rsidRPr="00F34E4A">
        <w:t xml:space="preserve">o) </w:t>
      </w:r>
      <w:r w:rsidRPr="00F34E4A">
        <w:tab/>
        <w:t>The Building and Other Construction workers (Regulation of Employment and Conditions of Service) Act 1996 and the Cess Act of 1996 - All the establishments who carry on any building or other construction work and employs the prescribed minimum (say, 10) or more workers are covered under this Act. All such establishments are required to pay cess at the rate not exceeding 2% of the cost of construction as may be modified by the Government. The Employer of the establishment is required to provide safety measures at the building or construction work and other welfare measures, such as canteens, first-aid facilities, ambulance, housing accommodations for workers near the work place etc. The Employer to whom the Act applies has to obtain a registration certificate from the Registering Officer appointed by the Government.</w:t>
      </w:r>
    </w:p>
    <w:p w:rsidR="003F4FA4" w:rsidRPr="00F34E4A" w:rsidRDefault="003F4FA4" w:rsidP="003F4FA4">
      <w:pPr>
        <w:spacing w:after="0"/>
        <w:ind w:left="720" w:hanging="720"/>
        <w:jc w:val="both"/>
      </w:pPr>
    </w:p>
    <w:p w:rsidR="003F4FA4" w:rsidRPr="00F34E4A" w:rsidRDefault="003F4FA4" w:rsidP="003F4FA4">
      <w:pPr>
        <w:spacing w:after="0"/>
        <w:ind w:left="720" w:hanging="720"/>
        <w:jc w:val="both"/>
      </w:pPr>
      <w:r w:rsidRPr="00F34E4A">
        <w:t xml:space="preserve">p) </w:t>
      </w:r>
      <w:r w:rsidRPr="00F34E4A">
        <w:tab/>
      </w:r>
      <w:r w:rsidRPr="00F34E4A">
        <w:rPr>
          <w:b/>
        </w:rPr>
        <w:t>Factories Act 1948</w:t>
      </w:r>
      <w:r w:rsidRPr="00F34E4A">
        <w:t>: - The Act lays down the procedure for approval of plans before setting up a factory, health and safety provisions, welfare provisions, working hours, annual earned leave and rendering information regarding accidents or dangerous occurrences to designated authorities. It is applicable to premises employing the prescribed minimum (say, 10) persons or more with aid of power, or another prescribed minimum (say, 20) or more persons without the aid of power engaged in manufacturing process.</w:t>
      </w:r>
    </w:p>
    <w:p w:rsidR="003F4FA4" w:rsidRDefault="003F4FA4" w:rsidP="003F4FA4">
      <w:pPr>
        <w:spacing w:after="0"/>
        <w:ind w:left="720" w:hanging="720"/>
        <w:jc w:val="both"/>
        <w:rPr>
          <w:b/>
        </w:rPr>
      </w:pPr>
    </w:p>
    <w:p w:rsidR="003F4FA4" w:rsidRDefault="003F4FA4">
      <w:pPr>
        <w:rPr>
          <w:b/>
        </w:rPr>
      </w:pPr>
      <w:r>
        <w:rPr>
          <w:b/>
        </w:rPr>
        <w:br w:type="page"/>
      </w:r>
    </w:p>
    <w:p w:rsidR="003F4FA4" w:rsidRPr="00F34E4A" w:rsidRDefault="003F4FA4" w:rsidP="003F4FA4">
      <w:pPr>
        <w:spacing w:after="0"/>
        <w:ind w:left="720" w:hanging="720"/>
        <w:jc w:val="center"/>
        <w:rPr>
          <w:b/>
        </w:rPr>
      </w:pPr>
      <w:r w:rsidRPr="00F34E4A">
        <w:rPr>
          <w:b/>
        </w:rPr>
        <w:lastRenderedPageBreak/>
        <w:t>SECTION 3</w:t>
      </w:r>
    </w:p>
    <w:p w:rsidR="003F4FA4" w:rsidRPr="00F34E4A" w:rsidRDefault="003F4FA4" w:rsidP="003F4FA4">
      <w:pPr>
        <w:ind w:left="720" w:hanging="720"/>
        <w:jc w:val="center"/>
        <w:rPr>
          <w:b/>
        </w:rPr>
      </w:pPr>
      <w:r w:rsidRPr="00F34E4A">
        <w:rPr>
          <w:b/>
        </w:rPr>
        <w:t>Conditions of Contract</w:t>
      </w:r>
    </w:p>
    <w:p w:rsidR="003F4FA4" w:rsidRPr="00F34E4A" w:rsidRDefault="003F4FA4" w:rsidP="003F4FA4">
      <w:pPr>
        <w:ind w:left="720" w:hanging="720"/>
        <w:jc w:val="center"/>
        <w:rPr>
          <w:b/>
        </w:rPr>
      </w:pPr>
      <w:r w:rsidRPr="00F34E4A">
        <w:rPr>
          <w:b/>
        </w:rPr>
        <w:t>Part — II Special Conditions of Contract [SCC]</w:t>
      </w:r>
    </w:p>
    <w:p w:rsidR="003F4FA4" w:rsidRPr="00F34E4A" w:rsidRDefault="003F4FA4" w:rsidP="003F4FA4">
      <w:pPr>
        <w:spacing w:after="0" w:line="240" w:lineRule="auto"/>
        <w:jc w:val="both"/>
      </w:pPr>
      <w:r w:rsidRPr="00F34E4A">
        <w:t>1. All works shall be carried out in strict accordance to the norms, procedure and specifications issued and enforced by BIS in Relevant Indian Standard specifications and code of Practices with up to date amendments and revisions, latest edition of National building code and National electric code. In addition the installation shall comply in all respects with the requirements of Indian Electricity Act 1910 and Indian Electricity Rule 1956 with up to date amendments and revisions and special requirements if any of the M.P. State Electricity Board or Chief Electrical Advisor to Government of Madhya Pradesh cum Chief Electrical Inspector and his subordinate office.</w:t>
      </w:r>
    </w:p>
    <w:p w:rsidR="003F4FA4" w:rsidRPr="00F34E4A" w:rsidRDefault="003F4FA4" w:rsidP="003F4FA4">
      <w:pPr>
        <w:spacing w:after="0" w:line="240" w:lineRule="auto"/>
        <w:jc w:val="both"/>
      </w:pPr>
      <w:r w:rsidRPr="00F34E4A">
        <w:t>2. The contractor shall make his own arrangements for supply of water and electricity at his expense required for execution of work. The JSCL shall neither make any such arrangements nor shall make any payments in this regard.</w:t>
      </w:r>
    </w:p>
    <w:p w:rsidR="003F4FA4" w:rsidRPr="00F34E4A" w:rsidRDefault="003F4FA4" w:rsidP="003F4FA4">
      <w:pPr>
        <w:spacing w:after="0" w:line="240" w:lineRule="auto"/>
        <w:jc w:val="both"/>
      </w:pPr>
      <w:r w:rsidRPr="00F34E4A">
        <w:t>3. The contractor has to construct at his own cost his site office and store at site on a suitable place and location as permitted by JSCL. The JSCL shall not provide any place or room in the building under construction for storage of equipment’s required for work. No amount shall be paid to the contractor in this regard.</w:t>
      </w:r>
    </w:p>
    <w:p w:rsidR="003F4FA4" w:rsidRPr="00F34E4A" w:rsidRDefault="003F4FA4" w:rsidP="003F4FA4">
      <w:pPr>
        <w:spacing w:after="0" w:line="240" w:lineRule="auto"/>
        <w:jc w:val="both"/>
      </w:pPr>
      <w:r w:rsidRPr="00F34E4A">
        <w:t>4. Proper upkeep and maintenance and safety of store and stocks of materials brought at site shall be the sole responsibility of the contractor. The materials got damaged due to negligence of its up keeping at site or due to mishandling shall have to be replaced by the contractor at his own cost. On discovery of such damages the JSCL shall recover the amount paid through the running bills to the contractor and shall only be reimbursed after the replacement of the same. The JSCL shall also not be responsible for theft of materials from site and the contractor has to replace all such materials at his own cost. No compensation whatsoever shall be payable to the contractor on above grounds.</w:t>
      </w:r>
    </w:p>
    <w:p w:rsidR="003F4FA4" w:rsidRPr="00F34E4A" w:rsidRDefault="003F4FA4" w:rsidP="003F4FA4">
      <w:pPr>
        <w:spacing w:after="0" w:line="240" w:lineRule="auto"/>
        <w:jc w:val="both"/>
      </w:pPr>
      <w:r w:rsidRPr="00F34E4A">
        <w:t>5. Time being the essence of the contract, the contractor shall before drawl of agreement prepares a detail time bound work execution program which shall be approved by Engineer in charge. The contractor has to execute the work in strict accordance to the time bound execution program submitted by him, mutually agreed, approved.</w:t>
      </w:r>
    </w:p>
    <w:p w:rsidR="003F4FA4" w:rsidRPr="00F34E4A" w:rsidRDefault="003F4FA4" w:rsidP="003F4FA4">
      <w:pPr>
        <w:spacing w:after="0" w:line="240" w:lineRule="auto"/>
        <w:jc w:val="both"/>
      </w:pPr>
      <w:r w:rsidRPr="00F34E4A">
        <w:t>6. Time schedule can be revised by the JSCL for any unforeseen unavoidable reasons whatsoever. It may be necessary to stop the work at certain place due to some unavoidable reasons and restart the work at later date. Such contingencies shall not vitiate the contract and shall not be considered a ground for extra claim for any reason whatsoever. However time extension shall be allowed only for such days for which the work was stopped by JSCL.</w:t>
      </w:r>
    </w:p>
    <w:p w:rsidR="003F4FA4" w:rsidRPr="00F34E4A" w:rsidRDefault="003F4FA4" w:rsidP="003F4FA4">
      <w:pPr>
        <w:spacing w:after="0" w:line="240" w:lineRule="auto"/>
        <w:jc w:val="both"/>
      </w:pPr>
      <w:r w:rsidRPr="00F34E4A">
        <w:t>7. The contractor shall not be entitled to any compensation for any loss suffered by him on account of delay in commencement or execution for work whatever the cause of delay may be including delay arising out of other materials, supply of materials, transportation for any matter related with MPPKVV Co. Ltd. &amp;Electrical Safety Department or any other reasons whatsoever, the JSCL shall not be liable for any claim in respect thereof.</w:t>
      </w:r>
    </w:p>
    <w:p w:rsidR="003F4FA4" w:rsidRPr="00F34E4A" w:rsidRDefault="003F4FA4" w:rsidP="003F4FA4">
      <w:pPr>
        <w:spacing w:after="0" w:line="240" w:lineRule="auto"/>
        <w:jc w:val="both"/>
      </w:pPr>
      <w:r w:rsidRPr="00F34E4A">
        <w:t>8. The contractor shall finalize the layout of work, physically at site, and get approved by MPPKVV Co. Ltd. Jabalpur Before placing orders for material. Approval of above layout by MPPKVV Co. Ltd. Jabalpur shall be general and shall not absolve the contractor with responsibility of its correctness.</w:t>
      </w:r>
    </w:p>
    <w:p w:rsidR="003F4FA4" w:rsidRPr="00F34E4A" w:rsidRDefault="003F4FA4" w:rsidP="003F4FA4">
      <w:pPr>
        <w:spacing w:after="0" w:line="240" w:lineRule="auto"/>
        <w:jc w:val="both"/>
      </w:pPr>
      <w:r w:rsidRPr="00F34E4A">
        <w:t xml:space="preserve">9. The contractor shall within specified period from the date of issue of work order shall prepare all relevant drawings to be submitted to the applicable office of Electrical Inspector MP Govt or any other competent office for approval. All required sanctions and approvals </w:t>
      </w:r>
      <w:r w:rsidR="004868F7" w:rsidRPr="00F34E4A">
        <w:t>from</w:t>
      </w:r>
      <w:r w:rsidRPr="00F34E4A">
        <w:t xml:space="preserve"> the above offices shall have to be obtained by the contractor within the above stipulated period at his own cost.</w:t>
      </w:r>
    </w:p>
    <w:p w:rsidR="003F4FA4" w:rsidRPr="00F34E4A" w:rsidRDefault="003F4FA4" w:rsidP="003F4FA4">
      <w:pPr>
        <w:spacing w:after="0" w:line="240" w:lineRule="auto"/>
        <w:jc w:val="both"/>
      </w:pPr>
      <w:r w:rsidRPr="00F34E4A">
        <w:t>10. Rate quoted shall be applicable for works at all height unless otherwise specified in the schedule of quantities.</w:t>
      </w:r>
    </w:p>
    <w:p w:rsidR="003F4FA4" w:rsidRPr="00F34E4A" w:rsidRDefault="003F4FA4" w:rsidP="003F4FA4">
      <w:pPr>
        <w:spacing w:after="0" w:line="240" w:lineRule="auto"/>
        <w:jc w:val="both"/>
      </w:pPr>
      <w:r w:rsidRPr="00F34E4A">
        <w:t xml:space="preserve">9. The contractor shall within specified period from the date of issue of work order shall prepare all relevant drawings to be submitted to the applicable office of Electrical Inspector MP Govt or any </w:t>
      </w:r>
      <w:r w:rsidRPr="00F34E4A">
        <w:lastRenderedPageBreak/>
        <w:t xml:space="preserve">other competent office for approval. All required sanctions and approvals </w:t>
      </w:r>
      <w:r w:rsidR="004868F7" w:rsidRPr="00F34E4A">
        <w:t>from</w:t>
      </w:r>
      <w:r w:rsidRPr="00F34E4A">
        <w:t xml:space="preserve"> the above offices shall have to be obtained by the contractor within the above stipulated period at his own cost.</w:t>
      </w:r>
    </w:p>
    <w:p w:rsidR="003F4FA4" w:rsidRPr="00F34E4A" w:rsidRDefault="003F4FA4" w:rsidP="003F4FA4">
      <w:pPr>
        <w:spacing w:after="0" w:line="240" w:lineRule="auto"/>
        <w:jc w:val="both"/>
      </w:pPr>
      <w:r w:rsidRPr="00F34E4A">
        <w:t>10. Rate quoted shall be applicable for works at all height unless otherwise specified in the schedule of quantities.</w:t>
      </w:r>
    </w:p>
    <w:p w:rsidR="003F4FA4" w:rsidRPr="00F34E4A" w:rsidRDefault="003F4FA4" w:rsidP="003F4FA4">
      <w:pPr>
        <w:spacing w:after="0" w:line="240" w:lineRule="auto"/>
        <w:jc w:val="both"/>
      </w:pPr>
      <w:r w:rsidRPr="00F34E4A">
        <w:t>11. The contractor shall submit the drawing in three sets to JSCL for this work duly approved by the Office of the electrical Inspector MP govt. and MPPKVVCo. Ltd. Jabalpur within specified days from the date of work order. The approval of these drawing will be general and will not absolve the contractor of the Responsibility of the correctness of those drawings.</w:t>
      </w:r>
    </w:p>
    <w:p w:rsidR="003F4FA4" w:rsidRPr="00F34E4A" w:rsidRDefault="003F4FA4" w:rsidP="003F4FA4">
      <w:pPr>
        <w:spacing w:after="0" w:line="240" w:lineRule="auto"/>
        <w:jc w:val="both"/>
      </w:pPr>
      <w:r w:rsidRPr="00F34E4A">
        <w:t>12. The contractor shall submit test reports of the equipment’s to be supplied and drawings for approval of the Engineer in charge before supplying/Installation the equipment. The successful tenderer shall also submit the purchase bill of all items as required and directed at no cost.</w:t>
      </w:r>
    </w:p>
    <w:p w:rsidR="003F4FA4" w:rsidRPr="00F34E4A" w:rsidRDefault="003F4FA4" w:rsidP="003F4FA4">
      <w:pPr>
        <w:spacing w:after="0" w:line="240" w:lineRule="auto"/>
        <w:jc w:val="both"/>
      </w:pPr>
      <w:r w:rsidRPr="00F34E4A">
        <w:t>13. (A) The contractor shall have to arrange all free of cost facilities for the inspection, such as employ or material labor etc. and any fees payable to Government or any competent authority at his own cost. The contractor shall arrange to obtain all sanctions from the concerning office of MPPKVV Co. Ltd. and from the elect. Inspector Govt. of M.P. at his own cost. Any fees in respect of above work paid by the contractor shall not be reimbursed or refunded by the JSCL and no claim for compensation shall be entertained in this regard .Copy of all such sanctions has to be submitted to Engineer In charge JSCL.</w:t>
      </w:r>
    </w:p>
    <w:p w:rsidR="003F4FA4" w:rsidRPr="00F34E4A" w:rsidRDefault="003F4FA4" w:rsidP="003F4FA4">
      <w:pPr>
        <w:spacing w:after="0" w:line="240" w:lineRule="auto"/>
        <w:jc w:val="both"/>
      </w:pPr>
    </w:p>
    <w:p w:rsidR="003F4FA4" w:rsidRPr="00F34E4A" w:rsidRDefault="003F4FA4" w:rsidP="003F4FA4">
      <w:pPr>
        <w:spacing w:after="0" w:line="240" w:lineRule="auto"/>
        <w:jc w:val="both"/>
      </w:pPr>
      <w:r w:rsidRPr="00F34E4A">
        <w:t>(B) The contractor has to arrange factory inspection of all major items as required by Engineer –in-Charge at the manufacturer’s works before dispatch of material. Date of inspection should be informed 15 days in advance to JSCL. If required by the Engineer-in-Charge or concerned office of MPPKVV Co. Ltd. or the contractor has to get any equipment or complete installation checked and tested by any Government/Semi Government/ Private authority such as CPRI, BHEL, NABL laboratory, Testing department of MPPKVV Co. Ltd. Jabalpur etc. at his own cost. He shall also provide free of cost all labor, material, equipment’s etc. for the purpose of above testing. The contractor shall not be entitled for any compensation on this ground. If required by Engineer-in-Charge contractor will have to arrange for third party inspection of entire installation done by him and he will have to rectify / repair / replace any defects pointed out by inspection agency.</w:t>
      </w:r>
    </w:p>
    <w:p w:rsidR="003F4FA4" w:rsidRPr="00F34E4A" w:rsidRDefault="003F4FA4" w:rsidP="003F4FA4">
      <w:pPr>
        <w:spacing w:after="0" w:line="240" w:lineRule="auto"/>
        <w:jc w:val="both"/>
      </w:pPr>
      <w:r w:rsidRPr="00F34E4A">
        <w:t>(C) The consultant appointed by JSCL is authorized for following:</w:t>
      </w:r>
    </w:p>
    <w:p w:rsidR="003F4FA4" w:rsidRPr="00F34E4A" w:rsidRDefault="003F4FA4" w:rsidP="003F4FA4">
      <w:pPr>
        <w:numPr>
          <w:ilvl w:val="0"/>
          <w:numId w:val="77"/>
        </w:numPr>
        <w:spacing w:after="0" w:line="240" w:lineRule="auto"/>
        <w:jc w:val="both"/>
      </w:pPr>
      <w:r w:rsidRPr="00F34E4A">
        <w:t>To visit the site from time to time to inspect the quality of work.</w:t>
      </w:r>
    </w:p>
    <w:p w:rsidR="003F4FA4" w:rsidRPr="00F34E4A" w:rsidRDefault="003F4FA4" w:rsidP="003F4FA4">
      <w:pPr>
        <w:numPr>
          <w:ilvl w:val="0"/>
          <w:numId w:val="77"/>
        </w:numPr>
        <w:spacing w:after="0" w:line="240" w:lineRule="auto"/>
        <w:jc w:val="both"/>
      </w:pPr>
      <w:r w:rsidRPr="00F34E4A">
        <w:t>To issue working drawings with specifications to the contractor.</w:t>
      </w:r>
    </w:p>
    <w:p w:rsidR="003F4FA4" w:rsidRPr="00F34E4A" w:rsidRDefault="003F4FA4" w:rsidP="003F4FA4">
      <w:pPr>
        <w:numPr>
          <w:ilvl w:val="0"/>
          <w:numId w:val="77"/>
        </w:numPr>
        <w:spacing w:after="0" w:line="240" w:lineRule="auto"/>
        <w:jc w:val="both"/>
      </w:pPr>
      <w:r w:rsidRPr="00F34E4A">
        <w:t>Technically guide the contractor if required.</w:t>
      </w:r>
    </w:p>
    <w:p w:rsidR="003F4FA4" w:rsidRPr="00F34E4A" w:rsidRDefault="003F4FA4" w:rsidP="003F4FA4">
      <w:pPr>
        <w:numPr>
          <w:ilvl w:val="0"/>
          <w:numId w:val="77"/>
        </w:numPr>
        <w:spacing w:after="0" w:line="240" w:lineRule="auto"/>
        <w:jc w:val="both"/>
      </w:pPr>
      <w:r w:rsidRPr="00F34E4A">
        <w:t>To accompany JSCL officials for factory inspections of material if required.</w:t>
      </w:r>
    </w:p>
    <w:p w:rsidR="003F4FA4" w:rsidRPr="00F34E4A" w:rsidRDefault="003F4FA4" w:rsidP="003F4FA4">
      <w:pPr>
        <w:spacing w:after="0" w:line="240" w:lineRule="auto"/>
        <w:jc w:val="both"/>
      </w:pPr>
      <w:r w:rsidRPr="00F34E4A">
        <w:t>14. The contractor shall be responsible for removal of all defects and shall make rectification in the work at his own cost if any at the time of handing over the installation to MPVV Co. Ltd. without any claim for compensation.</w:t>
      </w:r>
    </w:p>
    <w:p w:rsidR="003F4FA4" w:rsidRPr="00F34E4A" w:rsidRDefault="003F4FA4" w:rsidP="003F4FA4">
      <w:pPr>
        <w:spacing w:after="0" w:line="240" w:lineRule="auto"/>
        <w:jc w:val="both"/>
      </w:pPr>
      <w:r w:rsidRPr="00F34E4A">
        <w:t>15. It shall be the duty of the contractor to arrange all clearances from Electrical Inspector MP Govt, to coordinate and peruse the officers of MPPKVV Co. Ltd. for periodical inspections during the currency of contract and final inspection of the work and get the complete installation electrically charged. No extra payment shall be made to the contractor in above account.</w:t>
      </w:r>
    </w:p>
    <w:p w:rsidR="003F4FA4" w:rsidRPr="00F34E4A" w:rsidRDefault="003F4FA4" w:rsidP="003F4FA4">
      <w:pPr>
        <w:spacing w:after="0" w:line="240" w:lineRule="auto"/>
        <w:jc w:val="both"/>
      </w:pPr>
      <w:r w:rsidRPr="00F34E4A">
        <w:t>16. The contractor at his own cost and efforts shall arrange periodical inspection of work by various officers of MPSEB during course of execution of work and any instruction issued by the officers of MPVV Co. Ltd. shall be communicated to JSCL in writing by the contractor and prior permission shall be taken from JSCL before its compliance.</w:t>
      </w:r>
    </w:p>
    <w:p w:rsidR="003F4FA4" w:rsidRPr="00F34E4A" w:rsidRDefault="003F4FA4" w:rsidP="003F4FA4">
      <w:pPr>
        <w:spacing w:after="0" w:line="240" w:lineRule="auto"/>
        <w:jc w:val="both"/>
      </w:pPr>
      <w:r w:rsidRPr="00F34E4A">
        <w:t>17. The contractor should note that any delay / on the part of MPPKVV Co. Ltd. on any account what so ever shall not be entertained as a reason for time extensions in case of delay in completion of the work covered under this entire contract. The tenderer should therefore be aware and should not that execution and timely completion of External Electrification work in full coordination with other development and construction works covered under the scope of contract shall be sole responsibility of successful tenderer.</w:t>
      </w:r>
    </w:p>
    <w:p w:rsidR="003F4FA4" w:rsidRPr="00F34E4A" w:rsidRDefault="003F4FA4" w:rsidP="003F4FA4">
      <w:pPr>
        <w:spacing w:after="0" w:line="240" w:lineRule="auto"/>
        <w:jc w:val="both"/>
      </w:pPr>
    </w:p>
    <w:p w:rsidR="003F4FA4" w:rsidRPr="00F34E4A" w:rsidRDefault="003F4FA4" w:rsidP="003F4FA4">
      <w:pPr>
        <w:spacing w:after="0" w:line="240" w:lineRule="auto"/>
        <w:jc w:val="both"/>
        <w:rPr>
          <w:bCs/>
        </w:rPr>
      </w:pPr>
      <w:r w:rsidRPr="00F34E4A">
        <w:t>18.</w:t>
      </w:r>
      <w:r w:rsidRPr="00F34E4A">
        <w:rPr>
          <w:b/>
        </w:rPr>
        <w:t xml:space="preserve">The complete installation shall be guaranteed for sixty calendar months after physical completion of work. During this period the contractor will have to maintain &amp; operate entire system at his own cost by employing his manpower and required material without any extra cost to JSCL. The guarantee &amp;maintenance period shall be reckoned from the date of charging and handing over the installation to MPPKVV Co. Ltd (physical completion). The date of handing over the installation to MPPKVV Co. Ltd. by contractor shall be the date of completion of physical work. All Compact type Packaged substations, Transformers, RMUs, VCBs, capacitor banks, feeder pillars, switches, fuses, CTs, PTs, cables, conductors, poles, </w:t>
      </w:r>
      <w:r w:rsidR="004868F7">
        <w:rPr>
          <w:b/>
        </w:rPr>
        <w:t>earth</w:t>
      </w:r>
      <w:r w:rsidR="004868F7" w:rsidRPr="00F34E4A">
        <w:rPr>
          <w:b/>
        </w:rPr>
        <w:t>ing</w:t>
      </w:r>
      <w:r w:rsidRPr="00F34E4A">
        <w:rPr>
          <w:b/>
        </w:rPr>
        <w:t>, lighting fixtures, etc. shall be guaranteed for 60 calendar months from the date of handing over the installation to MPPKVV Co. Ltd (physical completion). The contractor has to replace / repair the faulty or damaged material to the full satisfaction of JSCL/ MPPKVV Co. Ltd. in the event of failure / damage of any item during the said guarantee period.</w:t>
      </w:r>
    </w:p>
    <w:p w:rsidR="003F4FA4" w:rsidRPr="00F34E4A" w:rsidRDefault="003F4FA4" w:rsidP="003F4FA4">
      <w:pPr>
        <w:spacing w:after="0" w:line="240" w:lineRule="auto"/>
        <w:jc w:val="both"/>
      </w:pPr>
      <w:r w:rsidRPr="00F34E4A">
        <w:t>19. The contractor has to quote his rates for items in strict accordance to the list of approved make of materials. The tenderer has to ensure before filling up the rates regarding their availability and period of delivery.</w:t>
      </w:r>
    </w:p>
    <w:p w:rsidR="003F4FA4" w:rsidRPr="00F34E4A" w:rsidRDefault="003F4FA4" w:rsidP="003F4FA4">
      <w:pPr>
        <w:spacing w:after="0" w:line="240" w:lineRule="auto"/>
        <w:jc w:val="both"/>
      </w:pPr>
      <w:r w:rsidRPr="00F34E4A">
        <w:t>20. The contractor shall note that during the execution of works there is likelihood in charge of layout, specification and change in quantities of items entered in the schedule of items for which the contractor has tendered his rates. The increase or decrease in the quantities of such items may be up to any extent and the tenderer shall not been entitled to any compensation for any loss suffered by him on account or procurement of additional quantities of such items due to such changes.</w:t>
      </w:r>
    </w:p>
    <w:p w:rsidR="003F4FA4" w:rsidRPr="00F34E4A" w:rsidRDefault="003F4FA4" w:rsidP="003F4FA4">
      <w:pPr>
        <w:spacing w:after="0" w:line="240" w:lineRule="auto"/>
        <w:jc w:val="both"/>
      </w:pPr>
      <w:r w:rsidRPr="00F34E4A">
        <w:t>21. Time schedule may be revised by the JSCL from time to time keeping in view of the approval of drawings or items or for any reasons whatsoever. It may be necessary to stop the work at certain places due to some unavoidable reasons and restart the work at later date. Such contingencies shall not vitiate the contract and shall not be considered a ground for extra claim.</w:t>
      </w:r>
    </w:p>
    <w:p w:rsidR="003F4FA4" w:rsidRPr="00F34E4A" w:rsidRDefault="003F4FA4" w:rsidP="003F4FA4">
      <w:pPr>
        <w:spacing w:after="0" w:line="240" w:lineRule="auto"/>
        <w:jc w:val="both"/>
      </w:pPr>
      <w:r w:rsidRPr="00F34E4A">
        <w:t>22. The contractor shall not be entitled to many compensation for any loss suffered by him on account of delay in commencement or execution of work whatever the cause of delay may be including delay arising out of other materials or any reasons whatever and the JSCL shall not be liable for any claim in respect thereof.</w:t>
      </w:r>
    </w:p>
    <w:p w:rsidR="003F4FA4" w:rsidRPr="00F34E4A" w:rsidRDefault="003F4FA4" w:rsidP="003F4FA4">
      <w:pPr>
        <w:spacing w:after="0" w:line="240" w:lineRule="auto"/>
        <w:jc w:val="both"/>
      </w:pPr>
      <w:r w:rsidRPr="00F34E4A">
        <w:t>23. All dismantled material to be deposited at M.P.P.K.V.V.C.L. store by the contractor without any extra cost.</w:t>
      </w:r>
    </w:p>
    <w:p w:rsidR="003F4FA4" w:rsidRPr="00F34E4A" w:rsidRDefault="003F4FA4" w:rsidP="003F4FA4">
      <w:pPr>
        <w:spacing w:after="0" w:line="240" w:lineRule="auto"/>
        <w:jc w:val="both"/>
        <w:rPr>
          <w:b/>
          <w:bCs/>
        </w:rPr>
      </w:pPr>
      <w:r w:rsidRPr="00F34E4A">
        <w:t>24.</w:t>
      </w:r>
      <w:r w:rsidRPr="00F34E4A">
        <w:rPr>
          <w:b/>
          <w:bCs/>
        </w:rPr>
        <w:t xml:space="preserve"> Performance security will be 5% of the contract value. The successful bidder shall bound to submit Performance Security in the form of FDR format scheduled bank or a bank guarantee of 5% of contract value at the time of agreement &amp; in addition to this 5% will be deducted from bills as security deposit. This Performance Security (5%) and security deposit (5%), that is total 10% shall be released after satisfactory completion of the contract after the maintenance period.</w:t>
      </w:r>
    </w:p>
    <w:p w:rsidR="003F4FA4" w:rsidRDefault="003F4FA4" w:rsidP="003F4FA4">
      <w:pPr>
        <w:jc w:val="center"/>
        <w:rPr>
          <w:b/>
          <w:sz w:val="32"/>
        </w:rPr>
      </w:pPr>
    </w:p>
    <w:p w:rsidR="003F4FA4" w:rsidRPr="000D534C" w:rsidRDefault="003F4FA4" w:rsidP="00BD3DF4">
      <w:pPr>
        <w:jc w:val="center"/>
        <w:rPr>
          <w:b/>
          <w:highlight w:val="red"/>
        </w:rPr>
      </w:pPr>
      <w:r>
        <w:rPr>
          <w:b/>
          <w:sz w:val="32"/>
        </w:rPr>
        <w:br w:type="page"/>
      </w:r>
      <w:r w:rsidRPr="000D534C">
        <w:rPr>
          <w:b/>
          <w:sz w:val="32"/>
          <w:highlight w:val="red"/>
        </w:rPr>
        <w:lastRenderedPageBreak/>
        <w:t>SECTION 4</w:t>
      </w:r>
    </w:p>
    <w:p w:rsidR="003F4FA4" w:rsidRPr="000D534C" w:rsidRDefault="003F4FA4" w:rsidP="003F4FA4">
      <w:pPr>
        <w:pStyle w:val="Heading3"/>
        <w:jc w:val="center"/>
        <w:rPr>
          <w:b w:val="0"/>
          <w:highlight w:val="red"/>
        </w:rPr>
      </w:pPr>
      <w:bookmarkStart w:id="263" w:name="_Toc496109750"/>
      <w:bookmarkStart w:id="264" w:name="_Toc496555535"/>
      <w:bookmarkStart w:id="265" w:name="_Toc496611704"/>
      <w:r w:rsidRPr="000D534C">
        <w:rPr>
          <w:highlight w:val="red"/>
        </w:rPr>
        <w:t>BILL OF QUANTITIES (BOQ)</w:t>
      </w:r>
      <w:bookmarkEnd w:id="263"/>
      <w:bookmarkEnd w:id="264"/>
      <w:bookmarkEnd w:id="265"/>
    </w:p>
    <w:tbl>
      <w:tblPr>
        <w:tblW w:w="5484" w:type="pct"/>
        <w:tblLayout w:type="fixed"/>
        <w:tblLook w:val="04A0"/>
      </w:tblPr>
      <w:tblGrid>
        <w:gridCol w:w="95"/>
        <w:gridCol w:w="620"/>
        <w:gridCol w:w="5780"/>
        <w:gridCol w:w="1000"/>
        <w:gridCol w:w="1182"/>
        <w:gridCol w:w="566"/>
        <w:gridCol w:w="894"/>
      </w:tblGrid>
      <w:tr w:rsidR="00BD3DF4" w:rsidRPr="000D534C" w:rsidTr="00676F90">
        <w:trPr>
          <w:gridAfter w:val="1"/>
          <w:wAfter w:w="441" w:type="pct"/>
          <w:trHeight w:val="774"/>
        </w:trPr>
        <w:tc>
          <w:tcPr>
            <w:tcW w:w="4559" w:type="pct"/>
            <w:gridSpan w:val="6"/>
            <w:tcBorders>
              <w:top w:val="nil"/>
              <w:left w:val="nil"/>
              <w:bottom w:val="nil"/>
              <w:right w:val="nil"/>
            </w:tcBorders>
            <w:shd w:val="clear" w:color="auto" w:fill="auto"/>
            <w:vAlign w:val="center"/>
            <w:hideMark/>
          </w:tcPr>
          <w:p w:rsidR="00BD3DF4" w:rsidRPr="000D534C" w:rsidRDefault="00BD3DF4" w:rsidP="00BD3DF4">
            <w:pPr>
              <w:spacing w:after="0" w:line="240" w:lineRule="auto"/>
              <w:jc w:val="center"/>
              <w:rPr>
                <w:rFonts w:cs="Times New Roman"/>
                <w:b/>
                <w:bCs/>
                <w:color w:val="000000"/>
                <w:highlight w:val="red"/>
                <w:lang w:val="en-US" w:bidi="hi-IN"/>
              </w:rPr>
            </w:pPr>
            <w:r w:rsidRPr="000D534C">
              <w:rPr>
                <w:rFonts w:cs="Times New Roman"/>
                <w:b/>
                <w:bCs/>
                <w:color w:val="000000"/>
                <w:highlight w:val="red"/>
                <w:lang w:val="en-US" w:bidi="hi-IN"/>
              </w:rPr>
              <w:t>PROPOSED NEW ROADS IN THE VINICITY OF HON'BLE HIGH COURT, NEW BUILDING OF DISTRICT COURT &amp; IMPROVEMENT OF FEW CITY-ROADS INTO SMART ROADS  AT JABALPUR (M.P.)</w:t>
            </w:r>
          </w:p>
        </w:tc>
      </w:tr>
      <w:tr w:rsidR="00BD3DF4" w:rsidRPr="000D534C" w:rsidTr="00676F90">
        <w:trPr>
          <w:gridAfter w:val="1"/>
          <w:wAfter w:w="441" w:type="pct"/>
          <w:trHeight w:val="180"/>
        </w:trPr>
        <w:tc>
          <w:tcPr>
            <w:tcW w:w="4559" w:type="pct"/>
            <w:gridSpan w:val="6"/>
            <w:tcBorders>
              <w:top w:val="nil"/>
              <w:left w:val="nil"/>
              <w:bottom w:val="nil"/>
              <w:right w:val="nil"/>
            </w:tcBorders>
            <w:shd w:val="clear" w:color="auto" w:fill="auto"/>
            <w:vAlign w:val="center"/>
            <w:hideMark/>
          </w:tcPr>
          <w:p w:rsidR="00BD3DF4" w:rsidRPr="000D534C" w:rsidRDefault="00BD3DF4" w:rsidP="00BD3DF4">
            <w:pPr>
              <w:spacing w:after="0" w:line="240" w:lineRule="auto"/>
              <w:jc w:val="center"/>
              <w:rPr>
                <w:rFonts w:ascii="Arial" w:hAnsi="Arial" w:cs="Arial"/>
                <w:b/>
                <w:bCs/>
                <w:highlight w:val="red"/>
                <w:lang w:val="en-US" w:bidi="hi-IN"/>
              </w:rPr>
            </w:pPr>
            <w:r w:rsidRPr="000D534C">
              <w:rPr>
                <w:rFonts w:ascii="Arial" w:hAnsi="Arial" w:cs="Arial"/>
                <w:b/>
                <w:bCs/>
                <w:highlight w:val="red"/>
                <w:lang w:val="en-US" w:bidi="hi-IN"/>
              </w:rPr>
              <w:t>Abstract Estimate</w:t>
            </w:r>
          </w:p>
        </w:tc>
      </w:tr>
      <w:tr w:rsidR="00676F90" w:rsidRPr="000D534C" w:rsidTr="00676F90">
        <w:trPr>
          <w:gridBefore w:val="1"/>
          <w:wBefore w:w="47" w:type="pct"/>
          <w:trHeight w:val="510"/>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S.No.</w:t>
            </w:r>
          </w:p>
        </w:tc>
        <w:tc>
          <w:tcPr>
            <w:tcW w:w="2851" w:type="pct"/>
            <w:tcBorders>
              <w:top w:val="single" w:sz="4" w:space="0" w:color="auto"/>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Description of Item</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 xml:space="preserve">Length of Road </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Right of Way (ROW)</w:t>
            </w:r>
          </w:p>
        </w:tc>
        <w:tc>
          <w:tcPr>
            <w:tcW w:w="720" w:type="pct"/>
            <w:gridSpan w:val="2"/>
            <w:tcBorders>
              <w:top w:val="single" w:sz="4" w:space="0" w:color="auto"/>
              <w:left w:val="nil"/>
              <w:bottom w:val="single" w:sz="4" w:space="0" w:color="auto"/>
              <w:right w:val="single" w:sz="4" w:space="0" w:color="auto"/>
            </w:tcBorders>
            <w:shd w:val="clear" w:color="auto" w:fill="auto"/>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Amount</w:t>
            </w:r>
          </w:p>
        </w:tc>
      </w:tr>
      <w:tr w:rsidR="00676F90" w:rsidRPr="000D534C" w:rsidTr="00676F90">
        <w:trPr>
          <w:gridBefore w:val="1"/>
          <w:wBefore w:w="47" w:type="pct"/>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 </w:t>
            </w:r>
          </w:p>
        </w:tc>
        <w:tc>
          <w:tcPr>
            <w:tcW w:w="2851" w:type="pct"/>
            <w:tcBorders>
              <w:top w:val="single" w:sz="4" w:space="0" w:color="auto"/>
              <w:left w:val="nil"/>
              <w:bottom w:val="single" w:sz="4" w:space="0" w:color="auto"/>
              <w:right w:val="single" w:sz="4" w:space="0" w:color="000000"/>
            </w:tcBorders>
            <w:shd w:val="clear" w:color="auto" w:fill="auto"/>
            <w:noWrap/>
            <w:vAlign w:val="center"/>
            <w:hideMark/>
          </w:tcPr>
          <w:p w:rsidR="00676F90" w:rsidRPr="000D534C" w:rsidRDefault="00676F90" w:rsidP="00676F90">
            <w:pPr>
              <w:spacing w:after="0" w:line="240" w:lineRule="auto"/>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Civil Works</w:t>
            </w:r>
          </w:p>
        </w:tc>
        <w:tc>
          <w:tcPr>
            <w:tcW w:w="493" w:type="pct"/>
            <w:tcBorders>
              <w:top w:val="nil"/>
              <w:left w:val="nil"/>
              <w:bottom w:val="single" w:sz="4" w:space="0" w:color="auto"/>
              <w:right w:val="single" w:sz="4" w:space="0" w:color="auto"/>
            </w:tcBorders>
            <w:shd w:val="clear" w:color="auto" w:fill="auto"/>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 </w:t>
            </w:r>
          </w:p>
        </w:tc>
        <w:tc>
          <w:tcPr>
            <w:tcW w:w="582" w:type="pct"/>
            <w:tcBorders>
              <w:top w:val="nil"/>
              <w:left w:val="nil"/>
              <w:bottom w:val="single" w:sz="4" w:space="0" w:color="auto"/>
              <w:right w:val="single" w:sz="4" w:space="0" w:color="auto"/>
            </w:tcBorders>
            <w:shd w:val="clear" w:color="auto" w:fill="auto"/>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 </w:t>
            </w:r>
          </w:p>
        </w:tc>
        <w:tc>
          <w:tcPr>
            <w:tcW w:w="720" w:type="pct"/>
            <w:gridSpan w:val="2"/>
            <w:tcBorders>
              <w:top w:val="nil"/>
              <w:left w:val="nil"/>
              <w:bottom w:val="single" w:sz="4" w:space="0" w:color="auto"/>
              <w:right w:val="single" w:sz="4" w:space="0" w:color="auto"/>
            </w:tcBorders>
            <w:shd w:val="clear" w:color="auto" w:fill="auto"/>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 </w:t>
            </w:r>
          </w:p>
        </w:tc>
      </w:tr>
      <w:tr w:rsidR="00676F90" w:rsidRPr="000D534C" w:rsidTr="00676F90">
        <w:trPr>
          <w:gridBefore w:val="1"/>
          <w:wBefore w:w="47" w:type="pct"/>
          <w:trHeight w:val="48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cs="Times New Roman"/>
                <w:color w:val="000000"/>
                <w:highlight w:val="red"/>
                <w:lang w:val="en-US" w:bidi="hi-IN"/>
              </w:rPr>
            </w:pPr>
            <w:r w:rsidRPr="000D534C">
              <w:rPr>
                <w:rFonts w:cs="Times New Roman"/>
                <w:color w:val="000000"/>
                <w:highlight w:val="red"/>
                <w:lang w:val="en-US" w:bidi="hi-IN"/>
              </w:rPr>
              <w:t>1</w:t>
            </w:r>
          </w:p>
        </w:tc>
        <w:tc>
          <w:tcPr>
            <w:tcW w:w="2851" w:type="pct"/>
            <w:tcBorders>
              <w:top w:val="single" w:sz="4" w:space="0" w:color="auto"/>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rPr>
                <w:rFonts w:ascii="Arial" w:hAnsi="Arial" w:cs="Arial"/>
                <w:sz w:val="20"/>
                <w:szCs w:val="20"/>
                <w:highlight w:val="red"/>
                <w:lang w:val="en-US" w:bidi="hi-IN"/>
              </w:rPr>
            </w:pPr>
            <w:r w:rsidRPr="000D534C">
              <w:rPr>
                <w:rFonts w:ascii="Arial" w:hAnsi="Arial" w:cs="Arial"/>
                <w:sz w:val="20"/>
                <w:szCs w:val="20"/>
                <w:highlight w:val="red"/>
                <w:lang w:val="en-US" w:bidi="hi-IN"/>
              </w:rPr>
              <w:t>Road No. 1 ( Road from Collectrate Road to Ghoda Hospital)</w:t>
            </w:r>
          </w:p>
        </w:tc>
        <w:tc>
          <w:tcPr>
            <w:tcW w:w="493" w:type="pct"/>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480 m.</w:t>
            </w:r>
          </w:p>
        </w:tc>
        <w:tc>
          <w:tcPr>
            <w:tcW w:w="582" w:type="pct"/>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24 m.</w:t>
            </w:r>
          </w:p>
        </w:tc>
        <w:tc>
          <w:tcPr>
            <w:tcW w:w="720" w:type="pct"/>
            <w:gridSpan w:val="2"/>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right"/>
              <w:rPr>
                <w:rFonts w:ascii="Arial" w:hAnsi="Arial" w:cs="Arial"/>
                <w:sz w:val="20"/>
                <w:szCs w:val="20"/>
                <w:highlight w:val="red"/>
                <w:lang w:val="en-US" w:bidi="hi-IN"/>
              </w:rPr>
            </w:pPr>
            <w:r w:rsidRPr="000D534C">
              <w:rPr>
                <w:rFonts w:ascii="Arial" w:hAnsi="Arial" w:cs="Arial"/>
                <w:sz w:val="20"/>
                <w:szCs w:val="20"/>
                <w:highlight w:val="red"/>
                <w:lang w:val="en-US" w:bidi="hi-IN"/>
              </w:rPr>
              <w:t>30408742</w:t>
            </w:r>
          </w:p>
        </w:tc>
      </w:tr>
      <w:tr w:rsidR="00676F90" w:rsidRPr="000D534C" w:rsidTr="00676F90">
        <w:trPr>
          <w:gridBefore w:val="1"/>
          <w:wBefore w:w="47" w:type="pct"/>
          <w:trHeight w:val="91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cs="Times New Roman"/>
                <w:color w:val="000000"/>
                <w:highlight w:val="red"/>
                <w:lang w:val="en-US" w:bidi="hi-IN"/>
              </w:rPr>
            </w:pPr>
            <w:r w:rsidRPr="000D534C">
              <w:rPr>
                <w:rFonts w:cs="Times New Roman"/>
                <w:color w:val="000000"/>
                <w:highlight w:val="red"/>
                <w:lang w:val="en-US" w:bidi="hi-IN"/>
              </w:rPr>
              <w:t>2</w:t>
            </w:r>
          </w:p>
        </w:tc>
        <w:tc>
          <w:tcPr>
            <w:tcW w:w="2851" w:type="pct"/>
            <w:tcBorders>
              <w:top w:val="single" w:sz="4" w:space="0" w:color="auto"/>
              <w:left w:val="nil"/>
              <w:bottom w:val="single" w:sz="4" w:space="0" w:color="auto"/>
              <w:right w:val="single" w:sz="4" w:space="0" w:color="000000"/>
            </w:tcBorders>
            <w:shd w:val="clear" w:color="auto" w:fill="auto"/>
            <w:vAlign w:val="center"/>
            <w:hideMark/>
          </w:tcPr>
          <w:p w:rsidR="00676F90" w:rsidRPr="000D534C" w:rsidRDefault="00676F90" w:rsidP="00676F90">
            <w:pPr>
              <w:spacing w:after="0" w:line="240" w:lineRule="auto"/>
              <w:rPr>
                <w:rFonts w:ascii="Arial" w:hAnsi="Arial" w:cs="Arial"/>
                <w:sz w:val="20"/>
                <w:szCs w:val="20"/>
                <w:highlight w:val="red"/>
                <w:lang w:val="en-US" w:bidi="hi-IN"/>
              </w:rPr>
            </w:pPr>
            <w:r w:rsidRPr="000D534C">
              <w:rPr>
                <w:rFonts w:ascii="Arial" w:hAnsi="Arial" w:cs="Arial"/>
                <w:sz w:val="20"/>
                <w:szCs w:val="20"/>
                <w:highlight w:val="red"/>
                <w:lang w:val="en-US" w:bidi="hi-IN"/>
              </w:rPr>
              <w:t>Road No. 2 ( Road from By side of Model High School to High Court Main )</w:t>
            </w:r>
          </w:p>
        </w:tc>
        <w:tc>
          <w:tcPr>
            <w:tcW w:w="493" w:type="pct"/>
            <w:tcBorders>
              <w:top w:val="nil"/>
              <w:left w:val="nil"/>
              <w:bottom w:val="single" w:sz="4" w:space="0" w:color="auto"/>
              <w:right w:val="single" w:sz="4" w:space="0" w:color="auto"/>
            </w:tcBorders>
            <w:shd w:val="clear" w:color="auto" w:fill="auto"/>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280 m.</w:t>
            </w:r>
          </w:p>
        </w:tc>
        <w:tc>
          <w:tcPr>
            <w:tcW w:w="582" w:type="pct"/>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15 m.</w:t>
            </w:r>
          </w:p>
        </w:tc>
        <w:tc>
          <w:tcPr>
            <w:tcW w:w="720" w:type="pct"/>
            <w:gridSpan w:val="2"/>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right"/>
              <w:rPr>
                <w:rFonts w:ascii="Arial" w:hAnsi="Arial" w:cs="Arial"/>
                <w:sz w:val="20"/>
                <w:szCs w:val="20"/>
                <w:highlight w:val="red"/>
                <w:lang w:val="en-US" w:bidi="hi-IN"/>
              </w:rPr>
            </w:pPr>
            <w:r w:rsidRPr="000D534C">
              <w:rPr>
                <w:rFonts w:ascii="Arial" w:hAnsi="Arial" w:cs="Arial"/>
                <w:sz w:val="20"/>
                <w:szCs w:val="20"/>
                <w:highlight w:val="red"/>
                <w:lang w:val="en-US" w:bidi="hi-IN"/>
              </w:rPr>
              <w:t>11135887</w:t>
            </w:r>
          </w:p>
        </w:tc>
      </w:tr>
      <w:tr w:rsidR="00676F90" w:rsidRPr="000D534C" w:rsidTr="00676F90">
        <w:trPr>
          <w:gridBefore w:val="1"/>
          <w:wBefore w:w="47" w:type="pct"/>
          <w:trHeight w:val="69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cs="Times New Roman"/>
                <w:color w:val="000000"/>
                <w:highlight w:val="red"/>
                <w:lang w:val="en-US" w:bidi="hi-IN"/>
              </w:rPr>
            </w:pPr>
            <w:r w:rsidRPr="000D534C">
              <w:rPr>
                <w:rFonts w:cs="Times New Roman"/>
                <w:color w:val="000000"/>
                <w:highlight w:val="red"/>
                <w:lang w:val="en-US" w:bidi="hi-IN"/>
              </w:rPr>
              <w:t>3</w:t>
            </w:r>
          </w:p>
        </w:tc>
        <w:tc>
          <w:tcPr>
            <w:tcW w:w="2851" w:type="pct"/>
            <w:tcBorders>
              <w:top w:val="single" w:sz="4" w:space="0" w:color="auto"/>
              <w:left w:val="nil"/>
              <w:bottom w:val="single" w:sz="4" w:space="0" w:color="auto"/>
              <w:right w:val="single" w:sz="4" w:space="0" w:color="000000"/>
            </w:tcBorders>
            <w:shd w:val="clear" w:color="auto" w:fill="auto"/>
            <w:vAlign w:val="center"/>
            <w:hideMark/>
          </w:tcPr>
          <w:p w:rsidR="00676F90" w:rsidRPr="000D534C" w:rsidRDefault="00676F90" w:rsidP="00676F90">
            <w:pPr>
              <w:spacing w:after="0" w:line="240" w:lineRule="auto"/>
              <w:rPr>
                <w:rFonts w:ascii="Arial" w:hAnsi="Arial" w:cs="Arial"/>
                <w:sz w:val="20"/>
                <w:szCs w:val="20"/>
                <w:highlight w:val="red"/>
                <w:lang w:val="en-US" w:bidi="hi-IN"/>
              </w:rPr>
            </w:pPr>
            <w:r w:rsidRPr="000D534C">
              <w:rPr>
                <w:rFonts w:ascii="Arial" w:hAnsi="Arial" w:cs="Arial"/>
                <w:sz w:val="20"/>
                <w:szCs w:val="20"/>
                <w:highlight w:val="red"/>
                <w:lang w:val="en-US" w:bidi="hi-IN"/>
              </w:rPr>
              <w:t>Road No. 3  Road from Along The Nalla( Ghoda Hospital To Ghantaghar)</w:t>
            </w:r>
          </w:p>
        </w:tc>
        <w:tc>
          <w:tcPr>
            <w:tcW w:w="493" w:type="pct"/>
            <w:tcBorders>
              <w:top w:val="nil"/>
              <w:left w:val="nil"/>
              <w:bottom w:val="single" w:sz="4" w:space="0" w:color="auto"/>
              <w:right w:val="single" w:sz="4" w:space="0" w:color="auto"/>
            </w:tcBorders>
            <w:shd w:val="clear" w:color="auto" w:fill="auto"/>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540 m.</w:t>
            </w:r>
          </w:p>
        </w:tc>
        <w:tc>
          <w:tcPr>
            <w:tcW w:w="582" w:type="pct"/>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15 m.</w:t>
            </w:r>
          </w:p>
        </w:tc>
        <w:tc>
          <w:tcPr>
            <w:tcW w:w="720" w:type="pct"/>
            <w:gridSpan w:val="2"/>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right"/>
              <w:rPr>
                <w:rFonts w:ascii="Arial" w:hAnsi="Arial" w:cs="Arial"/>
                <w:sz w:val="20"/>
                <w:szCs w:val="20"/>
                <w:highlight w:val="red"/>
                <w:lang w:val="en-US" w:bidi="hi-IN"/>
              </w:rPr>
            </w:pPr>
            <w:r w:rsidRPr="000D534C">
              <w:rPr>
                <w:rFonts w:ascii="Arial" w:hAnsi="Arial" w:cs="Arial"/>
                <w:sz w:val="20"/>
                <w:szCs w:val="20"/>
                <w:highlight w:val="red"/>
                <w:lang w:val="en-US" w:bidi="hi-IN"/>
              </w:rPr>
              <w:t>16816664</w:t>
            </w:r>
          </w:p>
        </w:tc>
      </w:tr>
      <w:tr w:rsidR="00676F90" w:rsidRPr="000D534C" w:rsidTr="00676F90">
        <w:trPr>
          <w:gridBefore w:val="1"/>
          <w:wBefore w:w="47" w:type="pct"/>
          <w:trHeight w:val="43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cs="Times New Roman"/>
                <w:color w:val="000000"/>
                <w:highlight w:val="red"/>
                <w:lang w:val="en-US" w:bidi="hi-IN"/>
              </w:rPr>
            </w:pPr>
            <w:r w:rsidRPr="000D534C">
              <w:rPr>
                <w:rFonts w:cs="Times New Roman"/>
                <w:color w:val="000000"/>
                <w:highlight w:val="red"/>
                <w:lang w:val="en-US" w:bidi="hi-IN"/>
              </w:rPr>
              <w:t>4</w:t>
            </w:r>
          </w:p>
        </w:tc>
        <w:tc>
          <w:tcPr>
            <w:tcW w:w="2851" w:type="pct"/>
            <w:tcBorders>
              <w:top w:val="single" w:sz="4" w:space="0" w:color="auto"/>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rPr>
                <w:rFonts w:ascii="Arial" w:hAnsi="Arial" w:cs="Arial"/>
                <w:sz w:val="20"/>
                <w:szCs w:val="20"/>
                <w:highlight w:val="red"/>
                <w:lang w:val="en-US" w:bidi="hi-IN"/>
              </w:rPr>
            </w:pPr>
            <w:r w:rsidRPr="000D534C">
              <w:rPr>
                <w:rFonts w:ascii="Arial" w:hAnsi="Arial" w:cs="Arial"/>
                <w:sz w:val="20"/>
                <w:szCs w:val="20"/>
                <w:highlight w:val="red"/>
                <w:lang w:val="en-US" w:bidi="hi-IN"/>
              </w:rPr>
              <w:t>Road No. 4 ( Road from Hostel To Omti Nalla )</w:t>
            </w:r>
          </w:p>
        </w:tc>
        <w:tc>
          <w:tcPr>
            <w:tcW w:w="493" w:type="pct"/>
            <w:tcBorders>
              <w:top w:val="nil"/>
              <w:left w:val="single" w:sz="4" w:space="0" w:color="auto"/>
              <w:bottom w:val="single" w:sz="4" w:space="0" w:color="auto"/>
              <w:right w:val="nil"/>
            </w:tcBorders>
            <w:shd w:val="clear" w:color="auto" w:fill="auto"/>
            <w:noWrap/>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170 m.</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15 m.</w:t>
            </w:r>
          </w:p>
        </w:tc>
        <w:tc>
          <w:tcPr>
            <w:tcW w:w="720" w:type="pct"/>
            <w:gridSpan w:val="2"/>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right"/>
              <w:rPr>
                <w:rFonts w:ascii="Arial" w:hAnsi="Arial" w:cs="Arial"/>
                <w:sz w:val="20"/>
                <w:szCs w:val="20"/>
                <w:highlight w:val="red"/>
                <w:lang w:val="en-US" w:bidi="hi-IN"/>
              </w:rPr>
            </w:pPr>
            <w:r w:rsidRPr="000D534C">
              <w:rPr>
                <w:rFonts w:ascii="Arial" w:hAnsi="Arial" w:cs="Arial"/>
                <w:sz w:val="20"/>
                <w:szCs w:val="20"/>
                <w:highlight w:val="red"/>
                <w:lang w:val="en-US" w:bidi="hi-IN"/>
              </w:rPr>
              <w:t>7811586</w:t>
            </w:r>
          </w:p>
        </w:tc>
      </w:tr>
      <w:tr w:rsidR="00676F90" w:rsidRPr="000D534C" w:rsidTr="00676F90">
        <w:trPr>
          <w:gridBefore w:val="1"/>
          <w:wBefore w:w="47" w:type="pct"/>
          <w:trHeight w:val="435"/>
        </w:trPr>
        <w:tc>
          <w:tcPr>
            <w:tcW w:w="306" w:type="pct"/>
            <w:vMerge w:val="restart"/>
            <w:tcBorders>
              <w:top w:val="nil"/>
              <w:left w:val="single" w:sz="4" w:space="0" w:color="auto"/>
              <w:bottom w:val="single" w:sz="4" w:space="0" w:color="000000"/>
              <w:right w:val="single" w:sz="4" w:space="0" w:color="auto"/>
            </w:tcBorders>
            <w:shd w:val="clear" w:color="auto" w:fill="auto"/>
            <w:noWrap/>
            <w:hideMark/>
          </w:tcPr>
          <w:p w:rsidR="00676F90" w:rsidRPr="000D534C" w:rsidRDefault="00676F90" w:rsidP="00676F90">
            <w:pPr>
              <w:spacing w:after="0" w:line="240" w:lineRule="auto"/>
              <w:jc w:val="center"/>
              <w:rPr>
                <w:rFonts w:cs="Times New Roman"/>
                <w:color w:val="000000"/>
                <w:highlight w:val="red"/>
                <w:lang w:val="en-US" w:bidi="hi-IN"/>
              </w:rPr>
            </w:pPr>
            <w:r w:rsidRPr="000D534C">
              <w:rPr>
                <w:rFonts w:cs="Times New Roman"/>
                <w:color w:val="000000"/>
                <w:highlight w:val="red"/>
                <w:lang w:val="en-US" w:bidi="hi-IN"/>
              </w:rPr>
              <w:t>5</w:t>
            </w:r>
          </w:p>
        </w:tc>
        <w:tc>
          <w:tcPr>
            <w:tcW w:w="2851" w:type="pct"/>
            <w:tcBorders>
              <w:top w:val="single" w:sz="4" w:space="0" w:color="auto"/>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rPr>
                <w:rFonts w:ascii="Arial" w:hAnsi="Arial" w:cs="Arial"/>
                <w:sz w:val="20"/>
                <w:szCs w:val="20"/>
                <w:highlight w:val="red"/>
                <w:lang w:val="en-US" w:bidi="hi-IN"/>
              </w:rPr>
            </w:pPr>
            <w:r w:rsidRPr="000D534C">
              <w:rPr>
                <w:rFonts w:ascii="Arial" w:hAnsi="Arial" w:cs="Arial"/>
                <w:sz w:val="20"/>
                <w:szCs w:val="20"/>
                <w:highlight w:val="red"/>
                <w:lang w:val="en-US" w:bidi="hi-IN"/>
              </w:rPr>
              <w:t>Road No. 5(A)( Road from Ghantaghar to Badi Omti )</w:t>
            </w:r>
          </w:p>
        </w:tc>
        <w:tc>
          <w:tcPr>
            <w:tcW w:w="493" w:type="pct"/>
            <w:tcBorders>
              <w:top w:val="nil"/>
              <w:left w:val="single" w:sz="4" w:space="0" w:color="auto"/>
              <w:bottom w:val="single" w:sz="4" w:space="0" w:color="auto"/>
              <w:right w:val="nil"/>
            </w:tcBorders>
            <w:shd w:val="clear" w:color="auto" w:fill="auto"/>
            <w:noWrap/>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250 m.</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18m.</w:t>
            </w:r>
          </w:p>
        </w:tc>
        <w:tc>
          <w:tcPr>
            <w:tcW w:w="720" w:type="pct"/>
            <w:gridSpan w:val="2"/>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right"/>
              <w:rPr>
                <w:rFonts w:ascii="Arial" w:hAnsi="Arial" w:cs="Arial"/>
                <w:sz w:val="20"/>
                <w:szCs w:val="20"/>
                <w:highlight w:val="red"/>
                <w:lang w:val="en-US" w:bidi="hi-IN"/>
              </w:rPr>
            </w:pPr>
            <w:r w:rsidRPr="000D534C">
              <w:rPr>
                <w:rFonts w:ascii="Arial" w:hAnsi="Arial" w:cs="Arial"/>
                <w:sz w:val="20"/>
                <w:szCs w:val="20"/>
                <w:highlight w:val="red"/>
                <w:lang w:val="en-US" w:bidi="hi-IN"/>
              </w:rPr>
              <w:t>13836711</w:t>
            </w:r>
          </w:p>
        </w:tc>
      </w:tr>
      <w:tr w:rsidR="00676F90" w:rsidRPr="000D534C" w:rsidTr="00676F90">
        <w:trPr>
          <w:gridBefore w:val="1"/>
          <w:wBefore w:w="47" w:type="pct"/>
          <w:trHeight w:val="435"/>
        </w:trPr>
        <w:tc>
          <w:tcPr>
            <w:tcW w:w="306" w:type="pct"/>
            <w:vMerge/>
            <w:tcBorders>
              <w:top w:val="nil"/>
              <w:left w:val="single" w:sz="4" w:space="0" w:color="auto"/>
              <w:bottom w:val="single" w:sz="4" w:space="0" w:color="000000"/>
              <w:right w:val="single" w:sz="4" w:space="0" w:color="auto"/>
            </w:tcBorders>
            <w:vAlign w:val="center"/>
            <w:hideMark/>
          </w:tcPr>
          <w:p w:rsidR="00676F90" w:rsidRPr="000D534C" w:rsidRDefault="00676F90" w:rsidP="00676F90">
            <w:pPr>
              <w:spacing w:after="0" w:line="240" w:lineRule="auto"/>
              <w:rPr>
                <w:rFonts w:cs="Times New Roman"/>
                <w:color w:val="000000"/>
                <w:highlight w:val="red"/>
                <w:lang w:val="en-US" w:bidi="hi-IN"/>
              </w:rPr>
            </w:pPr>
          </w:p>
        </w:tc>
        <w:tc>
          <w:tcPr>
            <w:tcW w:w="2851" w:type="pct"/>
            <w:tcBorders>
              <w:top w:val="single" w:sz="4" w:space="0" w:color="auto"/>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rPr>
                <w:rFonts w:ascii="Arial" w:hAnsi="Arial" w:cs="Arial"/>
                <w:sz w:val="20"/>
                <w:szCs w:val="20"/>
                <w:highlight w:val="red"/>
                <w:lang w:val="en-US" w:bidi="hi-IN"/>
              </w:rPr>
            </w:pPr>
            <w:r w:rsidRPr="000D534C">
              <w:rPr>
                <w:rFonts w:ascii="Arial" w:hAnsi="Arial" w:cs="Arial"/>
                <w:sz w:val="20"/>
                <w:szCs w:val="20"/>
                <w:highlight w:val="red"/>
                <w:lang w:val="en-US" w:bidi="hi-IN"/>
              </w:rPr>
              <w:t>Road No. 5 (B) ( Road from Badi Omti to Malviye chowk )</w:t>
            </w:r>
          </w:p>
        </w:tc>
        <w:tc>
          <w:tcPr>
            <w:tcW w:w="493" w:type="pct"/>
            <w:tcBorders>
              <w:top w:val="nil"/>
              <w:left w:val="single" w:sz="4" w:space="0" w:color="auto"/>
              <w:bottom w:val="single" w:sz="4" w:space="0" w:color="auto"/>
              <w:right w:val="nil"/>
            </w:tcBorders>
            <w:shd w:val="clear" w:color="auto" w:fill="auto"/>
            <w:noWrap/>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670 m.</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18m.</w:t>
            </w:r>
          </w:p>
        </w:tc>
        <w:tc>
          <w:tcPr>
            <w:tcW w:w="720" w:type="pct"/>
            <w:gridSpan w:val="2"/>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right"/>
              <w:rPr>
                <w:rFonts w:ascii="Arial" w:hAnsi="Arial" w:cs="Arial"/>
                <w:sz w:val="20"/>
                <w:szCs w:val="20"/>
                <w:highlight w:val="red"/>
                <w:lang w:val="en-US" w:bidi="hi-IN"/>
              </w:rPr>
            </w:pPr>
            <w:r w:rsidRPr="000D534C">
              <w:rPr>
                <w:rFonts w:ascii="Arial" w:hAnsi="Arial" w:cs="Arial"/>
                <w:sz w:val="20"/>
                <w:szCs w:val="20"/>
                <w:highlight w:val="red"/>
                <w:lang w:val="en-US" w:bidi="hi-IN"/>
              </w:rPr>
              <w:t>35641084</w:t>
            </w:r>
          </w:p>
        </w:tc>
      </w:tr>
      <w:tr w:rsidR="00676F90" w:rsidRPr="000D534C" w:rsidTr="00676F90">
        <w:trPr>
          <w:gridBefore w:val="1"/>
          <w:wBefore w:w="47" w:type="pct"/>
          <w:trHeight w:val="435"/>
        </w:trPr>
        <w:tc>
          <w:tcPr>
            <w:tcW w:w="30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76F90" w:rsidRPr="000D534C" w:rsidRDefault="00676F90" w:rsidP="00676F90">
            <w:pPr>
              <w:spacing w:after="0" w:line="240" w:lineRule="auto"/>
              <w:jc w:val="center"/>
              <w:rPr>
                <w:rFonts w:cs="Times New Roman"/>
                <w:color w:val="000000"/>
                <w:highlight w:val="red"/>
                <w:lang w:val="en-US" w:bidi="hi-IN"/>
              </w:rPr>
            </w:pPr>
            <w:r w:rsidRPr="000D534C">
              <w:rPr>
                <w:rFonts w:cs="Times New Roman"/>
                <w:color w:val="000000"/>
                <w:highlight w:val="red"/>
                <w:lang w:val="en-US" w:bidi="hi-IN"/>
              </w:rPr>
              <w:t>6</w:t>
            </w:r>
          </w:p>
        </w:tc>
        <w:tc>
          <w:tcPr>
            <w:tcW w:w="2851" w:type="pct"/>
            <w:tcBorders>
              <w:top w:val="single" w:sz="4" w:space="0" w:color="auto"/>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rPr>
                <w:rFonts w:ascii="Arial" w:hAnsi="Arial" w:cs="Arial"/>
                <w:sz w:val="20"/>
                <w:szCs w:val="20"/>
                <w:highlight w:val="red"/>
                <w:lang w:val="en-US" w:bidi="hi-IN"/>
              </w:rPr>
            </w:pPr>
            <w:r w:rsidRPr="000D534C">
              <w:rPr>
                <w:rFonts w:ascii="Arial" w:hAnsi="Arial" w:cs="Arial"/>
                <w:sz w:val="20"/>
                <w:szCs w:val="20"/>
                <w:highlight w:val="red"/>
                <w:lang w:val="en-US" w:bidi="hi-IN"/>
              </w:rPr>
              <w:t>Road No. 6 (A) ( Road from Russel chowk to Naudra Bridge )</w:t>
            </w:r>
          </w:p>
        </w:tc>
        <w:tc>
          <w:tcPr>
            <w:tcW w:w="493" w:type="pct"/>
            <w:tcBorders>
              <w:top w:val="nil"/>
              <w:left w:val="single" w:sz="4" w:space="0" w:color="auto"/>
              <w:bottom w:val="single" w:sz="4" w:space="0" w:color="auto"/>
              <w:right w:val="nil"/>
            </w:tcBorders>
            <w:shd w:val="clear" w:color="auto" w:fill="auto"/>
            <w:noWrap/>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260 m.</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18m.</w:t>
            </w:r>
          </w:p>
        </w:tc>
        <w:tc>
          <w:tcPr>
            <w:tcW w:w="720" w:type="pct"/>
            <w:gridSpan w:val="2"/>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right"/>
              <w:rPr>
                <w:rFonts w:ascii="Arial" w:hAnsi="Arial" w:cs="Arial"/>
                <w:sz w:val="20"/>
                <w:szCs w:val="20"/>
                <w:highlight w:val="red"/>
                <w:lang w:val="en-US" w:bidi="hi-IN"/>
              </w:rPr>
            </w:pPr>
            <w:r w:rsidRPr="000D534C">
              <w:rPr>
                <w:rFonts w:ascii="Arial" w:hAnsi="Arial" w:cs="Arial"/>
                <w:sz w:val="20"/>
                <w:szCs w:val="20"/>
                <w:highlight w:val="red"/>
                <w:lang w:val="en-US" w:bidi="hi-IN"/>
              </w:rPr>
              <w:t>13741122</w:t>
            </w:r>
          </w:p>
        </w:tc>
      </w:tr>
      <w:tr w:rsidR="00676F90" w:rsidRPr="000D534C" w:rsidTr="00676F90">
        <w:trPr>
          <w:gridBefore w:val="1"/>
          <w:wBefore w:w="47" w:type="pct"/>
          <w:trHeight w:val="600"/>
        </w:trPr>
        <w:tc>
          <w:tcPr>
            <w:tcW w:w="306" w:type="pct"/>
            <w:vMerge/>
            <w:tcBorders>
              <w:top w:val="nil"/>
              <w:left w:val="single" w:sz="4" w:space="0" w:color="auto"/>
              <w:bottom w:val="single" w:sz="4" w:space="0" w:color="000000"/>
              <w:right w:val="single" w:sz="4" w:space="0" w:color="auto"/>
            </w:tcBorders>
            <w:vAlign w:val="center"/>
            <w:hideMark/>
          </w:tcPr>
          <w:p w:rsidR="00676F90" w:rsidRPr="000D534C" w:rsidRDefault="00676F90" w:rsidP="00676F90">
            <w:pPr>
              <w:spacing w:after="0" w:line="240" w:lineRule="auto"/>
              <w:rPr>
                <w:rFonts w:cs="Times New Roman"/>
                <w:color w:val="000000"/>
                <w:highlight w:val="red"/>
                <w:lang w:val="en-US" w:bidi="hi-IN"/>
              </w:rPr>
            </w:pPr>
          </w:p>
        </w:tc>
        <w:tc>
          <w:tcPr>
            <w:tcW w:w="2851" w:type="pct"/>
            <w:tcBorders>
              <w:top w:val="single" w:sz="4" w:space="0" w:color="auto"/>
              <w:left w:val="nil"/>
              <w:bottom w:val="single" w:sz="4" w:space="0" w:color="auto"/>
              <w:right w:val="single" w:sz="4" w:space="0" w:color="000000"/>
            </w:tcBorders>
            <w:shd w:val="clear" w:color="auto" w:fill="auto"/>
            <w:vAlign w:val="center"/>
            <w:hideMark/>
          </w:tcPr>
          <w:p w:rsidR="00676F90" w:rsidRPr="000D534C" w:rsidRDefault="00676F90" w:rsidP="00676F90">
            <w:pPr>
              <w:spacing w:after="0" w:line="240" w:lineRule="auto"/>
              <w:rPr>
                <w:rFonts w:ascii="Arial" w:hAnsi="Arial" w:cs="Arial"/>
                <w:sz w:val="20"/>
                <w:szCs w:val="20"/>
                <w:highlight w:val="red"/>
                <w:lang w:val="en-US" w:bidi="hi-IN"/>
              </w:rPr>
            </w:pPr>
            <w:r w:rsidRPr="000D534C">
              <w:rPr>
                <w:rFonts w:ascii="Arial" w:hAnsi="Arial" w:cs="Arial"/>
                <w:sz w:val="20"/>
                <w:szCs w:val="20"/>
                <w:highlight w:val="red"/>
                <w:lang w:val="en-US" w:bidi="hi-IN"/>
              </w:rPr>
              <w:t>Road No. 6 (B) ( Road from Naudra Bridge To Taiyab Ali Petrol Pump )</w:t>
            </w:r>
          </w:p>
        </w:tc>
        <w:tc>
          <w:tcPr>
            <w:tcW w:w="493" w:type="pct"/>
            <w:tcBorders>
              <w:top w:val="nil"/>
              <w:left w:val="nil"/>
              <w:bottom w:val="single" w:sz="4" w:space="0" w:color="auto"/>
              <w:right w:val="nil"/>
            </w:tcBorders>
            <w:shd w:val="clear" w:color="auto" w:fill="auto"/>
            <w:noWrap/>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410 m.</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21m.</w:t>
            </w:r>
          </w:p>
        </w:tc>
        <w:tc>
          <w:tcPr>
            <w:tcW w:w="720" w:type="pct"/>
            <w:gridSpan w:val="2"/>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right"/>
              <w:rPr>
                <w:rFonts w:ascii="Arial" w:hAnsi="Arial" w:cs="Arial"/>
                <w:sz w:val="20"/>
                <w:szCs w:val="20"/>
                <w:highlight w:val="red"/>
                <w:lang w:val="en-US" w:bidi="hi-IN"/>
              </w:rPr>
            </w:pPr>
            <w:r w:rsidRPr="000D534C">
              <w:rPr>
                <w:rFonts w:ascii="Arial" w:hAnsi="Arial" w:cs="Arial"/>
                <w:sz w:val="20"/>
                <w:szCs w:val="20"/>
                <w:highlight w:val="red"/>
                <w:lang w:val="en-US" w:bidi="hi-IN"/>
              </w:rPr>
              <w:t>22058378</w:t>
            </w:r>
          </w:p>
        </w:tc>
      </w:tr>
      <w:tr w:rsidR="00676F90" w:rsidRPr="000D534C" w:rsidTr="00676F90">
        <w:trPr>
          <w:gridBefore w:val="1"/>
          <w:wBefore w:w="47" w:type="pct"/>
          <w:trHeight w:val="615"/>
        </w:trPr>
        <w:tc>
          <w:tcPr>
            <w:tcW w:w="306" w:type="pct"/>
            <w:vMerge/>
            <w:tcBorders>
              <w:top w:val="nil"/>
              <w:left w:val="single" w:sz="4" w:space="0" w:color="auto"/>
              <w:bottom w:val="single" w:sz="4" w:space="0" w:color="000000"/>
              <w:right w:val="single" w:sz="4" w:space="0" w:color="auto"/>
            </w:tcBorders>
            <w:vAlign w:val="center"/>
            <w:hideMark/>
          </w:tcPr>
          <w:p w:rsidR="00676F90" w:rsidRPr="000D534C" w:rsidRDefault="00676F90" w:rsidP="00676F90">
            <w:pPr>
              <w:spacing w:after="0" w:line="240" w:lineRule="auto"/>
              <w:rPr>
                <w:rFonts w:cs="Times New Roman"/>
                <w:color w:val="000000"/>
                <w:highlight w:val="red"/>
                <w:lang w:val="en-US" w:bidi="hi-IN"/>
              </w:rPr>
            </w:pPr>
          </w:p>
        </w:tc>
        <w:tc>
          <w:tcPr>
            <w:tcW w:w="2851" w:type="pct"/>
            <w:tcBorders>
              <w:top w:val="single" w:sz="4" w:space="0" w:color="auto"/>
              <w:left w:val="nil"/>
              <w:bottom w:val="single" w:sz="4" w:space="0" w:color="auto"/>
              <w:right w:val="single" w:sz="4" w:space="0" w:color="000000"/>
            </w:tcBorders>
            <w:shd w:val="clear" w:color="auto" w:fill="auto"/>
            <w:vAlign w:val="center"/>
            <w:hideMark/>
          </w:tcPr>
          <w:p w:rsidR="00676F90" w:rsidRPr="000D534C" w:rsidRDefault="00676F90" w:rsidP="00676F90">
            <w:pPr>
              <w:spacing w:after="0" w:line="240" w:lineRule="auto"/>
              <w:rPr>
                <w:rFonts w:ascii="Arial" w:hAnsi="Arial" w:cs="Arial"/>
                <w:sz w:val="20"/>
                <w:szCs w:val="20"/>
                <w:highlight w:val="red"/>
                <w:lang w:val="en-US" w:bidi="hi-IN"/>
              </w:rPr>
            </w:pPr>
            <w:r w:rsidRPr="000D534C">
              <w:rPr>
                <w:rFonts w:ascii="Arial" w:hAnsi="Arial" w:cs="Arial"/>
                <w:sz w:val="20"/>
                <w:szCs w:val="20"/>
                <w:highlight w:val="red"/>
                <w:lang w:val="en-US" w:bidi="hi-IN"/>
              </w:rPr>
              <w:t>Road No. 6 (C) ( Road from Taiyab Ali Petrol Pump to Ghantaghar)</w:t>
            </w:r>
          </w:p>
        </w:tc>
        <w:tc>
          <w:tcPr>
            <w:tcW w:w="493" w:type="pct"/>
            <w:tcBorders>
              <w:top w:val="nil"/>
              <w:left w:val="nil"/>
              <w:bottom w:val="single" w:sz="4" w:space="0" w:color="auto"/>
              <w:right w:val="nil"/>
            </w:tcBorders>
            <w:shd w:val="clear" w:color="auto" w:fill="auto"/>
            <w:noWrap/>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420 m.</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18m.</w:t>
            </w:r>
          </w:p>
        </w:tc>
        <w:tc>
          <w:tcPr>
            <w:tcW w:w="720" w:type="pct"/>
            <w:gridSpan w:val="2"/>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right"/>
              <w:rPr>
                <w:rFonts w:ascii="Arial" w:hAnsi="Arial" w:cs="Arial"/>
                <w:sz w:val="20"/>
                <w:szCs w:val="20"/>
                <w:highlight w:val="red"/>
                <w:lang w:val="en-US" w:bidi="hi-IN"/>
              </w:rPr>
            </w:pPr>
            <w:r w:rsidRPr="000D534C">
              <w:rPr>
                <w:rFonts w:ascii="Arial" w:hAnsi="Arial" w:cs="Arial"/>
                <w:sz w:val="20"/>
                <w:szCs w:val="20"/>
                <w:highlight w:val="red"/>
                <w:lang w:val="en-US" w:bidi="hi-IN"/>
              </w:rPr>
              <w:t>22598891</w:t>
            </w:r>
          </w:p>
        </w:tc>
      </w:tr>
      <w:tr w:rsidR="00676F90" w:rsidRPr="000D534C" w:rsidTr="00676F90">
        <w:trPr>
          <w:gridBefore w:val="1"/>
          <w:wBefore w:w="47" w:type="pct"/>
          <w:trHeight w:val="435"/>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cs="Times New Roman"/>
                <w:color w:val="000000"/>
                <w:highlight w:val="red"/>
                <w:lang w:val="en-US" w:bidi="hi-IN"/>
              </w:rPr>
            </w:pPr>
            <w:r w:rsidRPr="000D534C">
              <w:rPr>
                <w:rFonts w:cs="Times New Roman"/>
                <w:color w:val="000000"/>
                <w:highlight w:val="red"/>
                <w:lang w:val="en-US" w:bidi="hi-IN"/>
              </w:rPr>
              <w:t>7</w:t>
            </w:r>
          </w:p>
        </w:tc>
        <w:tc>
          <w:tcPr>
            <w:tcW w:w="2851" w:type="pct"/>
            <w:tcBorders>
              <w:top w:val="single" w:sz="4" w:space="0" w:color="auto"/>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rPr>
                <w:rFonts w:ascii="Arial" w:hAnsi="Arial" w:cs="Arial"/>
                <w:sz w:val="20"/>
                <w:szCs w:val="20"/>
                <w:highlight w:val="red"/>
                <w:lang w:val="en-US" w:bidi="hi-IN"/>
              </w:rPr>
            </w:pPr>
            <w:r w:rsidRPr="000D534C">
              <w:rPr>
                <w:rFonts w:ascii="Arial" w:hAnsi="Arial" w:cs="Arial"/>
                <w:sz w:val="20"/>
                <w:szCs w:val="20"/>
                <w:highlight w:val="red"/>
                <w:lang w:val="en-US" w:bidi="hi-IN"/>
              </w:rPr>
              <w:t>Road No. 7 ( Road from Naudra Bridge to Teen Patti )</w:t>
            </w:r>
          </w:p>
        </w:tc>
        <w:tc>
          <w:tcPr>
            <w:tcW w:w="493" w:type="pct"/>
            <w:tcBorders>
              <w:top w:val="nil"/>
              <w:left w:val="single" w:sz="4" w:space="0" w:color="auto"/>
              <w:bottom w:val="single" w:sz="4" w:space="0" w:color="auto"/>
              <w:right w:val="nil"/>
            </w:tcBorders>
            <w:shd w:val="clear" w:color="auto" w:fill="auto"/>
            <w:noWrap/>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440 m.</w:t>
            </w:r>
          </w:p>
        </w:tc>
        <w:tc>
          <w:tcPr>
            <w:tcW w:w="582" w:type="pct"/>
            <w:tcBorders>
              <w:top w:val="nil"/>
              <w:left w:val="single" w:sz="4" w:space="0" w:color="auto"/>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sz w:val="20"/>
                <w:szCs w:val="20"/>
                <w:highlight w:val="red"/>
                <w:lang w:val="en-US" w:bidi="hi-IN"/>
              </w:rPr>
            </w:pPr>
            <w:r w:rsidRPr="000D534C">
              <w:rPr>
                <w:rFonts w:ascii="Arial" w:hAnsi="Arial" w:cs="Arial"/>
                <w:sz w:val="20"/>
                <w:szCs w:val="20"/>
                <w:highlight w:val="red"/>
                <w:lang w:val="en-US" w:bidi="hi-IN"/>
              </w:rPr>
              <w:t>18m.</w:t>
            </w:r>
          </w:p>
        </w:tc>
        <w:tc>
          <w:tcPr>
            <w:tcW w:w="720" w:type="pct"/>
            <w:gridSpan w:val="2"/>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right"/>
              <w:rPr>
                <w:rFonts w:ascii="Arial" w:hAnsi="Arial" w:cs="Arial"/>
                <w:sz w:val="20"/>
                <w:szCs w:val="20"/>
                <w:highlight w:val="red"/>
                <w:lang w:val="en-US" w:bidi="hi-IN"/>
              </w:rPr>
            </w:pPr>
            <w:r w:rsidRPr="000D534C">
              <w:rPr>
                <w:rFonts w:ascii="Arial" w:hAnsi="Arial" w:cs="Arial"/>
                <w:sz w:val="20"/>
                <w:szCs w:val="20"/>
                <w:highlight w:val="red"/>
                <w:lang w:val="en-US" w:bidi="hi-IN"/>
              </w:rPr>
              <w:t>23276572</w:t>
            </w:r>
          </w:p>
        </w:tc>
      </w:tr>
      <w:tr w:rsidR="00676F90" w:rsidRPr="000D534C" w:rsidTr="00676F90">
        <w:trPr>
          <w:gridBefore w:val="1"/>
          <w:wBefore w:w="47" w:type="pct"/>
          <w:trHeight w:val="360"/>
        </w:trPr>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676F90" w:rsidRPr="000D534C" w:rsidRDefault="00676F90" w:rsidP="00676F90">
            <w:pPr>
              <w:spacing w:after="0" w:line="240" w:lineRule="auto"/>
              <w:rPr>
                <w:rFonts w:cs="Times New Roman"/>
                <w:color w:val="000000"/>
                <w:highlight w:val="red"/>
                <w:lang w:val="en-US" w:bidi="hi-IN"/>
              </w:rPr>
            </w:pPr>
            <w:r w:rsidRPr="000D534C">
              <w:rPr>
                <w:rFonts w:cs="Times New Roman"/>
                <w:color w:val="000000"/>
                <w:highlight w:val="red"/>
                <w:lang w:val="en-US" w:bidi="hi-IN"/>
              </w:rPr>
              <w:t> </w:t>
            </w:r>
          </w:p>
        </w:tc>
        <w:tc>
          <w:tcPr>
            <w:tcW w:w="2851" w:type="pct"/>
            <w:tcBorders>
              <w:top w:val="single" w:sz="4" w:space="0" w:color="auto"/>
              <w:left w:val="nil"/>
              <w:bottom w:val="single" w:sz="4" w:space="0" w:color="auto"/>
              <w:right w:val="single" w:sz="4" w:space="0" w:color="000000"/>
            </w:tcBorders>
            <w:shd w:val="clear" w:color="auto" w:fill="auto"/>
            <w:noWrap/>
            <w:vAlign w:val="center"/>
            <w:hideMark/>
          </w:tcPr>
          <w:p w:rsidR="00676F90" w:rsidRPr="000D534C" w:rsidRDefault="00676F90" w:rsidP="00676F90">
            <w:pPr>
              <w:spacing w:after="0" w:line="240" w:lineRule="auto"/>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Total Civil Works</w:t>
            </w:r>
          </w:p>
        </w:tc>
        <w:tc>
          <w:tcPr>
            <w:tcW w:w="493" w:type="pct"/>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3920 m.</w:t>
            </w:r>
          </w:p>
        </w:tc>
        <w:tc>
          <w:tcPr>
            <w:tcW w:w="582" w:type="pct"/>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 </w:t>
            </w:r>
          </w:p>
        </w:tc>
        <w:tc>
          <w:tcPr>
            <w:tcW w:w="720" w:type="pct"/>
            <w:gridSpan w:val="2"/>
            <w:tcBorders>
              <w:top w:val="single" w:sz="4" w:space="0" w:color="auto"/>
              <w:left w:val="nil"/>
              <w:bottom w:val="single" w:sz="4" w:space="0" w:color="auto"/>
              <w:right w:val="single" w:sz="4" w:space="0" w:color="auto"/>
            </w:tcBorders>
            <w:shd w:val="clear" w:color="auto" w:fill="auto"/>
            <w:noWrap/>
            <w:vAlign w:val="bottom"/>
            <w:hideMark/>
          </w:tcPr>
          <w:p w:rsidR="00676F90" w:rsidRPr="000D534C" w:rsidRDefault="00676F90" w:rsidP="00676F90">
            <w:pPr>
              <w:spacing w:after="0" w:line="240" w:lineRule="auto"/>
              <w:jc w:val="right"/>
              <w:rPr>
                <w:rFonts w:cs="Times New Roman"/>
                <w:b/>
                <w:bCs/>
                <w:color w:val="000000"/>
                <w:highlight w:val="red"/>
                <w:lang w:val="en-US" w:bidi="hi-IN"/>
              </w:rPr>
            </w:pPr>
            <w:r w:rsidRPr="000D534C">
              <w:rPr>
                <w:rFonts w:cs="Times New Roman"/>
                <w:b/>
                <w:bCs/>
                <w:color w:val="000000"/>
                <w:highlight w:val="red"/>
                <w:lang w:val="en-US" w:bidi="hi-IN"/>
              </w:rPr>
              <w:t>197325637</w:t>
            </w:r>
          </w:p>
        </w:tc>
      </w:tr>
      <w:tr w:rsidR="00676F90" w:rsidRPr="000D534C" w:rsidTr="00676F90">
        <w:trPr>
          <w:gridBefore w:val="1"/>
          <w:wBefore w:w="47" w:type="pct"/>
          <w:trHeight w:val="360"/>
        </w:trPr>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676F90" w:rsidRPr="000D534C" w:rsidRDefault="00676F90" w:rsidP="00676F90">
            <w:pPr>
              <w:spacing w:after="0" w:line="240" w:lineRule="auto"/>
              <w:rPr>
                <w:rFonts w:cs="Times New Roman"/>
                <w:color w:val="000000"/>
                <w:highlight w:val="red"/>
                <w:lang w:val="en-US" w:bidi="hi-IN"/>
              </w:rPr>
            </w:pPr>
            <w:r w:rsidRPr="000D534C">
              <w:rPr>
                <w:rFonts w:cs="Times New Roman"/>
                <w:color w:val="000000"/>
                <w:highlight w:val="red"/>
                <w:lang w:val="en-US" w:bidi="hi-IN"/>
              </w:rPr>
              <w:t> </w:t>
            </w:r>
          </w:p>
        </w:tc>
        <w:tc>
          <w:tcPr>
            <w:tcW w:w="2851" w:type="pct"/>
            <w:tcBorders>
              <w:top w:val="single" w:sz="4" w:space="0" w:color="auto"/>
              <w:left w:val="nil"/>
              <w:bottom w:val="single" w:sz="4" w:space="0" w:color="auto"/>
              <w:right w:val="single" w:sz="4" w:space="0" w:color="000000"/>
            </w:tcBorders>
            <w:shd w:val="clear" w:color="auto" w:fill="auto"/>
            <w:noWrap/>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 </w:t>
            </w:r>
          </w:p>
        </w:tc>
        <w:tc>
          <w:tcPr>
            <w:tcW w:w="493" w:type="pct"/>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 </w:t>
            </w:r>
          </w:p>
        </w:tc>
        <w:tc>
          <w:tcPr>
            <w:tcW w:w="582" w:type="pct"/>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 </w:t>
            </w:r>
          </w:p>
        </w:tc>
        <w:tc>
          <w:tcPr>
            <w:tcW w:w="720" w:type="pct"/>
            <w:gridSpan w:val="2"/>
            <w:tcBorders>
              <w:top w:val="single" w:sz="4" w:space="0" w:color="auto"/>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right"/>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 </w:t>
            </w:r>
          </w:p>
        </w:tc>
      </w:tr>
      <w:tr w:rsidR="00676F90" w:rsidRPr="000D534C" w:rsidTr="00676F90">
        <w:trPr>
          <w:gridBefore w:val="1"/>
          <w:wBefore w:w="47" w:type="pct"/>
          <w:trHeight w:val="36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cs="Times New Roman"/>
                <w:color w:val="000000"/>
                <w:highlight w:val="red"/>
                <w:lang w:val="en-US" w:bidi="hi-IN"/>
              </w:rPr>
            </w:pPr>
            <w:r w:rsidRPr="000D534C">
              <w:rPr>
                <w:rFonts w:cs="Times New Roman"/>
                <w:color w:val="000000"/>
                <w:highlight w:val="red"/>
                <w:lang w:val="en-US" w:bidi="hi-IN"/>
              </w:rPr>
              <w:t>8</w:t>
            </w:r>
          </w:p>
        </w:tc>
        <w:tc>
          <w:tcPr>
            <w:tcW w:w="2851" w:type="pct"/>
            <w:tcBorders>
              <w:top w:val="single" w:sz="4" w:space="0" w:color="auto"/>
              <w:left w:val="nil"/>
              <w:bottom w:val="single" w:sz="4" w:space="0" w:color="auto"/>
              <w:right w:val="single" w:sz="4" w:space="0" w:color="000000"/>
            </w:tcBorders>
            <w:shd w:val="clear" w:color="auto" w:fill="auto"/>
            <w:noWrap/>
            <w:vAlign w:val="center"/>
            <w:hideMark/>
          </w:tcPr>
          <w:p w:rsidR="00676F90" w:rsidRPr="000D534C" w:rsidRDefault="00676F90" w:rsidP="00676F90">
            <w:pPr>
              <w:spacing w:after="0" w:line="240" w:lineRule="auto"/>
              <w:rPr>
                <w:rFonts w:ascii="Arial" w:hAnsi="Arial" w:cs="Arial"/>
                <w:sz w:val="20"/>
                <w:szCs w:val="20"/>
                <w:highlight w:val="red"/>
                <w:lang w:val="en-US" w:bidi="hi-IN"/>
              </w:rPr>
            </w:pPr>
            <w:r w:rsidRPr="000D534C">
              <w:rPr>
                <w:rFonts w:ascii="Arial" w:hAnsi="Arial" w:cs="Arial"/>
                <w:sz w:val="20"/>
                <w:szCs w:val="20"/>
                <w:highlight w:val="red"/>
                <w:lang w:val="en-US" w:bidi="hi-IN"/>
              </w:rPr>
              <w:t>Under Ground Electrification Work at Smart Road Phase 2</w:t>
            </w:r>
          </w:p>
        </w:tc>
        <w:tc>
          <w:tcPr>
            <w:tcW w:w="493" w:type="pct"/>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 </w:t>
            </w:r>
          </w:p>
        </w:tc>
        <w:tc>
          <w:tcPr>
            <w:tcW w:w="582" w:type="pct"/>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 </w:t>
            </w:r>
          </w:p>
        </w:tc>
        <w:tc>
          <w:tcPr>
            <w:tcW w:w="720" w:type="pct"/>
            <w:gridSpan w:val="2"/>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right"/>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123403351</w:t>
            </w:r>
          </w:p>
        </w:tc>
      </w:tr>
      <w:tr w:rsidR="00676F90" w:rsidRPr="000D534C" w:rsidTr="00676F90">
        <w:trPr>
          <w:gridBefore w:val="1"/>
          <w:wBefore w:w="47" w:type="pct"/>
          <w:trHeight w:val="36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cs="Times New Roman"/>
                <w:color w:val="000000"/>
                <w:highlight w:val="red"/>
                <w:lang w:val="en-US" w:bidi="hi-IN"/>
              </w:rPr>
            </w:pPr>
            <w:r w:rsidRPr="000D534C">
              <w:rPr>
                <w:rFonts w:cs="Times New Roman"/>
                <w:color w:val="000000"/>
                <w:highlight w:val="red"/>
                <w:lang w:val="en-US" w:bidi="hi-IN"/>
              </w:rPr>
              <w:t>9</w:t>
            </w:r>
          </w:p>
        </w:tc>
        <w:tc>
          <w:tcPr>
            <w:tcW w:w="2851" w:type="pct"/>
            <w:tcBorders>
              <w:top w:val="single" w:sz="4" w:space="0" w:color="auto"/>
              <w:left w:val="nil"/>
              <w:bottom w:val="single" w:sz="4" w:space="0" w:color="auto"/>
              <w:right w:val="single" w:sz="4" w:space="0" w:color="000000"/>
            </w:tcBorders>
            <w:shd w:val="clear" w:color="auto" w:fill="auto"/>
            <w:noWrap/>
            <w:vAlign w:val="center"/>
            <w:hideMark/>
          </w:tcPr>
          <w:p w:rsidR="00676F90" w:rsidRPr="000D534C" w:rsidRDefault="00676F90" w:rsidP="00676F90">
            <w:pPr>
              <w:spacing w:after="0" w:line="240" w:lineRule="auto"/>
              <w:rPr>
                <w:rFonts w:ascii="Arial" w:hAnsi="Arial" w:cs="Arial"/>
                <w:sz w:val="20"/>
                <w:szCs w:val="20"/>
                <w:highlight w:val="red"/>
                <w:lang w:val="en-US" w:bidi="hi-IN"/>
              </w:rPr>
            </w:pPr>
            <w:r w:rsidRPr="000D534C">
              <w:rPr>
                <w:rFonts w:ascii="Arial" w:hAnsi="Arial" w:cs="Arial"/>
                <w:sz w:val="20"/>
                <w:szCs w:val="20"/>
                <w:highlight w:val="red"/>
                <w:lang w:val="en-US" w:bidi="hi-IN"/>
              </w:rPr>
              <w:t>SITC of Side Lighting work at Smart Road Phase - 2</w:t>
            </w:r>
          </w:p>
        </w:tc>
        <w:tc>
          <w:tcPr>
            <w:tcW w:w="493" w:type="pct"/>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 </w:t>
            </w:r>
          </w:p>
        </w:tc>
        <w:tc>
          <w:tcPr>
            <w:tcW w:w="582" w:type="pct"/>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 </w:t>
            </w:r>
          </w:p>
        </w:tc>
        <w:tc>
          <w:tcPr>
            <w:tcW w:w="720" w:type="pct"/>
            <w:gridSpan w:val="2"/>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right"/>
              <w:rPr>
                <w:rFonts w:ascii="Arial" w:hAnsi="Arial" w:cs="Arial"/>
                <w:sz w:val="20"/>
                <w:szCs w:val="20"/>
                <w:highlight w:val="red"/>
                <w:lang w:val="en-US" w:bidi="hi-IN"/>
              </w:rPr>
            </w:pPr>
            <w:r w:rsidRPr="000D534C">
              <w:rPr>
                <w:rFonts w:ascii="Arial" w:hAnsi="Arial" w:cs="Arial"/>
                <w:sz w:val="20"/>
                <w:szCs w:val="20"/>
                <w:highlight w:val="red"/>
                <w:lang w:val="en-US" w:bidi="hi-IN"/>
              </w:rPr>
              <w:t>19207622</w:t>
            </w:r>
          </w:p>
        </w:tc>
      </w:tr>
      <w:tr w:rsidR="00676F90" w:rsidRPr="000D534C" w:rsidTr="00676F90">
        <w:trPr>
          <w:gridBefore w:val="1"/>
          <w:wBefore w:w="47" w:type="pct"/>
          <w:trHeight w:val="36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cs="Times New Roman"/>
                <w:color w:val="000000"/>
                <w:highlight w:val="red"/>
                <w:lang w:val="en-US" w:bidi="hi-IN"/>
              </w:rPr>
            </w:pPr>
            <w:r w:rsidRPr="000D534C">
              <w:rPr>
                <w:rFonts w:cs="Times New Roman"/>
                <w:color w:val="000000"/>
                <w:highlight w:val="red"/>
                <w:lang w:val="en-US" w:bidi="hi-IN"/>
              </w:rPr>
              <w:t> </w:t>
            </w:r>
          </w:p>
        </w:tc>
        <w:tc>
          <w:tcPr>
            <w:tcW w:w="2851" w:type="pct"/>
            <w:tcBorders>
              <w:top w:val="single" w:sz="4" w:space="0" w:color="auto"/>
              <w:left w:val="nil"/>
              <w:bottom w:val="single" w:sz="4" w:space="0" w:color="auto"/>
              <w:right w:val="single" w:sz="4" w:space="0" w:color="000000"/>
            </w:tcBorders>
            <w:shd w:val="clear" w:color="auto" w:fill="auto"/>
            <w:noWrap/>
            <w:vAlign w:val="center"/>
            <w:hideMark/>
          </w:tcPr>
          <w:p w:rsidR="00676F90" w:rsidRPr="000D534C" w:rsidRDefault="00676F90" w:rsidP="00676F90">
            <w:pPr>
              <w:spacing w:after="0" w:line="240" w:lineRule="auto"/>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Total Electrical works</w:t>
            </w:r>
          </w:p>
        </w:tc>
        <w:tc>
          <w:tcPr>
            <w:tcW w:w="493" w:type="pct"/>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 </w:t>
            </w:r>
          </w:p>
        </w:tc>
        <w:tc>
          <w:tcPr>
            <w:tcW w:w="582" w:type="pct"/>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 </w:t>
            </w:r>
          </w:p>
        </w:tc>
        <w:tc>
          <w:tcPr>
            <w:tcW w:w="720" w:type="pct"/>
            <w:gridSpan w:val="2"/>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right"/>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142610973</w:t>
            </w:r>
          </w:p>
        </w:tc>
      </w:tr>
      <w:tr w:rsidR="00676F90" w:rsidRPr="000D534C" w:rsidTr="00676F90">
        <w:trPr>
          <w:gridBefore w:val="1"/>
          <w:wBefore w:w="47" w:type="pct"/>
          <w:trHeight w:val="360"/>
        </w:trPr>
        <w:tc>
          <w:tcPr>
            <w:tcW w:w="306" w:type="pct"/>
            <w:tcBorders>
              <w:top w:val="nil"/>
              <w:left w:val="single" w:sz="4" w:space="0" w:color="auto"/>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cs="Times New Roman"/>
                <w:color w:val="000000"/>
                <w:highlight w:val="red"/>
                <w:lang w:val="en-US" w:bidi="hi-IN"/>
              </w:rPr>
            </w:pPr>
            <w:r w:rsidRPr="000D534C">
              <w:rPr>
                <w:rFonts w:cs="Times New Roman"/>
                <w:color w:val="000000"/>
                <w:highlight w:val="red"/>
                <w:lang w:val="en-US" w:bidi="hi-IN"/>
              </w:rPr>
              <w:t> </w:t>
            </w:r>
          </w:p>
        </w:tc>
        <w:tc>
          <w:tcPr>
            <w:tcW w:w="2851" w:type="pct"/>
            <w:tcBorders>
              <w:top w:val="single" w:sz="4" w:space="0" w:color="auto"/>
              <w:left w:val="nil"/>
              <w:bottom w:val="single" w:sz="4" w:space="0" w:color="auto"/>
              <w:right w:val="single" w:sz="4" w:space="0" w:color="000000"/>
            </w:tcBorders>
            <w:shd w:val="clear" w:color="auto" w:fill="auto"/>
            <w:noWrap/>
            <w:vAlign w:val="center"/>
            <w:hideMark/>
          </w:tcPr>
          <w:p w:rsidR="00676F90" w:rsidRPr="000D534C" w:rsidRDefault="00676F90" w:rsidP="00676F90">
            <w:pPr>
              <w:spacing w:after="0" w:line="240" w:lineRule="auto"/>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Total Amount</w:t>
            </w:r>
          </w:p>
        </w:tc>
        <w:tc>
          <w:tcPr>
            <w:tcW w:w="493" w:type="pct"/>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 </w:t>
            </w:r>
          </w:p>
        </w:tc>
        <w:tc>
          <w:tcPr>
            <w:tcW w:w="582" w:type="pct"/>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b/>
                <w:bCs/>
                <w:sz w:val="20"/>
                <w:szCs w:val="20"/>
                <w:highlight w:val="red"/>
                <w:lang w:val="en-US" w:bidi="hi-IN"/>
              </w:rPr>
            </w:pPr>
            <w:r w:rsidRPr="000D534C">
              <w:rPr>
                <w:rFonts w:ascii="Arial" w:hAnsi="Arial" w:cs="Arial"/>
                <w:b/>
                <w:bCs/>
                <w:sz w:val="20"/>
                <w:szCs w:val="20"/>
                <w:highlight w:val="red"/>
                <w:lang w:val="en-US" w:bidi="hi-IN"/>
              </w:rPr>
              <w:t> </w:t>
            </w:r>
          </w:p>
        </w:tc>
        <w:tc>
          <w:tcPr>
            <w:tcW w:w="720" w:type="pct"/>
            <w:gridSpan w:val="2"/>
            <w:tcBorders>
              <w:top w:val="nil"/>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right"/>
              <w:rPr>
                <w:rFonts w:ascii="Arial" w:hAnsi="Arial" w:cs="Arial"/>
                <w:b/>
                <w:bCs/>
                <w:highlight w:val="red"/>
                <w:lang w:val="en-US" w:bidi="hi-IN"/>
              </w:rPr>
            </w:pPr>
            <w:r w:rsidRPr="000D534C">
              <w:rPr>
                <w:rFonts w:ascii="Arial" w:hAnsi="Arial" w:cs="Arial"/>
                <w:b/>
                <w:bCs/>
                <w:highlight w:val="red"/>
                <w:lang w:val="en-US" w:bidi="hi-IN"/>
              </w:rPr>
              <w:t>339936610</w:t>
            </w:r>
          </w:p>
        </w:tc>
      </w:tr>
      <w:tr w:rsidR="00676F90" w:rsidRPr="00676F90" w:rsidTr="00676F90">
        <w:trPr>
          <w:gridBefore w:val="1"/>
          <w:wBefore w:w="47" w:type="pct"/>
          <w:trHeight w:val="315"/>
        </w:trPr>
        <w:tc>
          <w:tcPr>
            <w:tcW w:w="306" w:type="pct"/>
            <w:tcBorders>
              <w:top w:val="nil"/>
              <w:left w:val="single" w:sz="4" w:space="0" w:color="auto"/>
              <w:bottom w:val="single" w:sz="4" w:space="0" w:color="auto"/>
              <w:right w:val="single" w:sz="4" w:space="0" w:color="auto"/>
            </w:tcBorders>
            <w:shd w:val="clear" w:color="auto" w:fill="auto"/>
            <w:noWrap/>
            <w:vAlign w:val="bottom"/>
            <w:hideMark/>
          </w:tcPr>
          <w:p w:rsidR="00676F90" w:rsidRPr="000D534C" w:rsidRDefault="00676F90" w:rsidP="00676F90">
            <w:pPr>
              <w:spacing w:after="0" w:line="240" w:lineRule="auto"/>
              <w:rPr>
                <w:rFonts w:cs="Times New Roman"/>
                <w:color w:val="000000"/>
                <w:highlight w:val="red"/>
                <w:lang w:val="en-US" w:bidi="hi-IN"/>
              </w:rPr>
            </w:pPr>
            <w:r w:rsidRPr="000D534C">
              <w:rPr>
                <w:rFonts w:cs="Times New Roman"/>
                <w:color w:val="000000"/>
                <w:highlight w:val="red"/>
                <w:lang w:val="en-US" w:bidi="hi-IN"/>
              </w:rPr>
              <w:t> </w:t>
            </w:r>
          </w:p>
        </w:tc>
        <w:tc>
          <w:tcPr>
            <w:tcW w:w="3927" w:type="pct"/>
            <w:gridSpan w:val="3"/>
            <w:tcBorders>
              <w:top w:val="single" w:sz="4" w:space="0" w:color="auto"/>
              <w:left w:val="nil"/>
              <w:bottom w:val="single" w:sz="4" w:space="0" w:color="auto"/>
              <w:right w:val="single" w:sz="4" w:space="0" w:color="auto"/>
            </w:tcBorders>
            <w:shd w:val="clear" w:color="auto" w:fill="auto"/>
            <w:noWrap/>
            <w:vAlign w:val="center"/>
            <w:hideMark/>
          </w:tcPr>
          <w:p w:rsidR="00676F90" w:rsidRPr="000D534C" w:rsidRDefault="00676F90" w:rsidP="00676F90">
            <w:pPr>
              <w:spacing w:after="0" w:line="240" w:lineRule="auto"/>
              <w:jc w:val="center"/>
              <w:rPr>
                <w:rFonts w:ascii="Arial" w:hAnsi="Arial" w:cs="Arial"/>
                <w:b/>
                <w:bCs/>
                <w:sz w:val="24"/>
                <w:szCs w:val="24"/>
                <w:highlight w:val="red"/>
                <w:lang w:val="en-US" w:bidi="hi-IN"/>
              </w:rPr>
            </w:pPr>
            <w:r w:rsidRPr="000D534C">
              <w:rPr>
                <w:rFonts w:ascii="Arial" w:hAnsi="Arial" w:cs="Arial"/>
                <w:b/>
                <w:bCs/>
                <w:sz w:val="24"/>
                <w:szCs w:val="24"/>
                <w:highlight w:val="red"/>
                <w:lang w:val="en-US" w:bidi="hi-IN"/>
              </w:rPr>
              <w:t>Total Amount (say in Lacs.)</w:t>
            </w:r>
          </w:p>
        </w:tc>
        <w:tc>
          <w:tcPr>
            <w:tcW w:w="720" w:type="pct"/>
            <w:gridSpan w:val="2"/>
            <w:tcBorders>
              <w:top w:val="nil"/>
              <w:left w:val="nil"/>
              <w:bottom w:val="single" w:sz="4" w:space="0" w:color="auto"/>
              <w:right w:val="single" w:sz="4" w:space="0" w:color="auto"/>
            </w:tcBorders>
            <w:shd w:val="clear" w:color="auto" w:fill="auto"/>
            <w:noWrap/>
            <w:vAlign w:val="center"/>
            <w:hideMark/>
          </w:tcPr>
          <w:p w:rsidR="00676F90" w:rsidRPr="00676F90" w:rsidRDefault="00676F90" w:rsidP="00676F90">
            <w:pPr>
              <w:spacing w:after="0" w:line="240" w:lineRule="auto"/>
              <w:jc w:val="right"/>
              <w:rPr>
                <w:rFonts w:ascii="Arial" w:hAnsi="Arial" w:cs="Arial"/>
                <w:b/>
                <w:bCs/>
                <w:sz w:val="24"/>
                <w:szCs w:val="24"/>
                <w:lang w:val="en-US" w:bidi="hi-IN"/>
              </w:rPr>
            </w:pPr>
            <w:r w:rsidRPr="000D534C">
              <w:rPr>
                <w:rFonts w:ascii="Arial" w:hAnsi="Arial" w:cs="Arial"/>
                <w:b/>
                <w:bCs/>
                <w:sz w:val="24"/>
                <w:szCs w:val="24"/>
                <w:highlight w:val="red"/>
                <w:lang w:val="en-US" w:bidi="hi-IN"/>
              </w:rPr>
              <w:t>3399.37</w:t>
            </w:r>
          </w:p>
        </w:tc>
      </w:tr>
    </w:tbl>
    <w:p w:rsidR="003F4FA4" w:rsidRPr="00F34E4A" w:rsidRDefault="003F4FA4" w:rsidP="00BD3DF4">
      <w:pPr>
        <w:spacing w:after="0"/>
        <w:ind w:left="720" w:hanging="720"/>
        <w:jc w:val="center"/>
        <w:rPr>
          <w:b/>
        </w:rPr>
      </w:pPr>
    </w:p>
    <w:p w:rsidR="003F4FA4" w:rsidRPr="00F34E4A" w:rsidRDefault="003F4FA4" w:rsidP="00BD3DF4">
      <w:pPr>
        <w:spacing w:after="0"/>
        <w:ind w:left="720" w:hanging="720"/>
        <w:rPr>
          <w:b/>
          <w:i/>
        </w:rPr>
      </w:pPr>
      <w:r w:rsidRPr="00F34E4A">
        <w:rPr>
          <w:b/>
          <w:i/>
        </w:rPr>
        <w:t xml:space="preserve">NOTE:- PLEASE FIND ATTACHED </w:t>
      </w:r>
      <w:r w:rsidR="00C53ADC">
        <w:rPr>
          <w:b/>
          <w:i/>
        </w:rPr>
        <w:t>ANNEXURE</w:t>
      </w:r>
      <w:r w:rsidRPr="00F34E4A">
        <w:rPr>
          <w:b/>
          <w:i/>
        </w:rPr>
        <w:t>-1B FOR DETAILED BOQ(BILL OF QUANTITY).</w:t>
      </w:r>
    </w:p>
    <w:p w:rsidR="003F4FA4" w:rsidRDefault="003F4FA4" w:rsidP="00BD3DF4">
      <w:pPr>
        <w:spacing w:after="0"/>
        <w:ind w:left="4320"/>
        <w:jc w:val="right"/>
      </w:pPr>
    </w:p>
    <w:p w:rsidR="003F4FA4" w:rsidRPr="00F34E4A" w:rsidRDefault="003F4FA4" w:rsidP="00BD3DF4">
      <w:pPr>
        <w:spacing w:after="0"/>
        <w:ind w:left="4320"/>
        <w:jc w:val="right"/>
      </w:pPr>
      <w:r w:rsidRPr="00F34E4A">
        <w:t>Executive Engineer</w:t>
      </w:r>
    </w:p>
    <w:p w:rsidR="003F4FA4" w:rsidRPr="00BD3DF4" w:rsidRDefault="003F4FA4" w:rsidP="00BD3DF4">
      <w:pPr>
        <w:spacing w:after="0"/>
        <w:ind w:left="4320"/>
        <w:jc w:val="right"/>
      </w:pPr>
      <w:r w:rsidRPr="00F34E4A">
        <w:t>...................................</w:t>
      </w:r>
    </w:p>
    <w:p w:rsidR="00676F90" w:rsidRDefault="00676F90" w:rsidP="003F4FA4">
      <w:pPr>
        <w:spacing w:after="0"/>
        <w:jc w:val="center"/>
        <w:rPr>
          <w:b/>
          <w:sz w:val="32"/>
        </w:rPr>
      </w:pPr>
    </w:p>
    <w:p w:rsidR="00676F90" w:rsidRDefault="00676F90" w:rsidP="003F4FA4">
      <w:pPr>
        <w:spacing w:after="0"/>
        <w:jc w:val="center"/>
        <w:rPr>
          <w:b/>
          <w:sz w:val="32"/>
        </w:rPr>
      </w:pPr>
    </w:p>
    <w:p w:rsidR="003F4FA4" w:rsidRPr="00DE41E6" w:rsidRDefault="00676F90" w:rsidP="003F4FA4">
      <w:pPr>
        <w:spacing w:after="0"/>
        <w:jc w:val="center"/>
        <w:rPr>
          <w:b/>
          <w:sz w:val="32"/>
        </w:rPr>
      </w:pPr>
      <w:r>
        <w:rPr>
          <w:b/>
          <w:sz w:val="32"/>
        </w:rPr>
        <w:lastRenderedPageBreak/>
        <w:t>S</w:t>
      </w:r>
      <w:r w:rsidR="003F4FA4" w:rsidRPr="00DE41E6">
        <w:rPr>
          <w:b/>
          <w:sz w:val="32"/>
        </w:rPr>
        <w:t>ECTION 5</w:t>
      </w:r>
    </w:p>
    <w:p w:rsidR="003F4FA4" w:rsidRPr="00F34E4A" w:rsidRDefault="003F4FA4" w:rsidP="003F4FA4">
      <w:pPr>
        <w:pStyle w:val="Heading3"/>
        <w:jc w:val="center"/>
      </w:pPr>
      <w:bookmarkStart w:id="266" w:name="_Toc496109751"/>
      <w:bookmarkStart w:id="267" w:name="_Toc496555536"/>
      <w:bookmarkStart w:id="268" w:name="_Toc496611705"/>
      <w:r w:rsidRPr="00F34E4A">
        <w:t>AGREEMENT FORM</w:t>
      </w:r>
      <w:bookmarkEnd w:id="266"/>
      <w:bookmarkEnd w:id="267"/>
      <w:bookmarkEnd w:id="268"/>
    </w:p>
    <w:p w:rsidR="003F4FA4" w:rsidRPr="00F34E4A" w:rsidRDefault="003F4FA4" w:rsidP="003F4FA4">
      <w:pPr>
        <w:spacing w:after="0"/>
        <w:ind w:left="720" w:hanging="720"/>
        <w:jc w:val="center"/>
        <w:rPr>
          <w:sz w:val="32"/>
          <w:szCs w:val="32"/>
        </w:rPr>
      </w:pPr>
      <w:r w:rsidRPr="00F34E4A">
        <w:rPr>
          <w:sz w:val="32"/>
          <w:szCs w:val="32"/>
        </w:rPr>
        <w:t>AGREEMENT</w:t>
      </w:r>
    </w:p>
    <w:p w:rsidR="003F4FA4" w:rsidRPr="00F34E4A" w:rsidRDefault="003F4FA4" w:rsidP="003F4FA4">
      <w:pPr>
        <w:spacing w:after="0"/>
        <w:jc w:val="both"/>
      </w:pPr>
      <w:r w:rsidRPr="00F34E4A">
        <w:tab/>
        <w:t>This agreement, made on the __________________ day of _________________ between: __________________ (name and address of Employer) (hereinafter called “the Employer) and_________________________________________ (name and address of contractor) hereinafter called “the Contractor’ of the other part.</w:t>
      </w:r>
    </w:p>
    <w:p w:rsidR="003F4FA4" w:rsidRPr="00F34E4A" w:rsidRDefault="003F4FA4" w:rsidP="003F4FA4">
      <w:pPr>
        <w:spacing w:after="0"/>
        <w:jc w:val="both"/>
      </w:pPr>
      <w:r w:rsidRPr="00F34E4A">
        <w:t>Whereas the Employer is desirous that the Contractor execute _________________________________(name and identification number of Contract) (hereinafter called “the Works”) and the Employer has accepted the Bid by the Contractor for the execution and completion of such Works and the remedying of any defects therein, at a cost of Rs..........</w:t>
      </w:r>
    </w:p>
    <w:p w:rsidR="003F4FA4" w:rsidRPr="00F34E4A" w:rsidRDefault="003F4FA4" w:rsidP="003F4FA4">
      <w:pPr>
        <w:spacing w:after="0"/>
        <w:jc w:val="both"/>
        <w:rPr>
          <w:b/>
        </w:rPr>
      </w:pPr>
      <w:r w:rsidRPr="00F34E4A">
        <w:rPr>
          <w:b/>
        </w:rPr>
        <w:t>NOW THIS AGREEMENT WITNESSED as follows:</w:t>
      </w:r>
    </w:p>
    <w:p w:rsidR="003F4FA4" w:rsidRPr="00F34E4A" w:rsidRDefault="003F4FA4" w:rsidP="003F4FA4">
      <w:pPr>
        <w:spacing w:after="0"/>
        <w:ind w:left="720" w:hanging="720"/>
        <w:jc w:val="both"/>
      </w:pPr>
      <w:r w:rsidRPr="00F34E4A">
        <w:t xml:space="preserve">1. </w:t>
      </w:r>
      <w:r w:rsidRPr="00F34E4A">
        <w:tab/>
        <w:t>In this Agreement, words and expression shall have the same meaning as are respectively assigned to them in the conditions of contract hereinafter referred to and they shall be deemed to form and be read and construed as part of this Agreement.</w:t>
      </w:r>
    </w:p>
    <w:p w:rsidR="003F4FA4" w:rsidRPr="00F34E4A" w:rsidRDefault="003F4FA4" w:rsidP="003F4FA4">
      <w:pPr>
        <w:spacing w:after="0"/>
        <w:ind w:left="720" w:hanging="720"/>
        <w:jc w:val="both"/>
      </w:pPr>
      <w:r w:rsidRPr="00F34E4A">
        <w:t xml:space="preserve">2. </w:t>
      </w:r>
      <w:r w:rsidRPr="00F34E4A">
        <w:tab/>
        <w:t>In consideration of the payments to be made by the Employer to the Contractor as hereinafter mentioned, the Contractor hereby covenants with the Employer to execute and complete the Works and remedy any defects therein in conformity in all aspects with the provisions of the contract.</w:t>
      </w:r>
    </w:p>
    <w:p w:rsidR="003F4FA4" w:rsidRPr="00F34E4A" w:rsidRDefault="003F4FA4" w:rsidP="003F4FA4">
      <w:pPr>
        <w:spacing w:after="0"/>
        <w:ind w:left="720" w:hanging="720"/>
        <w:jc w:val="both"/>
      </w:pPr>
      <w:r w:rsidRPr="00F34E4A">
        <w:t xml:space="preserve">3. </w:t>
      </w:r>
      <w:r w:rsidRPr="00F34E4A">
        <w:tab/>
        <w:t>The Employer hereby covenants to pay the Contractor in consideration of the execution and completion of the Works and the remedying the defects wherein Contract Price or such other Sum as may become payable under the provisions of the Contract at the times and in the manner prescribed by the Contract.</w:t>
      </w:r>
    </w:p>
    <w:p w:rsidR="003F4FA4" w:rsidRPr="00F34E4A" w:rsidRDefault="003F4FA4" w:rsidP="003F4FA4">
      <w:pPr>
        <w:spacing w:after="0"/>
        <w:ind w:left="720" w:hanging="720"/>
        <w:jc w:val="both"/>
      </w:pPr>
      <w:r w:rsidRPr="00F34E4A">
        <w:t xml:space="preserve">4. </w:t>
      </w:r>
      <w:r w:rsidRPr="00F34E4A">
        <w:tab/>
        <w:t>The following documents shall be deemed to form and be ready and construed as part of this Agreement viz.</w:t>
      </w:r>
    </w:p>
    <w:p w:rsidR="003F4FA4" w:rsidRPr="00F34E4A" w:rsidRDefault="003F4FA4" w:rsidP="003F4FA4">
      <w:pPr>
        <w:spacing w:after="0"/>
        <w:ind w:left="1260" w:hanging="540"/>
        <w:jc w:val="both"/>
      </w:pPr>
      <w:r w:rsidRPr="00F34E4A">
        <w:t xml:space="preserve">i. </w:t>
      </w:r>
      <w:r w:rsidRPr="00F34E4A">
        <w:tab/>
        <w:t>Letter of Acceptance</w:t>
      </w:r>
    </w:p>
    <w:p w:rsidR="003F4FA4" w:rsidRPr="00F34E4A" w:rsidRDefault="003F4FA4" w:rsidP="003F4FA4">
      <w:pPr>
        <w:spacing w:after="0"/>
        <w:ind w:left="1260" w:hanging="540"/>
        <w:jc w:val="both"/>
      </w:pPr>
      <w:r w:rsidRPr="00F34E4A">
        <w:t xml:space="preserve">ii. </w:t>
      </w:r>
      <w:r w:rsidRPr="00F34E4A">
        <w:tab/>
        <w:t>Contractor’s Bid</w:t>
      </w:r>
    </w:p>
    <w:p w:rsidR="003F4FA4" w:rsidRPr="00F34E4A" w:rsidRDefault="003F4FA4" w:rsidP="003F4FA4">
      <w:pPr>
        <w:spacing w:after="0"/>
        <w:ind w:left="1260" w:hanging="540"/>
        <w:jc w:val="both"/>
      </w:pPr>
      <w:r w:rsidRPr="00F34E4A">
        <w:t>iii.</w:t>
      </w:r>
      <w:r w:rsidRPr="00F34E4A">
        <w:tab/>
        <w:t xml:space="preserve"> Condition of Contract: General and Special -</w:t>
      </w:r>
    </w:p>
    <w:p w:rsidR="003F4FA4" w:rsidRPr="00F34E4A" w:rsidRDefault="003F4FA4" w:rsidP="003F4FA4">
      <w:pPr>
        <w:spacing w:after="0"/>
        <w:ind w:left="1260" w:hanging="540"/>
        <w:jc w:val="both"/>
      </w:pPr>
      <w:r w:rsidRPr="00F34E4A">
        <w:t xml:space="preserve">iv. </w:t>
      </w:r>
      <w:r w:rsidRPr="00F34E4A">
        <w:tab/>
        <w:t>Contract Data</w:t>
      </w:r>
    </w:p>
    <w:p w:rsidR="003F4FA4" w:rsidRPr="00F34E4A" w:rsidRDefault="003F4FA4" w:rsidP="003F4FA4">
      <w:pPr>
        <w:spacing w:after="0"/>
        <w:ind w:left="1260" w:hanging="540"/>
        <w:jc w:val="both"/>
      </w:pPr>
      <w:r w:rsidRPr="00F34E4A">
        <w:t xml:space="preserve">v. - </w:t>
      </w:r>
      <w:r w:rsidRPr="00F34E4A">
        <w:tab/>
        <w:t>Bid Data</w:t>
      </w:r>
    </w:p>
    <w:p w:rsidR="003F4FA4" w:rsidRPr="00F34E4A" w:rsidRDefault="003F4FA4" w:rsidP="003F4FA4">
      <w:pPr>
        <w:spacing w:after="0"/>
        <w:ind w:left="1260" w:hanging="540"/>
        <w:jc w:val="both"/>
      </w:pPr>
      <w:r w:rsidRPr="00F34E4A">
        <w:t xml:space="preserve">vi. </w:t>
      </w:r>
      <w:r w:rsidRPr="00F34E4A">
        <w:tab/>
        <w:t xml:space="preserve">Drawings </w:t>
      </w:r>
    </w:p>
    <w:p w:rsidR="003F4FA4" w:rsidRPr="00F34E4A" w:rsidRDefault="003F4FA4" w:rsidP="003F4FA4">
      <w:pPr>
        <w:spacing w:after="0"/>
        <w:ind w:left="1260" w:hanging="540"/>
        <w:jc w:val="both"/>
      </w:pPr>
      <w:r w:rsidRPr="00F34E4A">
        <w:t xml:space="preserve">vii. </w:t>
      </w:r>
      <w:r w:rsidRPr="00F34E4A">
        <w:tab/>
        <w:t xml:space="preserve">Bill of Quantities and </w:t>
      </w:r>
    </w:p>
    <w:p w:rsidR="003F4FA4" w:rsidRPr="00F34E4A" w:rsidRDefault="003F4FA4" w:rsidP="003F4FA4">
      <w:pPr>
        <w:spacing w:after="0"/>
        <w:ind w:left="1260" w:hanging="540"/>
        <w:jc w:val="both"/>
      </w:pPr>
      <w:r w:rsidRPr="00F34E4A">
        <w:t xml:space="preserve">viii. </w:t>
      </w:r>
      <w:r w:rsidRPr="00F34E4A">
        <w:tab/>
        <w:t>Any other documents listed in the Contract Data as forming part of the Contract.</w:t>
      </w:r>
    </w:p>
    <w:p w:rsidR="003F4FA4" w:rsidRPr="00F34E4A" w:rsidRDefault="003F4FA4" w:rsidP="003F4FA4">
      <w:pPr>
        <w:spacing w:after="0"/>
        <w:jc w:val="both"/>
      </w:pPr>
      <w:r w:rsidRPr="00F34E4A">
        <w:tab/>
        <w:t>In witnessed whereof the parties there to have caused this Agreement to be executed the day and year first before written.</w:t>
      </w:r>
    </w:p>
    <w:p w:rsidR="003F4FA4" w:rsidRPr="00F34E4A" w:rsidRDefault="003F4FA4" w:rsidP="003F4FA4">
      <w:pPr>
        <w:spacing w:after="0"/>
        <w:jc w:val="both"/>
      </w:pPr>
      <w:r w:rsidRPr="00F34E4A">
        <w:t xml:space="preserve">The Common Seal of _________________________________________ was hereunto affixed in the presence of: </w:t>
      </w:r>
    </w:p>
    <w:p w:rsidR="003F4FA4" w:rsidRPr="00F34E4A" w:rsidRDefault="003F4FA4" w:rsidP="003F4FA4">
      <w:pPr>
        <w:spacing w:after="0"/>
        <w:jc w:val="both"/>
      </w:pPr>
      <w:r w:rsidRPr="00F34E4A">
        <w:t>Signed, Sealed and Delivered by the said __________________________ in the presence of:</w:t>
      </w:r>
    </w:p>
    <w:p w:rsidR="003F4FA4" w:rsidRPr="00F34E4A" w:rsidRDefault="003F4FA4" w:rsidP="003F4FA4">
      <w:pPr>
        <w:spacing w:after="0"/>
        <w:jc w:val="both"/>
      </w:pPr>
      <w:r w:rsidRPr="00F34E4A">
        <w:t>Binding Signature of Employer _________________________________</w:t>
      </w:r>
    </w:p>
    <w:p w:rsidR="003F4FA4" w:rsidRPr="00F34E4A" w:rsidRDefault="003F4FA4" w:rsidP="003F4FA4">
      <w:pPr>
        <w:spacing w:after="0"/>
        <w:jc w:val="both"/>
      </w:pPr>
      <w:r w:rsidRPr="00F34E4A">
        <w:t>Binding Signature of Contractor ___________________________________</w:t>
      </w:r>
    </w:p>
    <w:p w:rsidR="003F4FA4" w:rsidRPr="00F34E4A" w:rsidRDefault="003F4FA4" w:rsidP="003F4FA4"/>
    <w:p w:rsidR="003F4FA4" w:rsidRPr="00F34E4A" w:rsidRDefault="003F4FA4" w:rsidP="003F4FA4">
      <w:r w:rsidRPr="00F34E4A">
        <w:br w:type="page"/>
      </w:r>
    </w:p>
    <w:p w:rsidR="003F4FA4" w:rsidRDefault="00C53ADC" w:rsidP="003F4FA4">
      <w:pPr>
        <w:pStyle w:val="Heading2"/>
        <w:jc w:val="right"/>
      </w:pPr>
      <w:bookmarkStart w:id="269" w:name="_Toc496109752"/>
      <w:bookmarkStart w:id="270" w:name="_Toc496555537"/>
      <w:bookmarkStart w:id="271" w:name="_Toc496611706"/>
      <w:r>
        <w:lastRenderedPageBreak/>
        <w:t>ANNEXURE</w:t>
      </w:r>
      <w:r w:rsidR="003F4FA4" w:rsidRPr="00987CDD">
        <w:t xml:space="preserve"> 1 </w:t>
      </w:r>
      <w:bookmarkEnd w:id="269"/>
      <w:r w:rsidR="003F4FA4">
        <w:t>A</w:t>
      </w:r>
      <w:bookmarkEnd w:id="270"/>
      <w:bookmarkEnd w:id="271"/>
    </w:p>
    <w:p w:rsidR="003F4FA4" w:rsidRPr="003F4FA4" w:rsidRDefault="003F4FA4" w:rsidP="003F4FA4">
      <w:pPr>
        <w:pStyle w:val="Heading3"/>
        <w:jc w:val="center"/>
      </w:pPr>
      <w:bookmarkStart w:id="272" w:name="_Toc496555538"/>
      <w:bookmarkStart w:id="273" w:name="_Toc496611707"/>
      <w:r w:rsidRPr="003F4FA4">
        <w:t>List of Drawings</w:t>
      </w:r>
      <w:bookmarkEnd w:id="272"/>
      <w:bookmarkEnd w:id="273"/>
      <w:r w:rsidRPr="003F4FA4">
        <w:br w:type="page"/>
      </w:r>
    </w:p>
    <w:p w:rsidR="003F4FA4" w:rsidRPr="00F34E4A" w:rsidRDefault="00C53ADC" w:rsidP="003F4FA4">
      <w:pPr>
        <w:pStyle w:val="Heading2"/>
        <w:jc w:val="right"/>
      </w:pPr>
      <w:bookmarkStart w:id="274" w:name="_Toc496109753"/>
      <w:bookmarkStart w:id="275" w:name="_Toc496555539"/>
      <w:bookmarkStart w:id="276" w:name="_Toc496611708"/>
      <w:r>
        <w:lastRenderedPageBreak/>
        <w:t>ANNEXURE</w:t>
      </w:r>
      <w:r w:rsidR="003F4FA4">
        <w:t xml:space="preserve"> 1 B</w:t>
      </w:r>
      <w:bookmarkEnd w:id="274"/>
      <w:bookmarkEnd w:id="275"/>
      <w:bookmarkEnd w:id="276"/>
    </w:p>
    <w:p w:rsidR="003F4FA4" w:rsidRPr="00613232" w:rsidRDefault="003F4FA4" w:rsidP="003F4FA4">
      <w:pPr>
        <w:jc w:val="center"/>
        <w:rPr>
          <w:b/>
          <w:sz w:val="28"/>
          <w:highlight w:val="red"/>
        </w:rPr>
      </w:pPr>
      <w:r w:rsidRPr="00613232">
        <w:rPr>
          <w:b/>
          <w:sz w:val="28"/>
          <w:highlight w:val="red"/>
        </w:rPr>
        <w:t>List of Bill of Quantities</w:t>
      </w:r>
    </w:p>
    <w:tbl>
      <w:tblPr>
        <w:tblW w:w="5000" w:type="pct"/>
        <w:tblLook w:val="04A0"/>
      </w:tblPr>
      <w:tblGrid>
        <w:gridCol w:w="1033"/>
        <w:gridCol w:w="8209"/>
      </w:tblGrid>
      <w:tr w:rsidR="00BD3DF4" w:rsidRPr="00613232" w:rsidTr="00BD3DF4">
        <w:trPr>
          <w:trHeight w:val="51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D3DF4" w:rsidRPr="00613232" w:rsidRDefault="00BD3DF4" w:rsidP="00BD3DF4">
            <w:pPr>
              <w:spacing w:after="0" w:line="240" w:lineRule="auto"/>
              <w:jc w:val="center"/>
              <w:rPr>
                <w:rFonts w:ascii="Arial" w:hAnsi="Arial" w:cs="Arial"/>
                <w:b/>
                <w:bCs/>
                <w:sz w:val="20"/>
                <w:szCs w:val="20"/>
                <w:highlight w:val="red"/>
                <w:lang w:val="en-US" w:bidi="hi-IN"/>
              </w:rPr>
            </w:pPr>
            <w:r w:rsidRPr="00613232">
              <w:rPr>
                <w:rFonts w:ascii="Arial" w:hAnsi="Arial" w:cs="Arial"/>
                <w:b/>
                <w:bCs/>
                <w:sz w:val="20"/>
                <w:szCs w:val="20"/>
                <w:highlight w:val="red"/>
                <w:lang w:val="en-US" w:bidi="hi-IN"/>
              </w:rPr>
              <w:t>S.No.</w:t>
            </w:r>
          </w:p>
        </w:tc>
        <w:tc>
          <w:tcPr>
            <w:tcW w:w="4441" w:type="pct"/>
            <w:tcBorders>
              <w:top w:val="single" w:sz="4" w:space="0" w:color="auto"/>
              <w:left w:val="nil"/>
              <w:bottom w:val="single" w:sz="4" w:space="0" w:color="auto"/>
              <w:right w:val="single" w:sz="4" w:space="0" w:color="auto"/>
            </w:tcBorders>
            <w:shd w:val="clear" w:color="auto" w:fill="auto"/>
            <w:noWrap/>
            <w:vAlign w:val="center"/>
            <w:hideMark/>
          </w:tcPr>
          <w:p w:rsidR="00BD3DF4" w:rsidRPr="00613232" w:rsidRDefault="00BD3DF4" w:rsidP="00BD3DF4">
            <w:pPr>
              <w:spacing w:after="0" w:line="240" w:lineRule="auto"/>
              <w:jc w:val="center"/>
              <w:rPr>
                <w:rFonts w:ascii="Arial" w:hAnsi="Arial" w:cs="Arial"/>
                <w:b/>
                <w:bCs/>
                <w:sz w:val="20"/>
                <w:szCs w:val="20"/>
                <w:highlight w:val="red"/>
                <w:lang w:val="en-US" w:bidi="hi-IN"/>
              </w:rPr>
            </w:pPr>
            <w:r w:rsidRPr="00613232">
              <w:rPr>
                <w:rFonts w:ascii="Arial" w:hAnsi="Arial" w:cs="Arial"/>
                <w:b/>
                <w:bCs/>
                <w:sz w:val="20"/>
                <w:szCs w:val="20"/>
                <w:highlight w:val="red"/>
                <w:lang w:val="en-US" w:bidi="hi-IN"/>
              </w:rPr>
              <w:t>Description of Item</w:t>
            </w:r>
          </w:p>
        </w:tc>
      </w:tr>
      <w:tr w:rsidR="00BD3DF4" w:rsidRPr="00613232" w:rsidTr="00BD3DF4">
        <w:trPr>
          <w:trHeight w:val="300"/>
        </w:trPr>
        <w:tc>
          <w:tcPr>
            <w:tcW w:w="559" w:type="pct"/>
            <w:tcBorders>
              <w:top w:val="nil"/>
              <w:left w:val="single" w:sz="4" w:space="0" w:color="auto"/>
              <w:bottom w:val="single" w:sz="4" w:space="0" w:color="auto"/>
              <w:right w:val="single" w:sz="4" w:space="0" w:color="auto"/>
            </w:tcBorders>
            <w:shd w:val="clear" w:color="auto" w:fill="auto"/>
            <w:vAlign w:val="center"/>
            <w:hideMark/>
          </w:tcPr>
          <w:p w:rsidR="00BD3DF4" w:rsidRPr="00613232" w:rsidRDefault="00BD3DF4" w:rsidP="00BD3DF4">
            <w:pPr>
              <w:spacing w:after="0" w:line="240" w:lineRule="auto"/>
              <w:jc w:val="center"/>
              <w:rPr>
                <w:rFonts w:ascii="Arial" w:hAnsi="Arial" w:cs="Arial"/>
                <w:b/>
                <w:bCs/>
                <w:sz w:val="20"/>
                <w:szCs w:val="20"/>
                <w:highlight w:val="red"/>
                <w:lang w:val="en-US" w:bidi="hi-IN"/>
              </w:rPr>
            </w:pPr>
            <w:r w:rsidRPr="00613232">
              <w:rPr>
                <w:rFonts w:ascii="Arial" w:hAnsi="Arial" w:cs="Arial"/>
                <w:b/>
                <w:bCs/>
                <w:sz w:val="20"/>
                <w:szCs w:val="20"/>
                <w:highlight w:val="red"/>
                <w:lang w:val="en-US" w:bidi="hi-IN"/>
              </w:rPr>
              <w:t> </w:t>
            </w:r>
          </w:p>
        </w:tc>
        <w:tc>
          <w:tcPr>
            <w:tcW w:w="4441" w:type="pct"/>
            <w:tcBorders>
              <w:top w:val="single" w:sz="4" w:space="0" w:color="auto"/>
              <w:left w:val="nil"/>
              <w:bottom w:val="single" w:sz="4" w:space="0" w:color="auto"/>
              <w:right w:val="single" w:sz="4" w:space="0" w:color="000000"/>
            </w:tcBorders>
            <w:shd w:val="clear" w:color="auto" w:fill="auto"/>
            <w:noWrap/>
            <w:vAlign w:val="center"/>
            <w:hideMark/>
          </w:tcPr>
          <w:p w:rsidR="00BD3DF4" w:rsidRPr="00613232" w:rsidRDefault="00BD3DF4" w:rsidP="00BD3DF4">
            <w:pPr>
              <w:spacing w:after="0" w:line="240" w:lineRule="auto"/>
              <w:rPr>
                <w:rFonts w:ascii="Arial" w:hAnsi="Arial" w:cs="Arial"/>
                <w:b/>
                <w:bCs/>
                <w:sz w:val="20"/>
                <w:szCs w:val="20"/>
                <w:highlight w:val="red"/>
                <w:lang w:val="en-US" w:bidi="hi-IN"/>
              </w:rPr>
            </w:pPr>
            <w:r w:rsidRPr="00613232">
              <w:rPr>
                <w:rFonts w:ascii="Arial" w:hAnsi="Arial" w:cs="Arial"/>
                <w:b/>
                <w:bCs/>
                <w:sz w:val="20"/>
                <w:szCs w:val="20"/>
                <w:highlight w:val="red"/>
                <w:lang w:val="en-US" w:bidi="hi-IN"/>
              </w:rPr>
              <w:t>Civil Works</w:t>
            </w:r>
          </w:p>
        </w:tc>
      </w:tr>
      <w:tr w:rsidR="00BD3DF4" w:rsidRPr="00613232" w:rsidTr="00BD3DF4">
        <w:trPr>
          <w:trHeight w:val="251"/>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BD3DF4" w:rsidRPr="00613232" w:rsidRDefault="00BD3DF4" w:rsidP="00BD3DF4">
            <w:pPr>
              <w:spacing w:after="0" w:line="240" w:lineRule="auto"/>
              <w:jc w:val="center"/>
              <w:rPr>
                <w:rFonts w:cs="Times New Roman"/>
                <w:color w:val="000000"/>
                <w:highlight w:val="red"/>
                <w:lang w:val="en-US" w:bidi="hi-IN"/>
              </w:rPr>
            </w:pPr>
            <w:r w:rsidRPr="00613232">
              <w:rPr>
                <w:rFonts w:cs="Times New Roman"/>
                <w:color w:val="000000"/>
                <w:highlight w:val="red"/>
                <w:lang w:val="en-US" w:bidi="hi-IN"/>
              </w:rPr>
              <w:t>1</w:t>
            </w:r>
          </w:p>
        </w:tc>
        <w:tc>
          <w:tcPr>
            <w:tcW w:w="4441" w:type="pct"/>
            <w:tcBorders>
              <w:top w:val="single" w:sz="4" w:space="0" w:color="auto"/>
              <w:left w:val="nil"/>
              <w:bottom w:val="single" w:sz="4" w:space="0" w:color="auto"/>
              <w:right w:val="single" w:sz="4" w:space="0" w:color="auto"/>
            </w:tcBorders>
            <w:shd w:val="clear" w:color="auto" w:fill="auto"/>
            <w:noWrap/>
            <w:vAlign w:val="center"/>
            <w:hideMark/>
          </w:tcPr>
          <w:p w:rsidR="00BD3DF4" w:rsidRPr="00613232" w:rsidRDefault="00BD3DF4" w:rsidP="00BD3DF4">
            <w:pPr>
              <w:spacing w:after="0" w:line="240" w:lineRule="auto"/>
              <w:rPr>
                <w:rFonts w:ascii="Arial" w:hAnsi="Arial" w:cs="Arial"/>
                <w:sz w:val="20"/>
                <w:szCs w:val="20"/>
                <w:highlight w:val="red"/>
                <w:lang w:val="en-US" w:bidi="hi-IN"/>
              </w:rPr>
            </w:pPr>
            <w:r w:rsidRPr="00613232">
              <w:rPr>
                <w:rFonts w:ascii="Arial" w:hAnsi="Arial" w:cs="Arial"/>
                <w:sz w:val="20"/>
                <w:szCs w:val="20"/>
                <w:highlight w:val="red"/>
                <w:lang w:val="en-US" w:bidi="hi-IN"/>
              </w:rPr>
              <w:t>Road No. 1 ( Road from Collectrate Road to Ghoda Hospital)</w:t>
            </w:r>
          </w:p>
        </w:tc>
      </w:tr>
      <w:tr w:rsidR="00BD3DF4" w:rsidRPr="00613232" w:rsidTr="00BD3DF4">
        <w:trPr>
          <w:trHeight w:val="233"/>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BD3DF4" w:rsidRPr="00613232" w:rsidRDefault="00BD3DF4" w:rsidP="00BD3DF4">
            <w:pPr>
              <w:spacing w:after="0" w:line="240" w:lineRule="auto"/>
              <w:jc w:val="center"/>
              <w:rPr>
                <w:rFonts w:cs="Times New Roman"/>
                <w:color w:val="000000"/>
                <w:highlight w:val="red"/>
                <w:lang w:val="en-US" w:bidi="hi-IN"/>
              </w:rPr>
            </w:pPr>
            <w:r w:rsidRPr="00613232">
              <w:rPr>
                <w:rFonts w:cs="Times New Roman"/>
                <w:color w:val="000000"/>
                <w:highlight w:val="red"/>
                <w:lang w:val="en-US" w:bidi="hi-IN"/>
              </w:rPr>
              <w:t>2</w:t>
            </w:r>
          </w:p>
        </w:tc>
        <w:tc>
          <w:tcPr>
            <w:tcW w:w="4441" w:type="pct"/>
            <w:tcBorders>
              <w:top w:val="single" w:sz="4" w:space="0" w:color="auto"/>
              <w:left w:val="nil"/>
              <w:bottom w:val="single" w:sz="4" w:space="0" w:color="auto"/>
              <w:right w:val="single" w:sz="4" w:space="0" w:color="000000"/>
            </w:tcBorders>
            <w:shd w:val="clear" w:color="auto" w:fill="auto"/>
            <w:vAlign w:val="center"/>
            <w:hideMark/>
          </w:tcPr>
          <w:p w:rsidR="00BD3DF4" w:rsidRPr="00613232" w:rsidRDefault="00BD3DF4" w:rsidP="00BD3DF4">
            <w:pPr>
              <w:spacing w:after="0" w:line="240" w:lineRule="auto"/>
              <w:rPr>
                <w:rFonts w:ascii="Arial" w:hAnsi="Arial" w:cs="Arial"/>
                <w:sz w:val="20"/>
                <w:szCs w:val="20"/>
                <w:highlight w:val="red"/>
                <w:lang w:val="en-US" w:bidi="hi-IN"/>
              </w:rPr>
            </w:pPr>
            <w:r w:rsidRPr="00613232">
              <w:rPr>
                <w:rFonts w:ascii="Arial" w:hAnsi="Arial" w:cs="Arial"/>
                <w:sz w:val="20"/>
                <w:szCs w:val="20"/>
                <w:highlight w:val="red"/>
                <w:lang w:val="en-US" w:bidi="hi-IN"/>
              </w:rPr>
              <w:t>Road No. 2 ( Road from By side of Model High School to High Court Main )</w:t>
            </w:r>
          </w:p>
        </w:tc>
      </w:tr>
      <w:tr w:rsidR="00BD3DF4" w:rsidRPr="00613232" w:rsidTr="00BD3DF4">
        <w:trPr>
          <w:trHeight w:val="224"/>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BD3DF4" w:rsidRPr="00613232" w:rsidRDefault="00BD3DF4" w:rsidP="00BD3DF4">
            <w:pPr>
              <w:spacing w:after="0" w:line="240" w:lineRule="auto"/>
              <w:jc w:val="center"/>
              <w:rPr>
                <w:rFonts w:cs="Times New Roman"/>
                <w:color w:val="000000"/>
                <w:highlight w:val="red"/>
                <w:lang w:val="en-US" w:bidi="hi-IN"/>
              </w:rPr>
            </w:pPr>
            <w:r w:rsidRPr="00613232">
              <w:rPr>
                <w:rFonts w:cs="Times New Roman"/>
                <w:color w:val="000000"/>
                <w:highlight w:val="red"/>
                <w:lang w:val="en-US" w:bidi="hi-IN"/>
              </w:rPr>
              <w:t>3</w:t>
            </w:r>
          </w:p>
        </w:tc>
        <w:tc>
          <w:tcPr>
            <w:tcW w:w="4441" w:type="pct"/>
            <w:tcBorders>
              <w:top w:val="single" w:sz="4" w:space="0" w:color="auto"/>
              <w:left w:val="nil"/>
              <w:bottom w:val="single" w:sz="4" w:space="0" w:color="auto"/>
              <w:right w:val="single" w:sz="4" w:space="0" w:color="000000"/>
            </w:tcBorders>
            <w:shd w:val="clear" w:color="auto" w:fill="auto"/>
            <w:vAlign w:val="center"/>
            <w:hideMark/>
          </w:tcPr>
          <w:p w:rsidR="00BD3DF4" w:rsidRPr="00613232" w:rsidRDefault="00BD3DF4" w:rsidP="00BD3DF4">
            <w:pPr>
              <w:spacing w:after="0" w:line="240" w:lineRule="auto"/>
              <w:rPr>
                <w:rFonts w:ascii="Arial" w:hAnsi="Arial" w:cs="Arial"/>
                <w:sz w:val="20"/>
                <w:szCs w:val="20"/>
                <w:highlight w:val="red"/>
                <w:lang w:val="en-US" w:bidi="hi-IN"/>
              </w:rPr>
            </w:pPr>
            <w:r w:rsidRPr="00613232">
              <w:rPr>
                <w:rFonts w:ascii="Arial" w:hAnsi="Arial" w:cs="Arial"/>
                <w:sz w:val="20"/>
                <w:szCs w:val="20"/>
                <w:highlight w:val="red"/>
                <w:lang w:val="en-US" w:bidi="hi-IN"/>
              </w:rPr>
              <w:t>Road No. 3  Road from Along The Nalla( Ghoda Hospital To Ghantaghar)</w:t>
            </w:r>
          </w:p>
        </w:tc>
      </w:tr>
      <w:tr w:rsidR="00BD3DF4" w:rsidRPr="00613232" w:rsidTr="00BD3DF4">
        <w:trPr>
          <w:trHeight w:val="43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BD3DF4" w:rsidRPr="00613232" w:rsidRDefault="00BD3DF4" w:rsidP="00BD3DF4">
            <w:pPr>
              <w:spacing w:after="0" w:line="240" w:lineRule="auto"/>
              <w:jc w:val="center"/>
              <w:rPr>
                <w:rFonts w:cs="Times New Roman"/>
                <w:color w:val="000000"/>
                <w:highlight w:val="red"/>
                <w:lang w:val="en-US" w:bidi="hi-IN"/>
              </w:rPr>
            </w:pPr>
            <w:r w:rsidRPr="00613232">
              <w:rPr>
                <w:rFonts w:cs="Times New Roman"/>
                <w:color w:val="000000"/>
                <w:highlight w:val="red"/>
                <w:lang w:val="en-US" w:bidi="hi-IN"/>
              </w:rPr>
              <w:t>4</w:t>
            </w:r>
          </w:p>
        </w:tc>
        <w:tc>
          <w:tcPr>
            <w:tcW w:w="4441" w:type="pct"/>
            <w:tcBorders>
              <w:top w:val="single" w:sz="4" w:space="0" w:color="auto"/>
              <w:left w:val="nil"/>
              <w:bottom w:val="single" w:sz="4" w:space="0" w:color="auto"/>
              <w:right w:val="single" w:sz="4" w:space="0" w:color="auto"/>
            </w:tcBorders>
            <w:shd w:val="clear" w:color="auto" w:fill="auto"/>
            <w:noWrap/>
            <w:vAlign w:val="center"/>
            <w:hideMark/>
          </w:tcPr>
          <w:p w:rsidR="00BD3DF4" w:rsidRPr="00613232" w:rsidRDefault="00BD3DF4" w:rsidP="00BD3DF4">
            <w:pPr>
              <w:spacing w:after="0" w:line="240" w:lineRule="auto"/>
              <w:rPr>
                <w:rFonts w:ascii="Arial" w:hAnsi="Arial" w:cs="Arial"/>
                <w:sz w:val="20"/>
                <w:szCs w:val="20"/>
                <w:highlight w:val="red"/>
                <w:lang w:val="en-US" w:bidi="hi-IN"/>
              </w:rPr>
            </w:pPr>
            <w:r w:rsidRPr="00613232">
              <w:rPr>
                <w:rFonts w:ascii="Arial" w:hAnsi="Arial" w:cs="Arial"/>
                <w:sz w:val="20"/>
                <w:szCs w:val="20"/>
                <w:highlight w:val="red"/>
                <w:lang w:val="en-US" w:bidi="hi-IN"/>
              </w:rPr>
              <w:t>Road No. 4 ( Road from Hostel To Omti Nalla )</w:t>
            </w:r>
          </w:p>
        </w:tc>
      </w:tr>
      <w:tr w:rsidR="00BD3DF4" w:rsidRPr="00613232" w:rsidTr="00BD3DF4">
        <w:trPr>
          <w:trHeight w:val="435"/>
        </w:trPr>
        <w:tc>
          <w:tcPr>
            <w:tcW w:w="559" w:type="pct"/>
            <w:vMerge w:val="restart"/>
            <w:tcBorders>
              <w:top w:val="nil"/>
              <w:left w:val="single" w:sz="4" w:space="0" w:color="auto"/>
              <w:bottom w:val="single" w:sz="4" w:space="0" w:color="000000"/>
              <w:right w:val="single" w:sz="4" w:space="0" w:color="auto"/>
            </w:tcBorders>
            <w:shd w:val="clear" w:color="auto" w:fill="auto"/>
            <w:noWrap/>
            <w:hideMark/>
          </w:tcPr>
          <w:p w:rsidR="00BD3DF4" w:rsidRPr="00613232" w:rsidRDefault="00BD3DF4" w:rsidP="00BD3DF4">
            <w:pPr>
              <w:spacing w:after="0" w:line="240" w:lineRule="auto"/>
              <w:jc w:val="center"/>
              <w:rPr>
                <w:rFonts w:cs="Times New Roman"/>
                <w:color w:val="000000"/>
                <w:highlight w:val="red"/>
                <w:lang w:val="en-US" w:bidi="hi-IN"/>
              </w:rPr>
            </w:pPr>
            <w:r w:rsidRPr="00613232">
              <w:rPr>
                <w:rFonts w:cs="Times New Roman"/>
                <w:color w:val="000000"/>
                <w:highlight w:val="red"/>
                <w:lang w:val="en-US" w:bidi="hi-IN"/>
              </w:rPr>
              <w:t>5</w:t>
            </w:r>
          </w:p>
        </w:tc>
        <w:tc>
          <w:tcPr>
            <w:tcW w:w="4441" w:type="pct"/>
            <w:tcBorders>
              <w:top w:val="single" w:sz="4" w:space="0" w:color="auto"/>
              <w:left w:val="nil"/>
              <w:bottom w:val="single" w:sz="4" w:space="0" w:color="auto"/>
              <w:right w:val="single" w:sz="4" w:space="0" w:color="auto"/>
            </w:tcBorders>
            <w:shd w:val="clear" w:color="auto" w:fill="auto"/>
            <w:noWrap/>
            <w:vAlign w:val="center"/>
            <w:hideMark/>
          </w:tcPr>
          <w:p w:rsidR="00BD3DF4" w:rsidRPr="00613232" w:rsidRDefault="00BD3DF4" w:rsidP="00BD3DF4">
            <w:pPr>
              <w:spacing w:after="0" w:line="240" w:lineRule="auto"/>
              <w:rPr>
                <w:rFonts w:ascii="Arial" w:hAnsi="Arial" w:cs="Arial"/>
                <w:sz w:val="20"/>
                <w:szCs w:val="20"/>
                <w:highlight w:val="red"/>
                <w:lang w:val="en-US" w:bidi="hi-IN"/>
              </w:rPr>
            </w:pPr>
            <w:r w:rsidRPr="00613232">
              <w:rPr>
                <w:rFonts w:ascii="Arial" w:hAnsi="Arial" w:cs="Arial"/>
                <w:sz w:val="20"/>
                <w:szCs w:val="20"/>
                <w:highlight w:val="red"/>
                <w:lang w:val="en-US" w:bidi="hi-IN"/>
              </w:rPr>
              <w:t>Road No. 5(A)( Road from Ghantaghar to Badi Omti )</w:t>
            </w:r>
          </w:p>
        </w:tc>
      </w:tr>
      <w:tr w:rsidR="00BD3DF4" w:rsidRPr="00613232" w:rsidTr="00BD3DF4">
        <w:trPr>
          <w:trHeight w:val="435"/>
        </w:trPr>
        <w:tc>
          <w:tcPr>
            <w:tcW w:w="559" w:type="pct"/>
            <w:vMerge/>
            <w:tcBorders>
              <w:top w:val="nil"/>
              <w:left w:val="single" w:sz="4" w:space="0" w:color="auto"/>
              <w:bottom w:val="single" w:sz="4" w:space="0" w:color="000000"/>
              <w:right w:val="single" w:sz="4" w:space="0" w:color="auto"/>
            </w:tcBorders>
            <w:vAlign w:val="center"/>
            <w:hideMark/>
          </w:tcPr>
          <w:p w:rsidR="00BD3DF4" w:rsidRPr="00613232" w:rsidRDefault="00BD3DF4" w:rsidP="00BD3DF4">
            <w:pPr>
              <w:spacing w:after="0" w:line="240" w:lineRule="auto"/>
              <w:rPr>
                <w:rFonts w:cs="Times New Roman"/>
                <w:color w:val="000000"/>
                <w:highlight w:val="red"/>
                <w:lang w:val="en-US" w:bidi="hi-IN"/>
              </w:rPr>
            </w:pPr>
          </w:p>
        </w:tc>
        <w:tc>
          <w:tcPr>
            <w:tcW w:w="4441" w:type="pct"/>
            <w:tcBorders>
              <w:top w:val="single" w:sz="4" w:space="0" w:color="auto"/>
              <w:left w:val="nil"/>
              <w:bottom w:val="single" w:sz="4" w:space="0" w:color="auto"/>
              <w:right w:val="single" w:sz="4" w:space="0" w:color="auto"/>
            </w:tcBorders>
            <w:shd w:val="clear" w:color="auto" w:fill="auto"/>
            <w:noWrap/>
            <w:vAlign w:val="center"/>
            <w:hideMark/>
          </w:tcPr>
          <w:p w:rsidR="00BD3DF4" w:rsidRPr="00613232" w:rsidRDefault="00BD3DF4" w:rsidP="00BD3DF4">
            <w:pPr>
              <w:spacing w:after="0" w:line="240" w:lineRule="auto"/>
              <w:rPr>
                <w:rFonts w:ascii="Arial" w:hAnsi="Arial" w:cs="Arial"/>
                <w:sz w:val="20"/>
                <w:szCs w:val="20"/>
                <w:highlight w:val="red"/>
                <w:lang w:val="en-US" w:bidi="hi-IN"/>
              </w:rPr>
            </w:pPr>
            <w:r w:rsidRPr="00613232">
              <w:rPr>
                <w:rFonts w:ascii="Arial" w:hAnsi="Arial" w:cs="Arial"/>
                <w:sz w:val="20"/>
                <w:szCs w:val="20"/>
                <w:highlight w:val="red"/>
                <w:lang w:val="en-US" w:bidi="hi-IN"/>
              </w:rPr>
              <w:t>Road No. 5 (B) ( Road from Badi Omti to Malviye chowk )</w:t>
            </w:r>
          </w:p>
        </w:tc>
      </w:tr>
      <w:tr w:rsidR="00BD3DF4" w:rsidRPr="00613232" w:rsidTr="00BD3DF4">
        <w:trPr>
          <w:trHeight w:val="435"/>
        </w:trPr>
        <w:tc>
          <w:tcPr>
            <w:tcW w:w="5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D3DF4" w:rsidRPr="00613232" w:rsidRDefault="00BD3DF4" w:rsidP="00BD3DF4">
            <w:pPr>
              <w:spacing w:after="0" w:line="240" w:lineRule="auto"/>
              <w:jc w:val="center"/>
              <w:rPr>
                <w:rFonts w:cs="Times New Roman"/>
                <w:color w:val="000000"/>
                <w:highlight w:val="red"/>
                <w:lang w:val="en-US" w:bidi="hi-IN"/>
              </w:rPr>
            </w:pPr>
            <w:r w:rsidRPr="00613232">
              <w:rPr>
                <w:rFonts w:cs="Times New Roman"/>
                <w:color w:val="000000"/>
                <w:highlight w:val="red"/>
                <w:lang w:val="en-US" w:bidi="hi-IN"/>
              </w:rPr>
              <w:t>6</w:t>
            </w:r>
          </w:p>
        </w:tc>
        <w:tc>
          <w:tcPr>
            <w:tcW w:w="4441" w:type="pct"/>
            <w:tcBorders>
              <w:top w:val="single" w:sz="4" w:space="0" w:color="auto"/>
              <w:left w:val="nil"/>
              <w:bottom w:val="single" w:sz="4" w:space="0" w:color="auto"/>
              <w:right w:val="single" w:sz="4" w:space="0" w:color="auto"/>
            </w:tcBorders>
            <w:shd w:val="clear" w:color="auto" w:fill="auto"/>
            <w:noWrap/>
            <w:vAlign w:val="center"/>
            <w:hideMark/>
          </w:tcPr>
          <w:p w:rsidR="00BD3DF4" w:rsidRPr="00613232" w:rsidRDefault="00BD3DF4" w:rsidP="00BD3DF4">
            <w:pPr>
              <w:spacing w:after="0" w:line="240" w:lineRule="auto"/>
              <w:rPr>
                <w:rFonts w:ascii="Arial" w:hAnsi="Arial" w:cs="Arial"/>
                <w:sz w:val="20"/>
                <w:szCs w:val="20"/>
                <w:highlight w:val="red"/>
                <w:lang w:val="en-US" w:bidi="hi-IN"/>
              </w:rPr>
            </w:pPr>
            <w:r w:rsidRPr="00613232">
              <w:rPr>
                <w:rFonts w:ascii="Arial" w:hAnsi="Arial" w:cs="Arial"/>
                <w:sz w:val="20"/>
                <w:szCs w:val="20"/>
                <w:highlight w:val="red"/>
                <w:lang w:val="en-US" w:bidi="hi-IN"/>
              </w:rPr>
              <w:t>Road No. 6 (A) ( Road from Russel chowk to Naudra Bridge )</w:t>
            </w:r>
          </w:p>
        </w:tc>
      </w:tr>
      <w:tr w:rsidR="00BD3DF4" w:rsidRPr="00613232" w:rsidTr="00BD3DF4">
        <w:trPr>
          <w:trHeight w:val="600"/>
        </w:trPr>
        <w:tc>
          <w:tcPr>
            <w:tcW w:w="559" w:type="pct"/>
            <w:vMerge/>
            <w:tcBorders>
              <w:top w:val="nil"/>
              <w:left w:val="single" w:sz="4" w:space="0" w:color="auto"/>
              <w:bottom w:val="single" w:sz="4" w:space="0" w:color="000000"/>
              <w:right w:val="single" w:sz="4" w:space="0" w:color="auto"/>
            </w:tcBorders>
            <w:vAlign w:val="center"/>
            <w:hideMark/>
          </w:tcPr>
          <w:p w:rsidR="00BD3DF4" w:rsidRPr="00613232" w:rsidRDefault="00BD3DF4" w:rsidP="00BD3DF4">
            <w:pPr>
              <w:spacing w:after="0" w:line="240" w:lineRule="auto"/>
              <w:rPr>
                <w:rFonts w:cs="Times New Roman"/>
                <w:color w:val="000000"/>
                <w:highlight w:val="red"/>
                <w:lang w:val="en-US" w:bidi="hi-IN"/>
              </w:rPr>
            </w:pPr>
          </w:p>
        </w:tc>
        <w:tc>
          <w:tcPr>
            <w:tcW w:w="4441" w:type="pct"/>
            <w:tcBorders>
              <w:top w:val="single" w:sz="4" w:space="0" w:color="auto"/>
              <w:left w:val="nil"/>
              <w:bottom w:val="single" w:sz="4" w:space="0" w:color="auto"/>
              <w:right w:val="single" w:sz="4" w:space="0" w:color="000000"/>
            </w:tcBorders>
            <w:shd w:val="clear" w:color="auto" w:fill="auto"/>
            <w:vAlign w:val="center"/>
            <w:hideMark/>
          </w:tcPr>
          <w:p w:rsidR="00BD3DF4" w:rsidRPr="00613232" w:rsidRDefault="00BD3DF4" w:rsidP="00BD3DF4">
            <w:pPr>
              <w:spacing w:after="0" w:line="240" w:lineRule="auto"/>
              <w:rPr>
                <w:rFonts w:ascii="Arial" w:hAnsi="Arial" w:cs="Arial"/>
                <w:sz w:val="20"/>
                <w:szCs w:val="20"/>
                <w:highlight w:val="red"/>
                <w:lang w:val="en-US" w:bidi="hi-IN"/>
              </w:rPr>
            </w:pPr>
            <w:r w:rsidRPr="00613232">
              <w:rPr>
                <w:rFonts w:ascii="Arial" w:hAnsi="Arial" w:cs="Arial"/>
                <w:sz w:val="20"/>
                <w:szCs w:val="20"/>
                <w:highlight w:val="red"/>
                <w:lang w:val="en-US" w:bidi="hi-IN"/>
              </w:rPr>
              <w:t>Road No. 6 (B) ( Road from Naudra Bridge To Taiyab Ali Petrol Pump )</w:t>
            </w:r>
          </w:p>
        </w:tc>
      </w:tr>
      <w:tr w:rsidR="00BD3DF4" w:rsidRPr="00613232" w:rsidTr="00BD3DF4">
        <w:trPr>
          <w:trHeight w:val="615"/>
        </w:trPr>
        <w:tc>
          <w:tcPr>
            <w:tcW w:w="559" w:type="pct"/>
            <w:vMerge/>
            <w:tcBorders>
              <w:top w:val="nil"/>
              <w:left w:val="single" w:sz="4" w:space="0" w:color="auto"/>
              <w:bottom w:val="single" w:sz="4" w:space="0" w:color="000000"/>
              <w:right w:val="single" w:sz="4" w:space="0" w:color="auto"/>
            </w:tcBorders>
            <w:vAlign w:val="center"/>
            <w:hideMark/>
          </w:tcPr>
          <w:p w:rsidR="00BD3DF4" w:rsidRPr="00613232" w:rsidRDefault="00BD3DF4" w:rsidP="00BD3DF4">
            <w:pPr>
              <w:spacing w:after="0" w:line="240" w:lineRule="auto"/>
              <w:rPr>
                <w:rFonts w:cs="Times New Roman"/>
                <w:color w:val="000000"/>
                <w:highlight w:val="red"/>
                <w:lang w:val="en-US" w:bidi="hi-IN"/>
              </w:rPr>
            </w:pPr>
          </w:p>
        </w:tc>
        <w:tc>
          <w:tcPr>
            <w:tcW w:w="4441" w:type="pct"/>
            <w:tcBorders>
              <w:top w:val="single" w:sz="4" w:space="0" w:color="auto"/>
              <w:left w:val="nil"/>
              <w:bottom w:val="single" w:sz="4" w:space="0" w:color="auto"/>
              <w:right w:val="single" w:sz="4" w:space="0" w:color="000000"/>
            </w:tcBorders>
            <w:shd w:val="clear" w:color="auto" w:fill="auto"/>
            <w:vAlign w:val="center"/>
            <w:hideMark/>
          </w:tcPr>
          <w:p w:rsidR="00BD3DF4" w:rsidRPr="00613232" w:rsidRDefault="00BD3DF4" w:rsidP="00BD3DF4">
            <w:pPr>
              <w:spacing w:after="0" w:line="240" w:lineRule="auto"/>
              <w:rPr>
                <w:rFonts w:ascii="Arial" w:hAnsi="Arial" w:cs="Arial"/>
                <w:sz w:val="20"/>
                <w:szCs w:val="20"/>
                <w:highlight w:val="red"/>
                <w:lang w:val="en-US" w:bidi="hi-IN"/>
              </w:rPr>
            </w:pPr>
            <w:r w:rsidRPr="00613232">
              <w:rPr>
                <w:rFonts w:ascii="Arial" w:hAnsi="Arial" w:cs="Arial"/>
                <w:sz w:val="20"/>
                <w:szCs w:val="20"/>
                <w:highlight w:val="red"/>
                <w:lang w:val="en-US" w:bidi="hi-IN"/>
              </w:rPr>
              <w:t>Road No. 6 (C) ( Road from Taiyab Ali Petrol Pump to Ghantaghar)</w:t>
            </w:r>
          </w:p>
        </w:tc>
      </w:tr>
      <w:tr w:rsidR="00BD3DF4" w:rsidRPr="00613232" w:rsidTr="00BD3DF4">
        <w:trPr>
          <w:trHeight w:val="435"/>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BD3DF4" w:rsidRPr="00613232" w:rsidRDefault="00BD3DF4" w:rsidP="00BD3DF4">
            <w:pPr>
              <w:spacing w:after="0" w:line="240" w:lineRule="auto"/>
              <w:jc w:val="center"/>
              <w:rPr>
                <w:rFonts w:cs="Times New Roman"/>
                <w:color w:val="000000"/>
                <w:highlight w:val="red"/>
                <w:lang w:val="en-US" w:bidi="hi-IN"/>
              </w:rPr>
            </w:pPr>
            <w:r w:rsidRPr="00613232">
              <w:rPr>
                <w:rFonts w:cs="Times New Roman"/>
                <w:color w:val="000000"/>
                <w:highlight w:val="red"/>
                <w:lang w:val="en-US" w:bidi="hi-IN"/>
              </w:rPr>
              <w:t>7</w:t>
            </w:r>
          </w:p>
        </w:tc>
        <w:tc>
          <w:tcPr>
            <w:tcW w:w="4441" w:type="pct"/>
            <w:tcBorders>
              <w:top w:val="single" w:sz="4" w:space="0" w:color="auto"/>
              <w:left w:val="nil"/>
              <w:bottom w:val="single" w:sz="4" w:space="0" w:color="auto"/>
              <w:right w:val="single" w:sz="4" w:space="0" w:color="auto"/>
            </w:tcBorders>
            <w:shd w:val="clear" w:color="auto" w:fill="auto"/>
            <w:noWrap/>
            <w:vAlign w:val="center"/>
            <w:hideMark/>
          </w:tcPr>
          <w:p w:rsidR="00BD3DF4" w:rsidRPr="00613232" w:rsidRDefault="00BD3DF4" w:rsidP="00BD3DF4">
            <w:pPr>
              <w:spacing w:after="0" w:line="240" w:lineRule="auto"/>
              <w:rPr>
                <w:rFonts w:ascii="Arial" w:hAnsi="Arial" w:cs="Arial"/>
                <w:sz w:val="20"/>
                <w:szCs w:val="20"/>
                <w:highlight w:val="red"/>
                <w:lang w:val="en-US" w:bidi="hi-IN"/>
              </w:rPr>
            </w:pPr>
            <w:r w:rsidRPr="00613232">
              <w:rPr>
                <w:rFonts w:ascii="Arial" w:hAnsi="Arial" w:cs="Arial"/>
                <w:sz w:val="20"/>
                <w:szCs w:val="20"/>
                <w:highlight w:val="red"/>
                <w:lang w:val="en-US" w:bidi="hi-IN"/>
              </w:rPr>
              <w:t>Road No. 7 ( Road from Naudra Bridge to Teen Patti )</w:t>
            </w:r>
          </w:p>
        </w:tc>
      </w:tr>
      <w:tr w:rsidR="00BD3DF4" w:rsidRPr="00613232" w:rsidTr="00BD3DF4">
        <w:trPr>
          <w:trHeight w:val="3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BD3DF4" w:rsidRPr="00613232" w:rsidRDefault="00BD3DF4" w:rsidP="00BD3DF4">
            <w:pPr>
              <w:spacing w:after="0" w:line="240" w:lineRule="auto"/>
              <w:jc w:val="center"/>
              <w:rPr>
                <w:rFonts w:cs="Times New Roman"/>
                <w:color w:val="000000"/>
                <w:highlight w:val="red"/>
                <w:lang w:val="en-US" w:bidi="hi-IN"/>
              </w:rPr>
            </w:pPr>
            <w:r w:rsidRPr="00613232">
              <w:rPr>
                <w:rFonts w:cs="Times New Roman"/>
                <w:color w:val="000000"/>
                <w:highlight w:val="red"/>
                <w:lang w:val="en-US" w:bidi="hi-IN"/>
              </w:rPr>
              <w:t>8</w:t>
            </w:r>
          </w:p>
        </w:tc>
        <w:tc>
          <w:tcPr>
            <w:tcW w:w="4441" w:type="pct"/>
            <w:tcBorders>
              <w:top w:val="single" w:sz="4" w:space="0" w:color="auto"/>
              <w:left w:val="nil"/>
              <w:bottom w:val="single" w:sz="4" w:space="0" w:color="auto"/>
              <w:right w:val="single" w:sz="4" w:space="0" w:color="000000"/>
            </w:tcBorders>
            <w:shd w:val="clear" w:color="auto" w:fill="auto"/>
            <w:noWrap/>
            <w:vAlign w:val="center"/>
            <w:hideMark/>
          </w:tcPr>
          <w:p w:rsidR="00BD3DF4" w:rsidRPr="00613232" w:rsidRDefault="00BD3DF4" w:rsidP="00BD3DF4">
            <w:pPr>
              <w:spacing w:after="0" w:line="240" w:lineRule="auto"/>
              <w:rPr>
                <w:rFonts w:ascii="Arial" w:hAnsi="Arial" w:cs="Arial"/>
                <w:sz w:val="20"/>
                <w:szCs w:val="20"/>
                <w:highlight w:val="red"/>
                <w:lang w:val="en-US" w:bidi="hi-IN"/>
              </w:rPr>
            </w:pPr>
            <w:r w:rsidRPr="00613232">
              <w:rPr>
                <w:rFonts w:ascii="Arial" w:hAnsi="Arial" w:cs="Arial"/>
                <w:sz w:val="20"/>
                <w:szCs w:val="20"/>
                <w:highlight w:val="red"/>
                <w:lang w:val="en-US" w:bidi="hi-IN"/>
              </w:rPr>
              <w:t>Under Ground Electrification Work at Smart Road Phase</w:t>
            </w:r>
            <w:r w:rsidR="004868F7" w:rsidRPr="00613232">
              <w:rPr>
                <w:rFonts w:ascii="Arial" w:hAnsi="Arial" w:cs="Arial"/>
                <w:sz w:val="20"/>
                <w:szCs w:val="20"/>
                <w:highlight w:val="red"/>
                <w:lang w:val="en-US" w:bidi="hi-IN"/>
              </w:rPr>
              <w:t xml:space="preserve"> -</w:t>
            </w:r>
            <w:r w:rsidRPr="00613232">
              <w:rPr>
                <w:rFonts w:ascii="Arial" w:hAnsi="Arial" w:cs="Arial"/>
                <w:sz w:val="20"/>
                <w:szCs w:val="20"/>
                <w:highlight w:val="red"/>
                <w:lang w:val="en-US" w:bidi="hi-IN"/>
              </w:rPr>
              <w:t xml:space="preserve"> </w:t>
            </w:r>
            <w:r w:rsidR="004868F7" w:rsidRPr="00613232">
              <w:rPr>
                <w:rFonts w:ascii="Arial" w:hAnsi="Arial" w:cs="Arial"/>
                <w:sz w:val="20"/>
                <w:szCs w:val="20"/>
                <w:highlight w:val="red"/>
                <w:lang w:val="en-US" w:bidi="hi-IN"/>
              </w:rPr>
              <w:t>3</w:t>
            </w:r>
          </w:p>
        </w:tc>
      </w:tr>
      <w:tr w:rsidR="00BD3DF4" w:rsidRPr="00BD3DF4" w:rsidTr="00BD3DF4">
        <w:trPr>
          <w:trHeight w:val="360"/>
        </w:trPr>
        <w:tc>
          <w:tcPr>
            <w:tcW w:w="559" w:type="pct"/>
            <w:tcBorders>
              <w:top w:val="nil"/>
              <w:left w:val="single" w:sz="4" w:space="0" w:color="auto"/>
              <w:bottom w:val="single" w:sz="4" w:space="0" w:color="auto"/>
              <w:right w:val="single" w:sz="4" w:space="0" w:color="auto"/>
            </w:tcBorders>
            <w:shd w:val="clear" w:color="auto" w:fill="auto"/>
            <w:noWrap/>
            <w:vAlign w:val="center"/>
            <w:hideMark/>
          </w:tcPr>
          <w:p w:rsidR="00BD3DF4" w:rsidRPr="00613232" w:rsidRDefault="00BD3DF4" w:rsidP="00BD3DF4">
            <w:pPr>
              <w:spacing w:after="0" w:line="240" w:lineRule="auto"/>
              <w:jc w:val="center"/>
              <w:rPr>
                <w:rFonts w:cs="Times New Roman"/>
                <w:color w:val="000000"/>
                <w:highlight w:val="red"/>
                <w:lang w:val="en-US" w:bidi="hi-IN"/>
              </w:rPr>
            </w:pPr>
            <w:r w:rsidRPr="00613232">
              <w:rPr>
                <w:rFonts w:cs="Times New Roman"/>
                <w:color w:val="000000"/>
                <w:highlight w:val="red"/>
                <w:lang w:val="en-US" w:bidi="hi-IN"/>
              </w:rPr>
              <w:t>9</w:t>
            </w:r>
          </w:p>
        </w:tc>
        <w:tc>
          <w:tcPr>
            <w:tcW w:w="4441" w:type="pct"/>
            <w:tcBorders>
              <w:top w:val="single" w:sz="4" w:space="0" w:color="auto"/>
              <w:left w:val="nil"/>
              <w:bottom w:val="single" w:sz="4" w:space="0" w:color="auto"/>
              <w:right w:val="single" w:sz="4" w:space="0" w:color="000000"/>
            </w:tcBorders>
            <w:shd w:val="clear" w:color="auto" w:fill="auto"/>
            <w:noWrap/>
            <w:vAlign w:val="center"/>
            <w:hideMark/>
          </w:tcPr>
          <w:p w:rsidR="00BD3DF4" w:rsidRPr="00BD3DF4" w:rsidRDefault="00BD3DF4" w:rsidP="00BD3DF4">
            <w:pPr>
              <w:spacing w:after="0" w:line="240" w:lineRule="auto"/>
              <w:rPr>
                <w:rFonts w:ascii="Arial" w:hAnsi="Arial" w:cs="Arial"/>
                <w:sz w:val="20"/>
                <w:szCs w:val="20"/>
                <w:lang w:val="en-US" w:bidi="hi-IN"/>
              </w:rPr>
            </w:pPr>
            <w:r w:rsidRPr="00613232">
              <w:rPr>
                <w:rFonts w:ascii="Arial" w:hAnsi="Arial" w:cs="Arial"/>
                <w:sz w:val="20"/>
                <w:szCs w:val="20"/>
                <w:highlight w:val="red"/>
                <w:lang w:val="en-US" w:bidi="hi-IN"/>
              </w:rPr>
              <w:t xml:space="preserve">SITC of Side Lighting work at Smart Road Phase - </w:t>
            </w:r>
            <w:r w:rsidR="004868F7" w:rsidRPr="00613232">
              <w:rPr>
                <w:rFonts w:ascii="Arial" w:hAnsi="Arial" w:cs="Arial"/>
                <w:sz w:val="20"/>
                <w:szCs w:val="20"/>
                <w:highlight w:val="red"/>
                <w:lang w:val="en-US" w:bidi="hi-IN"/>
              </w:rPr>
              <w:t>3</w:t>
            </w:r>
          </w:p>
        </w:tc>
      </w:tr>
    </w:tbl>
    <w:p w:rsidR="003F4FA4" w:rsidRPr="0015363B" w:rsidRDefault="003F4FA4" w:rsidP="00BD3DF4">
      <w:pPr>
        <w:spacing w:after="0"/>
        <w:rPr>
          <w:b/>
          <w:sz w:val="24"/>
        </w:rPr>
      </w:pPr>
    </w:p>
    <w:p w:rsidR="003F4FA4" w:rsidRPr="00F34E4A" w:rsidRDefault="003F4FA4" w:rsidP="003F4FA4">
      <w:pPr>
        <w:rPr>
          <w:b/>
          <w:sz w:val="28"/>
        </w:rPr>
      </w:pPr>
    </w:p>
    <w:p w:rsidR="00220C9B" w:rsidRPr="00220C9B" w:rsidRDefault="00220C9B" w:rsidP="003F4FA4">
      <w:pPr>
        <w:jc w:val="both"/>
        <w:rPr>
          <w:b/>
          <w:i/>
          <w:sz w:val="26"/>
          <w:szCs w:val="26"/>
        </w:rPr>
      </w:pPr>
    </w:p>
    <w:sectPr w:rsidR="00220C9B" w:rsidRPr="00220C9B" w:rsidSect="00CD33C8">
      <w:footerReference w:type="default" r:id="rId15"/>
      <w:pgSz w:w="11906" w:h="16838" w:code="9"/>
      <w:pgMar w:top="1440" w:right="1440" w:bottom="1440" w:left="1440" w:header="284"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95A" w:rsidRDefault="007B295A" w:rsidP="00CD33C8">
      <w:pPr>
        <w:spacing w:after="0" w:line="240" w:lineRule="auto"/>
      </w:pPr>
      <w:r>
        <w:separator/>
      </w:r>
    </w:p>
  </w:endnote>
  <w:endnote w:type="continuationSeparator" w:id="0">
    <w:p w:rsidR="007B295A" w:rsidRDefault="007B295A" w:rsidP="00CD3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0D" w:rsidRPr="00E10E05" w:rsidRDefault="0015190D" w:rsidP="000376AF">
    <w:pPr>
      <w:pStyle w:val="Footer"/>
      <w:pBdr>
        <w:top w:val="thinThickSmallGap" w:sz="24" w:space="1" w:color="622423"/>
      </w:pBdr>
      <w:tabs>
        <w:tab w:val="clear" w:pos="4513"/>
      </w:tabs>
      <w:rPr>
        <w:rFonts w:ascii="Cambria" w:hAnsi="Cambria"/>
      </w:rPr>
    </w:pPr>
    <w:r>
      <w:rPr>
        <w:rFonts w:ascii="Cambria" w:hAnsi="Cambria"/>
      </w:rPr>
      <w:t>Jabalpur Smart City Limited</w:t>
    </w:r>
    <w:r>
      <w:rPr>
        <w:rFonts w:ascii="Cambria" w:hAnsi="Cambria"/>
      </w:rPr>
      <w:tab/>
      <w:t xml:space="preserve">Page </w:t>
    </w:r>
    <w:r w:rsidR="00622E4B" w:rsidRPr="00622E4B">
      <w:fldChar w:fldCharType="begin"/>
    </w:r>
    <w:r>
      <w:instrText xml:space="preserve"> PAGE   \* MERGEFORMAT </w:instrText>
    </w:r>
    <w:r w:rsidR="00622E4B" w:rsidRPr="00622E4B">
      <w:fldChar w:fldCharType="separate"/>
    </w:r>
    <w:r w:rsidR="00785B60" w:rsidRPr="00785B60">
      <w:rPr>
        <w:rFonts w:ascii="Cambria" w:hAnsi="Cambria"/>
        <w:noProof/>
      </w:rPr>
      <w:t>6</w:t>
    </w:r>
    <w:r w:rsidR="00622E4B">
      <w:rPr>
        <w:rFonts w:ascii="Cambria" w:hAnsi="Cambria"/>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0D" w:rsidRPr="00E10E05" w:rsidRDefault="0015190D" w:rsidP="000376AF">
    <w:pPr>
      <w:pStyle w:val="Footer"/>
      <w:pBdr>
        <w:top w:val="thinThickSmallGap" w:sz="24" w:space="1" w:color="622423"/>
      </w:pBdr>
      <w:tabs>
        <w:tab w:val="clear" w:pos="4513"/>
        <w:tab w:val="clear" w:pos="9026"/>
        <w:tab w:val="right" w:pos="12960"/>
      </w:tabs>
      <w:rPr>
        <w:rFonts w:ascii="Cambria" w:hAnsi="Cambria"/>
      </w:rPr>
    </w:pPr>
    <w:r>
      <w:rPr>
        <w:rFonts w:ascii="Cambria" w:hAnsi="Cambria"/>
      </w:rPr>
      <w:t>Jabalpur Smart City Limited</w:t>
    </w:r>
    <w:r>
      <w:rPr>
        <w:rFonts w:ascii="Cambria" w:hAnsi="Cambria"/>
      </w:rPr>
      <w:tab/>
      <w:t xml:space="preserve">Page </w:t>
    </w:r>
    <w:r w:rsidR="00622E4B" w:rsidRPr="00622E4B">
      <w:fldChar w:fldCharType="begin"/>
    </w:r>
    <w:r>
      <w:instrText xml:space="preserve"> PAGE   \* MERGEFORMAT </w:instrText>
    </w:r>
    <w:r w:rsidR="00622E4B" w:rsidRPr="00622E4B">
      <w:fldChar w:fldCharType="separate"/>
    </w:r>
    <w:r w:rsidR="00785B60" w:rsidRPr="00785B60">
      <w:rPr>
        <w:rFonts w:ascii="Cambria" w:hAnsi="Cambria"/>
        <w:noProof/>
      </w:rPr>
      <w:t>90</w:t>
    </w:r>
    <w:r w:rsidR="00622E4B">
      <w:rPr>
        <w:rFonts w:ascii="Cambria" w:hAnsi="Cambria"/>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0D" w:rsidRDefault="0015190D" w:rsidP="000376AF">
    <w:pPr>
      <w:pStyle w:val="Footer"/>
      <w:pBdr>
        <w:top w:val="thinThickSmallGap" w:sz="24" w:space="1" w:color="622423"/>
      </w:pBdr>
      <w:tabs>
        <w:tab w:val="clear" w:pos="4513"/>
      </w:tabs>
      <w:rPr>
        <w:rFonts w:ascii="Cambria" w:hAnsi="Cambria"/>
      </w:rPr>
    </w:pPr>
    <w:r>
      <w:rPr>
        <w:rFonts w:ascii="Cambria" w:hAnsi="Cambria"/>
      </w:rPr>
      <w:t>Jabalpur Smart City Limited</w:t>
    </w:r>
    <w:r>
      <w:rPr>
        <w:rFonts w:ascii="Cambria" w:hAnsi="Cambria"/>
      </w:rPr>
      <w:tab/>
      <w:t xml:space="preserve">Page </w:t>
    </w:r>
    <w:r w:rsidR="00622E4B" w:rsidRPr="00622E4B">
      <w:fldChar w:fldCharType="begin"/>
    </w:r>
    <w:r>
      <w:instrText xml:space="preserve"> PAGE   \* MERGEFORMAT </w:instrText>
    </w:r>
    <w:r w:rsidR="00622E4B" w:rsidRPr="00622E4B">
      <w:fldChar w:fldCharType="separate"/>
    </w:r>
    <w:r w:rsidR="00785B60" w:rsidRPr="00785B60">
      <w:rPr>
        <w:rFonts w:ascii="Cambria" w:hAnsi="Cambria"/>
        <w:noProof/>
      </w:rPr>
      <w:t>146</w:t>
    </w:r>
    <w:r w:rsidR="00622E4B">
      <w:rPr>
        <w:rFonts w:ascii="Cambria" w:hAnsi="Cambria"/>
        <w:noProof/>
      </w:rPr>
      <w:fldChar w:fldCharType="end"/>
    </w:r>
  </w:p>
  <w:p w:rsidR="0015190D" w:rsidRDefault="00151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95A" w:rsidRDefault="007B295A" w:rsidP="00CD33C8">
      <w:pPr>
        <w:spacing w:after="0" w:line="240" w:lineRule="auto"/>
      </w:pPr>
      <w:r>
        <w:separator/>
      </w:r>
    </w:p>
  </w:footnote>
  <w:footnote w:type="continuationSeparator" w:id="0">
    <w:p w:rsidR="007B295A" w:rsidRDefault="007B295A" w:rsidP="00CD33C8">
      <w:pPr>
        <w:spacing w:after="0" w:line="240" w:lineRule="auto"/>
      </w:pPr>
      <w:r>
        <w:continuationSeparator/>
      </w:r>
    </w:p>
  </w:footnote>
  <w:footnote w:id="1">
    <w:p w:rsidR="0015190D" w:rsidRDefault="0015190D" w:rsidP="00220C9B">
      <w:pPr>
        <w:pStyle w:val="FootnoteText"/>
      </w:pPr>
    </w:p>
  </w:footnote>
  <w:footnote w:id="2">
    <w:p w:rsidR="0015190D" w:rsidRDefault="0015190D" w:rsidP="00220C9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90D" w:rsidRDefault="0015190D" w:rsidP="00A31032">
    <w:pPr>
      <w:pStyle w:val="Header"/>
      <w:jc w:val="right"/>
      <w:rPr>
        <w:rFonts w:ascii="Cambria" w:hAnsi="Cambria"/>
        <w:b/>
        <w:i/>
        <w:lang w:val="en-US"/>
      </w:rPr>
    </w:pPr>
    <w:r w:rsidRPr="00A31032">
      <w:rPr>
        <w:rFonts w:ascii="Cambria" w:hAnsi="Cambria"/>
        <w:b/>
        <w:i/>
        <w:lang w:val="en-US"/>
      </w:rPr>
      <w:t xml:space="preserve">CONSTRUCTION OF SMART ROADS &amp; UNDER GROUND ELECTRIFICATION WORK </w:t>
    </w:r>
  </w:p>
  <w:p w:rsidR="0015190D" w:rsidRDefault="0015190D" w:rsidP="00A31032">
    <w:pPr>
      <w:pStyle w:val="Header"/>
      <w:jc w:val="right"/>
      <w:rPr>
        <w:rFonts w:ascii="Cambria" w:hAnsi="Cambria"/>
        <w:b/>
        <w:i/>
        <w:lang w:val="en-US"/>
      </w:rPr>
    </w:pPr>
    <w:r w:rsidRPr="00A31032">
      <w:rPr>
        <w:rFonts w:ascii="Cambria" w:hAnsi="Cambria"/>
        <w:b/>
        <w:i/>
        <w:lang w:val="en-US"/>
      </w:rPr>
      <w:t xml:space="preserve">UNDER </w:t>
    </w:r>
    <w:r>
      <w:rPr>
        <w:rFonts w:ascii="Cambria" w:hAnsi="Cambria"/>
        <w:b/>
        <w:i/>
        <w:lang w:val="en-US"/>
      </w:rPr>
      <w:t>Phase-IV</w:t>
    </w:r>
  </w:p>
  <w:p w:rsidR="0015190D" w:rsidRDefault="0015190D" w:rsidP="00A31032">
    <w:pPr>
      <w:pStyle w:val="Header"/>
      <w:jc w:val="right"/>
      <w:rPr>
        <w:rFonts w:ascii="Cambria" w:hAnsi="Cambria"/>
        <w:b/>
        <w:i/>
        <w:lang w:val="en-US"/>
      </w:rPr>
    </w:pPr>
  </w:p>
  <w:p w:rsidR="0015190D" w:rsidRPr="00A31032" w:rsidRDefault="0015190D" w:rsidP="00A31032">
    <w:pPr>
      <w:pStyle w:val="Header"/>
      <w:jc w:val="right"/>
      <w:rPr>
        <w:rFonts w:ascii="Cambria" w:hAnsi="Cambria"/>
        <w:i/>
      </w:rPr>
    </w:pPr>
    <w:r>
      <w:rPr>
        <w:rFonts w:ascii="Cambria" w:hAnsi="Cambria"/>
        <w:b/>
        <w:i/>
        <w:lang w:val="en-US"/>
      </w:rPr>
      <w:tab/>
    </w:r>
    <w:r>
      <w:rPr>
        <w:rFonts w:ascii="Cambria" w:hAnsi="Cambria"/>
        <w:b/>
        <w:i/>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263572"/>
    <w:lvl w:ilvl="0">
      <w:start w:val="1"/>
      <w:numFmt w:val="decimal"/>
      <w:pStyle w:val="ListNumber5"/>
      <w:lvlText w:val="%1."/>
      <w:lvlJc w:val="left"/>
      <w:pPr>
        <w:tabs>
          <w:tab w:val="num" w:pos="3960"/>
        </w:tabs>
        <w:ind w:left="3960" w:hanging="360"/>
      </w:pPr>
    </w:lvl>
  </w:abstractNum>
  <w:abstractNum w:abstractNumId="1">
    <w:nsid w:val="FFFFFF7D"/>
    <w:multiLevelType w:val="singleLevel"/>
    <w:tmpl w:val="C4A209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0DE75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22CA4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A6C6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1A46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1EA4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4A8C3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B452DE"/>
    <w:lvl w:ilvl="0">
      <w:start w:val="1"/>
      <w:numFmt w:val="decimal"/>
      <w:pStyle w:val="ListNumber"/>
      <w:lvlText w:val="%1."/>
      <w:lvlJc w:val="left"/>
      <w:pPr>
        <w:tabs>
          <w:tab w:val="num" w:pos="360"/>
        </w:tabs>
        <w:ind w:left="360" w:hanging="360"/>
      </w:pPr>
    </w:lvl>
  </w:abstractNum>
  <w:abstractNum w:abstractNumId="9">
    <w:nsid w:val="FFFFFF89"/>
    <w:multiLevelType w:val="singleLevel"/>
    <w:tmpl w:val="A49A10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hybridMultilevel"/>
    <w:tmpl w:val="2AE8944A"/>
    <w:lvl w:ilvl="0" w:tplc="FFFFFFFF">
      <w:start w:val="2"/>
      <w:numFmt w:val="lowerRoman"/>
      <w:lvlText w:val="%1)"/>
      <w:lvlJc w:val="left"/>
    </w:lvl>
    <w:lvl w:ilvl="1" w:tplc="FFFFFFFF">
      <w:start w:val="6"/>
      <w:numFmt w:val="lowerRoman"/>
      <w:lvlText w:val="%2)"/>
      <w:lvlJc w:val="left"/>
    </w:lvl>
    <w:lvl w:ilvl="2" w:tplc="FFFFFFFF">
      <w:start w:val="5"/>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3"/>
    <w:multiLevelType w:val="hybridMultilevel"/>
    <w:tmpl w:val="625558EC"/>
    <w:lvl w:ilvl="0" w:tplc="FFFFFFFF">
      <w:start w:val="1"/>
      <w:numFmt w:val="lowerRoman"/>
      <w:lvlText w:val="%1"/>
      <w:lvlJc w:val="left"/>
    </w:lvl>
    <w:lvl w:ilvl="1" w:tplc="FFFFFFFF">
      <w:start w:val="7"/>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4"/>
    <w:multiLevelType w:val="hybridMultilevel"/>
    <w:tmpl w:val="238E1F28"/>
    <w:lvl w:ilvl="0" w:tplc="FFFFFFFF">
      <w:start w:val="1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5"/>
    <w:multiLevelType w:val="hybridMultilevel"/>
    <w:tmpl w:val="46E87CCC"/>
    <w:lvl w:ilvl="0" w:tplc="FFFFFFFF">
      <w:start w:val="1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875970"/>
    <w:multiLevelType w:val="hybridMultilevel"/>
    <w:tmpl w:val="23D8799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0A902C9"/>
    <w:multiLevelType w:val="hybridMultilevel"/>
    <w:tmpl w:val="561843F6"/>
    <w:lvl w:ilvl="0" w:tplc="5484C328">
      <w:start w:val="1"/>
      <w:numFmt w:val="lowerLetter"/>
      <w:lvlText w:val="(%1)"/>
      <w:lvlJc w:val="left"/>
      <w:pPr>
        <w:ind w:left="81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nsid w:val="00D1069A"/>
    <w:multiLevelType w:val="multilevel"/>
    <w:tmpl w:val="D03E93A6"/>
    <w:lvl w:ilvl="0">
      <w:start w:val="12"/>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014A1B17"/>
    <w:multiLevelType w:val="hybridMultilevel"/>
    <w:tmpl w:val="76F0482C"/>
    <w:lvl w:ilvl="0" w:tplc="195E8D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5A741E"/>
    <w:multiLevelType w:val="multilevel"/>
    <w:tmpl w:val="1E3AE3B0"/>
    <w:lvl w:ilvl="0">
      <w:start w:val="1"/>
      <w:numFmt w:val="upperRoman"/>
      <w:lvlText w:val="%1."/>
      <w:lvlJc w:val="left"/>
      <w:pPr>
        <w:ind w:left="1224" w:hanging="720"/>
      </w:pPr>
    </w:lvl>
    <w:lvl w:ilvl="1">
      <w:start w:val="1"/>
      <w:numFmt w:val="decimal"/>
      <w:isLgl/>
      <w:lvlText w:val="%1.%2"/>
      <w:lvlJc w:val="left"/>
      <w:pPr>
        <w:ind w:left="879" w:hanging="375"/>
      </w:pPr>
      <w:rPr>
        <w:b w:val="0"/>
        <w:color w:val="000000"/>
      </w:rPr>
    </w:lvl>
    <w:lvl w:ilvl="2">
      <w:start w:val="1"/>
      <w:numFmt w:val="upperLetter"/>
      <w:isLgl/>
      <w:lvlText w:val="%1.%2.%3"/>
      <w:lvlJc w:val="left"/>
      <w:pPr>
        <w:ind w:left="1224" w:hanging="720"/>
      </w:pPr>
      <w:rPr>
        <w:b w:val="0"/>
        <w:color w:val="000000"/>
      </w:rPr>
    </w:lvl>
    <w:lvl w:ilvl="3">
      <w:start w:val="1"/>
      <w:numFmt w:val="decimal"/>
      <w:isLgl/>
      <w:lvlText w:val="%1.%2.%3.%4"/>
      <w:lvlJc w:val="left"/>
      <w:pPr>
        <w:ind w:left="1584" w:hanging="1080"/>
      </w:pPr>
      <w:rPr>
        <w:b w:val="0"/>
        <w:color w:val="000000"/>
      </w:rPr>
    </w:lvl>
    <w:lvl w:ilvl="4">
      <w:start w:val="1"/>
      <w:numFmt w:val="decimal"/>
      <w:isLgl/>
      <w:lvlText w:val="%1.%2.%3.%4.%5"/>
      <w:lvlJc w:val="left"/>
      <w:pPr>
        <w:ind w:left="1584" w:hanging="1080"/>
      </w:pPr>
      <w:rPr>
        <w:b w:val="0"/>
        <w:color w:val="000000"/>
      </w:rPr>
    </w:lvl>
    <w:lvl w:ilvl="5">
      <w:start w:val="1"/>
      <w:numFmt w:val="decimal"/>
      <w:isLgl/>
      <w:lvlText w:val="%1.%2.%3.%4.%5.%6"/>
      <w:lvlJc w:val="left"/>
      <w:pPr>
        <w:ind w:left="1944" w:hanging="1440"/>
      </w:pPr>
      <w:rPr>
        <w:b w:val="0"/>
        <w:color w:val="000000"/>
      </w:rPr>
    </w:lvl>
    <w:lvl w:ilvl="6">
      <w:start w:val="1"/>
      <w:numFmt w:val="decimal"/>
      <w:isLgl/>
      <w:lvlText w:val="%1.%2.%3.%4.%5.%6.%7"/>
      <w:lvlJc w:val="left"/>
      <w:pPr>
        <w:ind w:left="1944" w:hanging="1440"/>
      </w:pPr>
      <w:rPr>
        <w:b w:val="0"/>
        <w:color w:val="000000"/>
      </w:rPr>
    </w:lvl>
    <w:lvl w:ilvl="7">
      <w:start w:val="1"/>
      <w:numFmt w:val="decimal"/>
      <w:isLgl/>
      <w:lvlText w:val="%1.%2.%3.%4.%5.%6.%7.%8"/>
      <w:lvlJc w:val="left"/>
      <w:pPr>
        <w:ind w:left="2304" w:hanging="1800"/>
      </w:pPr>
      <w:rPr>
        <w:b w:val="0"/>
        <w:color w:val="000000"/>
      </w:rPr>
    </w:lvl>
    <w:lvl w:ilvl="8">
      <w:start w:val="1"/>
      <w:numFmt w:val="decimal"/>
      <w:isLgl/>
      <w:lvlText w:val="%1.%2.%3.%4.%5.%6.%7.%8.%9"/>
      <w:lvlJc w:val="left"/>
      <w:pPr>
        <w:ind w:left="2664" w:hanging="2160"/>
      </w:pPr>
      <w:rPr>
        <w:b w:val="0"/>
        <w:color w:val="000000"/>
      </w:rPr>
    </w:lvl>
  </w:abstractNum>
  <w:abstractNum w:abstractNumId="19">
    <w:nsid w:val="03D06D77"/>
    <w:multiLevelType w:val="hybridMultilevel"/>
    <w:tmpl w:val="1C9A9BE6"/>
    <w:lvl w:ilvl="0" w:tplc="66C29BE6">
      <w:start w:val="1"/>
      <w:numFmt w:val="decimal"/>
      <w:lvlText w:val="%1."/>
      <w:lvlJc w:val="left"/>
      <w:pPr>
        <w:ind w:left="864" w:hanging="360"/>
      </w:pPr>
      <w:rPr>
        <w:sz w:val="22"/>
        <w:szCs w:val="22"/>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20">
    <w:nsid w:val="04B67218"/>
    <w:multiLevelType w:val="hybridMultilevel"/>
    <w:tmpl w:val="53D80782"/>
    <w:lvl w:ilvl="0" w:tplc="99F6F032">
      <w:start w:val="1"/>
      <w:numFmt w:val="lowerRoman"/>
      <w:lvlText w:val="%1."/>
      <w:lvlJc w:val="left"/>
      <w:pPr>
        <w:ind w:left="864" w:hanging="72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21">
    <w:nsid w:val="06187576"/>
    <w:multiLevelType w:val="hybridMultilevel"/>
    <w:tmpl w:val="2B1C3DAC"/>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09896DCC"/>
    <w:multiLevelType w:val="hybridMultilevel"/>
    <w:tmpl w:val="0522299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11BC153A"/>
    <w:multiLevelType w:val="hybridMultilevel"/>
    <w:tmpl w:val="1DDA8DCA"/>
    <w:lvl w:ilvl="0" w:tplc="0409000F">
      <w:start w:val="1"/>
      <w:numFmt w:val="decimal"/>
      <w:lvlText w:val="%1."/>
      <w:lvlJc w:val="left"/>
      <w:pPr>
        <w:tabs>
          <w:tab w:val="num" w:pos="720"/>
        </w:tabs>
        <w:ind w:left="720" w:hanging="360"/>
      </w:pPr>
    </w:lvl>
    <w:lvl w:ilvl="1" w:tplc="568C9EC6">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2CC8E0E">
      <w:start w:val="1"/>
      <w:numFmt w:val="lowerRoman"/>
      <w:lvlText w:val="%4."/>
      <w:lvlJc w:val="left"/>
      <w:pPr>
        <w:tabs>
          <w:tab w:val="num" w:pos="3240"/>
        </w:tabs>
        <w:ind w:left="3240" w:hanging="72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13E726FD"/>
    <w:multiLevelType w:val="multilevel"/>
    <w:tmpl w:val="D06C3BC6"/>
    <w:lvl w:ilvl="0">
      <w:start w:val="1"/>
      <w:numFmt w:val="decimal"/>
      <w:lvlText w:val="%1"/>
      <w:lvlJc w:val="left"/>
      <w:pPr>
        <w:ind w:left="540" w:hanging="540"/>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156F6559"/>
    <w:multiLevelType w:val="hybridMultilevel"/>
    <w:tmpl w:val="68BC513E"/>
    <w:lvl w:ilvl="0" w:tplc="0409000F">
      <w:start w:val="1"/>
      <w:numFmt w:val="decimal"/>
      <w:lvlText w:val="%1."/>
      <w:lvlJc w:val="left"/>
      <w:pPr>
        <w:ind w:left="720" w:hanging="360"/>
      </w:pPr>
    </w:lvl>
    <w:lvl w:ilvl="1" w:tplc="04090013">
      <w:start w:val="1"/>
      <w:numFmt w:val="upperRoman"/>
      <w:lvlText w:val="%2."/>
      <w:lvlJc w:val="righ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5982A43"/>
    <w:multiLevelType w:val="multilevel"/>
    <w:tmpl w:val="31EC8C7C"/>
    <w:lvl w:ilvl="0">
      <w:start w:val="10"/>
      <w:numFmt w:val="decimal"/>
      <w:lvlText w:val="%1"/>
      <w:lvlJc w:val="left"/>
      <w:pPr>
        <w:ind w:left="900" w:hanging="900"/>
      </w:pPr>
      <w:rPr>
        <w:rFonts w:hint="default"/>
      </w:rPr>
    </w:lvl>
    <w:lvl w:ilvl="1">
      <w:start w:val="17"/>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5"/>
      <w:numFmt w:val="decimal"/>
      <w:lvlText w:val="%1.%2.%3.%4"/>
      <w:lvlJc w:val="left"/>
      <w:pPr>
        <w:ind w:left="1042"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170F5F4F"/>
    <w:multiLevelType w:val="hybridMultilevel"/>
    <w:tmpl w:val="4D644728"/>
    <w:lvl w:ilvl="0" w:tplc="A048611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193837D0"/>
    <w:multiLevelType w:val="multilevel"/>
    <w:tmpl w:val="BD027CA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A43283E"/>
    <w:multiLevelType w:val="hybridMultilevel"/>
    <w:tmpl w:val="F9408E70"/>
    <w:lvl w:ilvl="0" w:tplc="0409001B">
      <w:start w:val="1"/>
      <w:numFmt w:val="lowerRoman"/>
      <w:lvlText w:val="%1."/>
      <w:lvlJc w:val="right"/>
      <w:pPr>
        <w:ind w:left="864" w:hanging="360"/>
      </w:pPr>
    </w:lvl>
    <w:lvl w:ilvl="1" w:tplc="B046EC54">
      <w:start w:val="1"/>
      <w:numFmt w:val="lowerRoman"/>
      <w:lvlText w:val="%2)"/>
      <w:lvlJc w:val="left"/>
      <w:pPr>
        <w:ind w:left="1944" w:hanging="72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30">
    <w:nsid w:val="1BE966FE"/>
    <w:multiLevelType w:val="multilevel"/>
    <w:tmpl w:val="EBA4B8BC"/>
    <w:lvl w:ilvl="0">
      <w:start w:val="1"/>
      <w:numFmt w:val="decimal"/>
      <w:pStyle w:val="Style4"/>
      <w:lvlText w:val="%1"/>
      <w:lvlJc w:val="left"/>
      <w:pPr>
        <w:tabs>
          <w:tab w:val="num" w:pos="432"/>
        </w:tabs>
        <w:ind w:left="432" w:hanging="432"/>
      </w:pPr>
    </w:lvl>
    <w:lvl w:ilvl="1">
      <w:start w:val="1"/>
      <w:numFmt w:val="decimal"/>
      <w:pStyle w:val="Style2"/>
      <w:lvlText w:val="%1.%2"/>
      <w:lvlJc w:val="left"/>
      <w:pPr>
        <w:tabs>
          <w:tab w:val="num" w:pos="576"/>
        </w:tabs>
        <w:ind w:left="576" w:hanging="576"/>
      </w:pPr>
    </w:lvl>
    <w:lvl w:ilvl="2">
      <w:start w:val="1"/>
      <w:numFmt w:val="decimal"/>
      <w:pStyle w:val="Style3"/>
      <w:lvlText w:val="%1.%2.%3"/>
      <w:lvlJc w:val="left"/>
      <w:pPr>
        <w:tabs>
          <w:tab w:val="num" w:pos="720"/>
        </w:tabs>
        <w:ind w:left="720" w:hanging="720"/>
      </w:pPr>
    </w:lvl>
    <w:lvl w:ilvl="3">
      <w:start w:val="1"/>
      <w:numFmt w:val="decimal"/>
      <w:pStyle w:val="Styl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1E3F15E9"/>
    <w:multiLevelType w:val="multilevel"/>
    <w:tmpl w:val="9D042F4C"/>
    <w:lvl w:ilvl="0">
      <w:start w:val="1"/>
      <w:numFmt w:val="decimal"/>
      <w:lvlText w:val="%1"/>
      <w:lvlJc w:val="left"/>
      <w:pPr>
        <w:tabs>
          <w:tab w:val="num" w:pos="720"/>
        </w:tabs>
        <w:ind w:left="720" w:hanging="720"/>
      </w:pPr>
      <w:rPr>
        <w:rFonts w:hint="default"/>
      </w:rPr>
    </w:lvl>
    <w:lvl w:ilvl="1">
      <w:start w:val="1"/>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206B5CFE"/>
    <w:multiLevelType w:val="multilevel"/>
    <w:tmpl w:val="F4FE37EC"/>
    <w:lvl w:ilvl="0">
      <w:start w:val="3"/>
      <w:numFmt w:val="decimal"/>
      <w:lvlText w:val="%1"/>
      <w:lvlJc w:val="left"/>
      <w:pPr>
        <w:tabs>
          <w:tab w:val="num" w:pos="1440"/>
        </w:tabs>
        <w:ind w:left="1440" w:hanging="1440"/>
      </w:pPr>
      <w:rPr>
        <w:rFonts w:hint="default"/>
      </w:rPr>
    </w:lvl>
    <w:lvl w:ilvl="1">
      <w:numFmt w:val="decimal"/>
      <w:lvlText w:val="%1.%2.0"/>
      <w:lvlJc w:val="left"/>
      <w:pPr>
        <w:tabs>
          <w:tab w:val="num" w:pos="864"/>
        </w:tabs>
        <w:ind w:left="864" w:hanging="864"/>
      </w:pPr>
      <w:rPr>
        <w:rFonts w:hint="default"/>
      </w:rPr>
    </w:lvl>
    <w:lvl w:ilv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0CF6D30"/>
    <w:multiLevelType w:val="hybridMultilevel"/>
    <w:tmpl w:val="CBF4E976"/>
    <w:lvl w:ilvl="0" w:tplc="BCE4F33C">
      <w:start w:val="1"/>
      <w:numFmt w:val="lowerLetter"/>
      <w:lvlText w:val="%1)"/>
      <w:lvlJc w:val="left"/>
      <w:pPr>
        <w:tabs>
          <w:tab w:val="num" w:pos="1080"/>
        </w:tabs>
        <w:ind w:left="1080" w:hanging="360"/>
      </w:pPr>
      <w:rPr>
        <w:rFonts w:hint="default"/>
        <w:b/>
      </w:rPr>
    </w:lvl>
    <w:lvl w:ilvl="1" w:tplc="F7066B5E">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22C52105"/>
    <w:multiLevelType w:val="hybridMultilevel"/>
    <w:tmpl w:val="CB2E28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51C54C6"/>
    <w:multiLevelType w:val="multilevel"/>
    <w:tmpl w:val="AED00D0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6">
    <w:nsid w:val="288A65A7"/>
    <w:multiLevelType w:val="multilevel"/>
    <w:tmpl w:val="DFC8A7B6"/>
    <w:lvl w:ilvl="0">
      <w:start w:val="5"/>
      <w:numFmt w:val="decimal"/>
      <w:lvlText w:val="%1.0"/>
      <w:lvlJc w:val="left"/>
      <w:pPr>
        <w:tabs>
          <w:tab w:val="num" w:pos="1125"/>
        </w:tabs>
        <w:ind w:left="1125" w:hanging="720"/>
      </w:pPr>
      <w:rPr>
        <w:rFonts w:hint="default"/>
      </w:rPr>
    </w:lvl>
    <w:lvl w:ilvl="1">
      <w:start w:val="1"/>
      <w:numFmt w:val="decimal"/>
      <w:lvlText w:val="%1.%2"/>
      <w:lvlJc w:val="left"/>
      <w:pPr>
        <w:tabs>
          <w:tab w:val="num" w:pos="1845"/>
        </w:tabs>
        <w:ind w:left="1845" w:hanging="720"/>
      </w:pPr>
      <w:rPr>
        <w:rFonts w:hint="default"/>
      </w:rPr>
    </w:lvl>
    <w:lvl w:ilvl="2">
      <w:start w:val="1"/>
      <w:numFmt w:val="decimal"/>
      <w:lvlText w:val="%1.%2.%3"/>
      <w:lvlJc w:val="left"/>
      <w:pPr>
        <w:tabs>
          <w:tab w:val="num" w:pos="2565"/>
        </w:tabs>
        <w:ind w:left="2565" w:hanging="720"/>
      </w:pPr>
      <w:rPr>
        <w:rFonts w:hint="default"/>
      </w:rPr>
    </w:lvl>
    <w:lvl w:ilvl="3">
      <w:start w:val="1"/>
      <w:numFmt w:val="decimal"/>
      <w:lvlText w:val="%1.%2.%3.%4"/>
      <w:lvlJc w:val="left"/>
      <w:pPr>
        <w:tabs>
          <w:tab w:val="num" w:pos="3645"/>
        </w:tabs>
        <w:ind w:left="3645" w:hanging="1080"/>
      </w:pPr>
      <w:rPr>
        <w:rFonts w:hint="default"/>
      </w:rPr>
    </w:lvl>
    <w:lvl w:ilvl="4">
      <w:start w:val="1"/>
      <w:numFmt w:val="decimal"/>
      <w:lvlText w:val="%1.%2.%3.%4.%5"/>
      <w:lvlJc w:val="left"/>
      <w:pPr>
        <w:tabs>
          <w:tab w:val="num" w:pos="4725"/>
        </w:tabs>
        <w:ind w:left="4725" w:hanging="1440"/>
      </w:pPr>
      <w:rPr>
        <w:rFonts w:hint="default"/>
      </w:rPr>
    </w:lvl>
    <w:lvl w:ilvl="5">
      <w:start w:val="1"/>
      <w:numFmt w:val="decimal"/>
      <w:lvlText w:val="%1.%2.%3.%4.%5.%6"/>
      <w:lvlJc w:val="left"/>
      <w:pPr>
        <w:tabs>
          <w:tab w:val="num" w:pos="5445"/>
        </w:tabs>
        <w:ind w:left="5445" w:hanging="1440"/>
      </w:pPr>
      <w:rPr>
        <w:rFonts w:hint="default"/>
      </w:rPr>
    </w:lvl>
    <w:lvl w:ilvl="6">
      <w:start w:val="1"/>
      <w:numFmt w:val="decimal"/>
      <w:lvlText w:val="%1.%2.%3.%4.%5.%6.%7"/>
      <w:lvlJc w:val="left"/>
      <w:pPr>
        <w:tabs>
          <w:tab w:val="num" w:pos="6525"/>
        </w:tabs>
        <w:ind w:left="6525" w:hanging="1800"/>
      </w:pPr>
      <w:rPr>
        <w:rFonts w:hint="default"/>
      </w:rPr>
    </w:lvl>
    <w:lvl w:ilvl="7">
      <w:start w:val="1"/>
      <w:numFmt w:val="decimal"/>
      <w:lvlText w:val="%1.%2.%3.%4.%5.%6.%7.%8"/>
      <w:lvlJc w:val="left"/>
      <w:pPr>
        <w:tabs>
          <w:tab w:val="num" w:pos="7605"/>
        </w:tabs>
        <w:ind w:left="7605" w:hanging="2160"/>
      </w:pPr>
      <w:rPr>
        <w:rFonts w:hint="default"/>
      </w:rPr>
    </w:lvl>
    <w:lvl w:ilvl="8">
      <w:start w:val="1"/>
      <w:numFmt w:val="decimal"/>
      <w:lvlText w:val="%1.%2.%3.%4.%5.%6.%7.%8.%9"/>
      <w:lvlJc w:val="left"/>
      <w:pPr>
        <w:tabs>
          <w:tab w:val="num" w:pos="8325"/>
        </w:tabs>
        <w:ind w:left="8325" w:hanging="2160"/>
      </w:pPr>
      <w:rPr>
        <w:rFonts w:hint="default"/>
      </w:rPr>
    </w:lvl>
  </w:abstractNum>
  <w:abstractNum w:abstractNumId="37">
    <w:nsid w:val="309A310D"/>
    <w:multiLevelType w:val="hybridMultilevel"/>
    <w:tmpl w:val="95DA32FC"/>
    <w:lvl w:ilvl="0" w:tplc="C33690AC">
      <w:start w:val="1"/>
      <w:numFmt w:val="lowerLetter"/>
      <w:lvlText w:val="%1)"/>
      <w:lvlJc w:val="left"/>
      <w:pPr>
        <w:tabs>
          <w:tab w:val="num" w:pos="1080"/>
        </w:tabs>
        <w:ind w:left="1080" w:hanging="360"/>
      </w:pPr>
      <w:rPr>
        <w:rFonts w:hint="default"/>
        <w:b/>
      </w:rPr>
    </w:lvl>
    <w:lvl w:ilvl="1" w:tplc="947E25E2">
      <w:start w:val="1"/>
      <w:numFmt w:val="lowerLetter"/>
      <w:lvlText w:val="%2)"/>
      <w:lvlJc w:val="left"/>
      <w:pPr>
        <w:tabs>
          <w:tab w:val="num" w:pos="1800"/>
        </w:tabs>
        <w:ind w:left="1800" w:hanging="360"/>
      </w:pPr>
      <w:rPr>
        <w:rFonts w:hint="default"/>
        <w:b/>
      </w:rPr>
    </w:lvl>
    <w:lvl w:ilvl="2" w:tplc="60C0424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319E49A0"/>
    <w:multiLevelType w:val="hybridMultilevel"/>
    <w:tmpl w:val="A8C8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F82C4E"/>
    <w:multiLevelType w:val="hybridMultilevel"/>
    <w:tmpl w:val="C010A010"/>
    <w:lvl w:ilvl="0" w:tplc="5894BA20">
      <w:start w:val="1"/>
      <w:numFmt w:val="bullet"/>
      <w:lvlText w:val="-"/>
      <w:lvlJc w:val="left"/>
      <w:pPr>
        <w:ind w:left="720" w:hanging="360"/>
      </w:pPr>
      <w:rPr>
        <w:rFonts w:ascii="Times New Roman" w:eastAsia="Calibri"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36B739D8"/>
    <w:multiLevelType w:val="hybridMultilevel"/>
    <w:tmpl w:val="5FFCD334"/>
    <w:lvl w:ilvl="0" w:tplc="42E481C0">
      <w:start w:val="1"/>
      <w:numFmt w:val="decimal"/>
      <w:lvlText w:val="%1."/>
      <w:lvlJc w:val="left"/>
      <w:pPr>
        <w:ind w:left="504" w:hanging="360"/>
      </w:pPr>
    </w:lvl>
    <w:lvl w:ilvl="1" w:tplc="7CECE2B2">
      <w:start w:val="1"/>
      <w:numFmt w:val="lowerLetter"/>
      <w:lvlText w:val="%2)"/>
      <w:lvlJc w:val="left"/>
      <w:pPr>
        <w:ind w:left="1224" w:hanging="360"/>
      </w:pPr>
    </w:lvl>
    <w:lvl w:ilvl="2" w:tplc="29982700">
      <w:start w:val="1"/>
      <w:numFmt w:val="lowerLetter"/>
      <w:lvlText w:val="(%3)"/>
      <w:lvlJc w:val="left"/>
      <w:pPr>
        <w:ind w:left="2334" w:hanging="57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41">
    <w:nsid w:val="37D40650"/>
    <w:multiLevelType w:val="hybridMultilevel"/>
    <w:tmpl w:val="D1F8D742"/>
    <w:lvl w:ilvl="0" w:tplc="5894BA20">
      <w:start w:val="1"/>
      <w:numFmt w:val="bullet"/>
      <w:lvlText w:val="-"/>
      <w:lvlJc w:val="left"/>
      <w:pPr>
        <w:ind w:left="720" w:hanging="360"/>
      </w:pPr>
      <w:rPr>
        <w:rFonts w:ascii="Times New Roman" w:eastAsia="Calibri"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D87431"/>
    <w:multiLevelType w:val="hybridMultilevel"/>
    <w:tmpl w:val="8CF04436"/>
    <w:lvl w:ilvl="0" w:tplc="387C5B42">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3">
    <w:nsid w:val="3C1A7178"/>
    <w:multiLevelType w:val="hybridMultilevel"/>
    <w:tmpl w:val="7D0CC670"/>
    <w:lvl w:ilvl="0" w:tplc="18FE39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DA51565"/>
    <w:multiLevelType w:val="hybridMultilevel"/>
    <w:tmpl w:val="9D647A2A"/>
    <w:lvl w:ilvl="0" w:tplc="7CA2C1A8">
      <w:start w:val="1"/>
      <w:numFmt w:val="lowerLetter"/>
      <w:lvlText w:val="%1)"/>
      <w:lvlJc w:val="left"/>
      <w:pPr>
        <w:tabs>
          <w:tab w:val="num" w:pos="1284"/>
        </w:tabs>
        <w:ind w:left="1284" w:hanging="360"/>
      </w:pPr>
      <w:rPr>
        <w:rFonts w:hint="default"/>
      </w:rPr>
    </w:lvl>
    <w:lvl w:ilvl="1" w:tplc="0E0E8F62">
      <w:start w:val="2"/>
      <w:numFmt w:val="bullet"/>
      <w:lvlText w:val="-"/>
      <w:lvlJc w:val="left"/>
      <w:pPr>
        <w:tabs>
          <w:tab w:val="num" w:pos="2004"/>
        </w:tabs>
        <w:ind w:left="2004" w:hanging="360"/>
      </w:pPr>
      <w:rPr>
        <w:rFonts w:ascii="Times New Roman" w:eastAsia="Times New Roman" w:hAnsi="Times New Roman" w:cs="Times New Roman" w:hint="default"/>
      </w:rPr>
    </w:lvl>
    <w:lvl w:ilvl="2" w:tplc="0409001B" w:tentative="1">
      <w:start w:val="1"/>
      <w:numFmt w:val="lowerRoman"/>
      <w:lvlText w:val="%3."/>
      <w:lvlJc w:val="right"/>
      <w:pPr>
        <w:tabs>
          <w:tab w:val="num" w:pos="2724"/>
        </w:tabs>
        <w:ind w:left="2724" w:hanging="180"/>
      </w:pPr>
    </w:lvl>
    <w:lvl w:ilvl="3" w:tplc="0409000F" w:tentative="1">
      <w:start w:val="1"/>
      <w:numFmt w:val="decimal"/>
      <w:lvlText w:val="%4."/>
      <w:lvlJc w:val="left"/>
      <w:pPr>
        <w:tabs>
          <w:tab w:val="num" w:pos="3444"/>
        </w:tabs>
        <w:ind w:left="3444" w:hanging="360"/>
      </w:pPr>
    </w:lvl>
    <w:lvl w:ilvl="4" w:tplc="04090019" w:tentative="1">
      <w:start w:val="1"/>
      <w:numFmt w:val="lowerLetter"/>
      <w:lvlText w:val="%5."/>
      <w:lvlJc w:val="left"/>
      <w:pPr>
        <w:tabs>
          <w:tab w:val="num" w:pos="4164"/>
        </w:tabs>
        <w:ind w:left="4164" w:hanging="360"/>
      </w:pPr>
    </w:lvl>
    <w:lvl w:ilvl="5" w:tplc="0409001B" w:tentative="1">
      <w:start w:val="1"/>
      <w:numFmt w:val="lowerRoman"/>
      <w:lvlText w:val="%6."/>
      <w:lvlJc w:val="right"/>
      <w:pPr>
        <w:tabs>
          <w:tab w:val="num" w:pos="4884"/>
        </w:tabs>
        <w:ind w:left="4884" w:hanging="180"/>
      </w:pPr>
    </w:lvl>
    <w:lvl w:ilvl="6" w:tplc="0409000F" w:tentative="1">
      <w:start w:val="1"/>
      <w:numFmt w:val="decimal"/>
      <w:lvlText w:val="%7."/>
      <w:lvlJc w:val="left"/>
      <w:pPr>
        <w:tabs>
          <w:tab w:val="num" w:pos="5604"/>
        </w:tabs>
        <w:ind w:left="5604" w:hanging="360"/>
      </w:pPr>
    </w:lvl>
    <w:lvl w:ilvl="7" w:tplc="04090019" w:tentative="1">
      <w:start w:val="1"/>
      <w:numFmt w:val="lowerLetter"/>
      <w:lvlText w:val="%8."/>
      <w:lvlJc w:val="left"/>
      <w:pPr>
        <w:tabs>
          <w:tab w:val="num" w:pos="6324"/>
        </w:tabs>
        <w:ind w:left="6324" w:hanging="360"/>
      </w:pPr>
    </w:lvl>
    <w:lvl w:ilvl="8" w:tplc="0409001B" w:tentative="1">
      <w:start w:val="1"/>
      <w:numFmt w:val="lowerRoman"/>
      <w:lvlText w:val="%9."/>
      <w:lvlJc w:val="right"/>
      <w:pPr>
        <w:tabs>
          <w:tab w:val="num" w:pos="7044"/>
        </w:tabs>
        <w:ind w:left="7044" w:hanging="180"/>
      </w:pPr>
    </w:lvl>
  </w:abstractNum>
  <w:abstractNum w:abstractNumId="45">
    <w:nsid w:val="41F4737F"/>
    <w:multiLevelType w:val="hybridMultilevel"/>
    <w:tmpl w:val="F5484FD4"/>
    <w:lvl w:ilvl="0" w:tplc="1408D48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4231259A"/>
    <w:multiLevelType w:val="multilevel"/>
    <w:tmpl w:val="6A0A8572"/>
    <w:lvl w:ilvl="0">
      <w:start w:val="3"/>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b/>
        <w:color w:val="00000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448A2A13"/>
    <w:multiLevelType w:val="multilevel"/>
    <w:tmpl w:val="C9765CAA"/>
    <w:lvl w:ilvl="0">
      <w:start w:val="3"/>
      <w:numFmt w:val="decimal"/>
      <w:lvlText w:val="%1"/>
      <w:lvlJc w:val="left"/>
      <w:pPr>
        <w:tabs>
          <w:tab w:val="num" w:pos="990"/>
        </w:tabs>
        <w:ind w:left="990" w:hanging="990"/>
      </w:pPr>
      <w:rPr>
        <w:rFonts w:hint="default"/>
      </w:rPr>
    </w:lvl>
    <w:lvl w:ilvl="1">
      <w:numFmt w:val="decimalZero"/>
      <w:lvlText w:val="%1.%2.0"/>
      <w:lvlJc w:val="left"/>
      <w:pPr>
        <w:tabs>
          <w:tab w:val="num" w:pos="990"/>
        </w:tabs>
        <w:ind w:left="990" w:hanging="990"/>
      </w:pPr>
      <w:rPr>
        <w:rFonts w:hint="default"/>
      </w:rPr>
    </w:lvl>
    <w:lvl w:ilvl="2">
      <w:start w:val="1"/>
      <w:numFmt w:val="decimalZero"/>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5DA0B10"/>
    <w:multiLevelType w:val="multilevel"/>
    <w:tmpl w:val="48BA9556"/>
    <w:lvl w:ilvl="0">
      <w:start w:val="19"/>
      <w:numFmt w:val="decimal"/>
      <w:lvlText w:val="%1"/>
      <w:lvlJc w:val="left"/>
      <w:pPr>
        <w:ind w:left="525" w:hanging="525"/>
      </w:pPr>
    </w:lvl>
    <w:lvl w:ilvl="1">
      <w:start w:val="1"/>
      <w:numFmt w:val="decimal"/>
      <w:lvlText w:val="%1.%2"/>
      <w:lvlJc w:val="left"/>
      <w:pPr>
        <w:ind w:left="2673" w:hanging="525"/>
      </w:pPr>
    </w:lvl>
    <w:lvl w:ilvl="2">
      <w:start w:val="1"/>
      <w:numFmt w:val="decimal"/>
      <w:lvlText w:val="%1.%2.%3"/>
      <w:lvlJc w:val="left"/>
      <w:pPr>
        <w:ind w:left="5016" w:hanging="720"/>
      </w:pPr>
    </w:lvl>
    <w:lvl w:ilvl="3">
      <w:start w:val="1"/>
      <w:numFmt w:val="decimal"/>
      <w:lvlText w:val="%1.%2.%3.%4"/>
      <w:lvlJc w:val="left"/>
      <w:pPr>
        <w:ind w:left="7524" w:hanging="1080"/>
      </w:pPr>
    </w:lvl>
    <w:lvl w:ilvl="4">
      <w:start w:val="1"/>
      <w:numFmt w:val="decimal"/>
      <w:lvlText w:val="%1.%2.%3.%4.%5"/>
      <w:lvlJc w:val="left"/>
      <w:pPr>
        <w:ind w:left="9672" w:hanging="1080"/>
      </w:pPr>
    </w:lvl>
    <w:lvl w:ilvl="5">
      <w:start w:val="1"/>
      <w:numFmt w:val="decimal"/>
      <w:lvlText w:val="%1.%2.%3.%4.%5.%6"/>
      <w:lvlJc w:val="left"/>
      <w:pPr>
        <w:ind w:left="12180" w:hanging="1440"/>
      </w:pPr>
    </w:lvl>
    <w:lvl w:ilvl="6">
      <w:start w:val="1"/>
      <w:numFmt w:val="decimal"/>
      <w:lvlText w:val="%1.%2.%3.%4.%5.%6.%7"/>
      <w:lvlJc w:val="left"/>
      <w:pPr>
        <w:ind w:left="14328" w:hanging="1440"/>
      </w:pPr>
    </w:lvl>
    <w:lvl w:ilvl="7">
      <w:start w:val="1"/>
      <w:numFmt w:val="decimal"/>
      <w:lvlText w:val="%1.%2.%3.%4.%5.%6.%7.%8"/>
      <w:lvlJc w:val="left"/>
      <w:pPr>
        <w:ind w:left="16836" w:hanging="1800"/>
      </w:pPr>
    </w:lvl>
    <w:lvl w:ilvl="8">
      <w:start w:val="1"/>
      <w:numFmt w:val="decimal"/>
      <w:lvlText w:val="%1.%2.%3.%4.%5.%6.%7.%8.%9"/>
      <w:lvlJc w:val="left"/>
      <w:pPr>
        <w:ind w:left="19344" w:hanging="2160"/>
      </w:pPr>
    </w:lvl>
  </w:abstractNum>
  <w:abstractNum w:abstractNumId="49">
    <w:nsid w:val="472E7EDF"/>
    <w:multiLevelType w:val="hybridMultilevel"/>
    <w:tmpl w:val="89284C94"/>
    <w:lvl w:ilvl="0" w:tplc="66C29BE6">
      <w:start w:val="1"/>
      <w:numFmt w:val="decimal"/>
      <w:lvlText w:val="%1."/>
      <w:lvlJc w:val="left"/>
      <w:pPr>
        <w:ind w:left="360" w:hanging="360"/>
      </w:pPr>
      <w:rPr>
        <w:sz w:val="22"/>
        <w:szCs w:val="22"/>
      </w:rPr>
    </w:lvl>
    <w:lvl w:ilvl="1" w:tplc="40090019" w:tentative="1">
      <w:start w:val="1"/>
      <w:numFmt w:val="lowerLetter"/>
      <w:lvlText w:val="%2."/>
      <w:lvlJc w:val="left"/>
      <w:pPr>
        <w:ind w:left="936" w:hanging="360"/>
      </w:pPr>
    </w:lvl>
    <w:lvl w:ilvl="2" w:tplc="4009001B" w:tentative="1">
      <w:start w:val="1"/>
      <w:numFmt w:val="lowerRoman"/>
      <w:lvlText w:val="%3."/>
      <w:lvlJc w:val="right"/>
      <w:pPr>
        <w:ind w:left="1656" w:hanging="180"/>
      </w:pPr>
    </w:lvl>
    <w:lvl w:ilvl="3" w:tplc="4009000F" w:tentative="1">
      <w:start w:val="1"/>
      <w:numFmt w:val="decimal"/>
      <w:lvlText w:val="%4."/>
      <w:lvlJc w:val="left"/>
      <w:pPr>
        <w:ind w:left="2376" w:hanging="360"/>
      </w:pPr>
    </w:lvl>
    <w:lvl w:ilvl="4" w:tplc="40090019" w:tentative="1">
      <w:start w:val="1"/>
      <w:numFmt w:val="lowerLetter"/>
      <w:lvlText w:val="%5."/>
      <w:lvlJc w:val="left"/>
      <w:pPr>
        <w:ind w:left="3096" w:hanging="360"/>
      </w:pPr>
    </w:lvl>
    <w:lvl w:ilvl="5" w:tplc="4009001B" w:tentative="1">
      <w:start w:val="1"/>
      <w:numFmt w:val="lowerRoman"/>
      <w:lvlText w:val="%6."/>
      <w:lvlJc w:val="right"/>
      <w:pPr>
        <w:ind w:left="3816" w:hanging="180"/>
      </w:pPr>
    </w:lvl>
    <w:lvl w:ilvl="6" w:tplc="4009000F" w:tentative="1">
      <w:start w:val="1"/>
      <w:numFmt w:val="decimal"/>
      <w:lvlText w:val="%7."/>
      <w:lvlJc w:val="left"/>
      <w:pPr>
        <w:ind w:left="4536" w:hanging="360"/>
      </w:pPr>
    </w:lvl>
    <w:lvl w:ilvl="7" w:tplc="40090019" w:tentative="1">
      <w:start w:val="1"/>
      <w:numFmt w:val="lowerLetter"/>
      <w:lvlText w:val="%8."/>
      <w:lvlJc w:val="left"/>
      <w:pPr>
        <w:ind w:left="5256" w:hanging="360"/>
      </w:pPr>
    </w:lvl>
    <w:lvl w:ilvl="8" w:tplc="4009001B" w:tentative="1">
      <w:start w:val="1"/>
      <w:numFmt w:val="lowerRoman"/>
      <w:lvlText w:val="%9."/>
      <w:lvlJc w:val="right"/>
      <w:pPr>
        <w:ind w:left="5976" w:hanging="180"/>
      </w:pPr>
    </w:lvl>
  </w:abstractNum>
  <w:abstractNum w:abstractNumId="50">
    <w:nsid w:val="4A0A2828"/>
    <w:multiLevelType w:val="hybridMultilevel"/>
    <w:tmpl w:val="850493FC"/>
    <w:lvl w:ilvl="0" w:tplc="5EB4A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252C2F"/>
    <w:multiLevelType w:val="multilevel"/>
    <w:tmpl w:val="850A3F36"/>
    <w:lvl w:ilvl="0">
      <w:start w:val="9"/>
      <w:numFmt w:val="decimal"/>
      <w:lvlText w:val="%1"/>
      <w:lvlJc w:val="left"/>
      <w:pPr>
        <w:ind w:left="375" w:hanging="375"/>
      </w:pPr>
    </w:lvl>
    <w:lvl w:ilvl="1">
      <w:start w:val="1"/>
      <w:numFmt w:val="decimal"/>
      <w:lvlText w:val="%1.%2"/>
      <w:lvlJc w:val="left"/>
      <w:pPr>
        <w:ind w:left="1239" w:hanging="375"/>
      </w:pPr>
    </w:lvl>
    <w:lvl w:ilvl="2">
      <w:start w:val="1"/>
      <w:numFmt w:val="decimal"/>
      <w:lvlText w:val="%1.%2.%3"/>
      <w:lvlJc w:val="left"/>
      <w:pPr>
        <w:ind w:left="2448" w:hanging="720"/>
      </w:pPr>
    </w:lvl>
    <w:lvl w:ilvl="3">
      <w:start w:val="1"/>
      <w:numFmt w:val="decimal"/>
      <w:lvlText w:val="%1.%2.%3.%4"/>
      <w:lvlJc w:val="left"/>
      <w:pPr>
        <w:ind w:left="3672" w:hanging="1080"/>
      </w:pPr>
    </w:lvl>
    <w:lvl w:ilvl="4">
      <w:start w:val="1"/>
      <w:numFmt w:val="decimal"/>
      <w:lvlText w:val="%1.%2.%3.%4.%5"/>
      <w:lvlJc w:val="left"/>
      <w:pPr>
        <w:ind w:left="4536" w:hanging="1080"/>
      </w:pPr>
    </w:lvl>
    <w:lvl w:ilvl="5">
      <w:start w:val="1"/>
      <w:numFmt w:val="decimal"/>
      <w:lvlText w:val="%1.%2.%3.%4.%5.%6"/>
      <w:lvlJc w:val="left"/>
      <w:pPr>
        <w:ind w:left="5760" w:hanging="1440"/>
      </w:pPr>
    </w:lvl>
    <w:lvl w:ilvl="6">
      <w:start w:val="1"/>
      <w:numFmt w:val="decimal"/>
      <w:lvlText w:val="%1.%2.%3.%4.%5.%6.%7"/>
      <w:lvlJc w:val="left"/>
      <w:pPr>
        <w:ind w:left="6624" w:hanging="1440"/>
      </w:pPr>
    </w:lvl>
    <w:lvl w:ilvl="7">
      <w:start w:val="1"/>
      <w:numFmt w:val="decimal"/>
      <w:lvlText w:val="%1.%2.%3.%4.%5.%6.%7.%8"/>
      <w:lvlJc w:val="left"/>
      <w:pPr>
        <w:ind w:left="7848" w:hanging="1800"/>
      </w:pPr>
    </w:lvl>
    <w:lvl w:ilvl="8">
      <w:start w:val="1"/>
      <w:numFmt w:val="decimal"/>
      <w:lvlText w:val="%1.%2.%3.%4.%5.%6.%7.%8.%9"/>
      <w:lvlJc w:val="left"/>
      <w:pPr>
        <w:ind w:left="9072" w:hanging="2160"/>
      </w:pPr>
    </w:lvl>
  </w:abstractNum>
  <w:abstractNum w:abstractNumId="52">
    <w:nsid w:val="4A804A70"/>
    <w:multiLevelType w:val="hybridMultilevel"/>
    <w:tmpl w:val="04AC99CA"/>
    <w:lvl w:ilvl="0" w:tplc="287679D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4EA0053C"/>
    <w:multiLevelType w:val="hybridMultilevel"/>
    <w:tmpl w:val="F05C7A92"/>
    <w:lvl w:ilvl="0" w:tplc="5894BA20">
      <w:start w:val="1"/>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4EEE36B8"/>
    <w:multiLevelType w:val="hybridMultilevel"/>
    <w:tmpl w:val="D728B7E0"/>
    <w:lvl w:ilvl="0" w:tplc="192858AA">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5">
    <w:nsid w:val="4F290FFB"/>
    <w:multiLevelType w:val="hybridMultilevel"/>
    <w:tmpl w:val="1D966D92"/>
    <w:lvl w:ilvl="0" w:tplc="AEF226A6">
      <w:start w:val="1"/>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6">
    <w:nsid w:val="51237487"/>
    <w:multiLevelType w:val="hybridMultilevel"/>
    <w:tmpl w:val="7FF2D178"/>
    <w:lvl w:ilvl="0" w:tplc="5894BA20">
      <w:start w:val="1"/>
      <w:numFmt w:val="bullet"/>
      <w:lvlText w:val="-"/>
      <w:lvlJc w:val="left"/>
      <w:pPr>
        <w:ind w:left="1080" w:hanging="360"/>
      </w:pPr>
      <w:rPr>
        <w:rFonts w:ascii="Times New Roman" w:eastAsia="Calibri" w:hAnsi="Times New Roman" w:cs="Times New Roman"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53A6465"/>
    <w:multiLevelType w:val="hybridMultilevel"/>
    <w:tmpl w:val="2CD67F8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8">
    <w:nsid w:val="57F33D98"/>
    <w:multiLevelType w:val="multilevel"/>
    <w:tmpl w:val="265AC260"/>
    <w:lvl w:ilvl="0">
      <w:start w:val="2"/>
      <w:numFmt w:val="decimal"/>
      <w:lvlText w:val="%1"/>
      <w:lvlJc w:val="left"/>
      <w:pPr>
        <w:tabs>
          <w:tab w:val="num" w:pos="1440"/>
        </w:tabs>
        <w:ind w:left="1440" w:hanging="1440"/>
      </w:pPr>
      <w:rPr>
        <w:rFonts w:hint="default"/>
        <w:u w:val="none"/>
      </w:rPr>
    </w:lvl>
    <w:lvl w:ilvl="1">
      <w:numFmt w:val="decimal"/>
      <w:lvlText w:val="%1.%2.0"/>
      <w:lvlJc w:val="left"/>
      <w:pPr>
        <w:tabs>
          <w:tab w:val="num" w:pos="864"/>
        </w:tabs>
        <w:ind w:left="864" w:hanging="864"/>
      </w:pPr>
      <w:rPr>
        <w:rFonts w:hint="default"/>
        <w:u w:val="none"/>
      </w:rPr>
    </w:lvl>
    <w:lvl w:ilvl="2">
      <w:numFmt w:val="decimal"/>
      <w:lvlText w:val="%1.%2.%3"/>
      <w:lvlJc w:val="left"/>
      <w:pPr>
        <w:tabs>
          <w:tab w:val="num" w:pos="1440"/>
        </w:tabs>
        <w:ind w:left="1440" w:hanging="144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59">
    <w:nsid w:val="58A44B0D"/>
    <w:multiLevelType w:val="hybridMultilevel"/>
    <w:tmpl w:val="090A41A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0">
    <w:nsid w:val="592A76AF"/>
    <w:multiLevelType w:val="hybridMultilevel"/>
    <w:tmpl w:val="D75A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A9A13FD"/>
    <w:multiLevelType w:val="multilevel"/>
    <w:tmpl w:val="096E1BFC"/>
    <w:lvl w:ilvl="0">
      <w:start w:val="3"/>
      <w:numFmt w:val="decimal"/>
      <w:lvlText w:val="%1"/>
      <w:lvlJc w:val="left"/>
      <w:pPr>
        <w:tabs>
          <w:tab w:val="num" w:pos="450"/>
        </w:tabs>
        <w:ind w:left="450" w:hanging="450"/>
      </w:pPr>
      <w:rPr>
        <w:rFonts w:hint="default"/>
        <w:b/>
      </w:rPr>
    </w:lvl>
    <w:lvl w:ilvl="1">
      <w:start w:val="7"/>
      <w:numFmt w:val="decimal"/>
      <w:lvlText w:val="%1.%2"/>
      <w:lvlJc w:val="left"/>
      <w:pPr>
        <w:tabs>
          <w:tab w:val="num" w:pos="450"/>
        </w:tabs>
        <w:ind w:left="450" w:hanging="45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2">
    <w:nsid w:val="5A9F5396"/>
    <w:multiLevelType w:val="hybridMultilevel"/>
    <w:tmpl w:val="76F0482C"/>
    <w:lvl w:ilvl="0" w:tplc="195E8D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C4E5DA8"/>
    <w:multiLevelType w:val="hybridMultilevel"/>
    <w:tmpl w:val="DE7CCCFA"/>
    <w:lvl w:ilvl="0" w:tplc="37E2586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5F16101F"/>
    <w:multiLevelType w:val="hybridMultilevel"/>
    <w:tmpl w:val="225A1D10"/>
    <w:lvl w:ilvl="0" w:tplc="C1627C94">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5">
    <w:nsid w:val="61455B8E"/>
    <w:multiLevelType w:val="hybridMultilevel"/>
    <w:tmpl w:val="5A5CF2CE"/>
    <w:lvl w:ilvl="0" w:tplc="40090001">
      <w:start w:val="1"/>
      <w:numFmt w:val="bullet"/>
      <w:lvlText w:val=""/>
      <w:lvlJc w:val="left"/>
      <w:pPr>
        <w:ind w:left="1106" w:hanging="360"/>
      </w:pPr>
      <w:rPr>
        <w:rFonts w:ascii="Symbol" w:hAnsi="Symbol" w:hint="default"/>
      </w:rPr>
    </w:lvl>
    <w:lvl w:ilvl="1" w:tplc="40090003">
      <w:start w:val="1"/>
      <w:numFmt w:val="bullet"/>
      <w:lvlText w:val="o"/>
      <w:lvlJc w:val="left"/>
      <w:pPr>
        <w:ind w:left="1826" w:hanging="360"/>
      </w:pPr>
      <w:rPr>
        <w:rFonts w:ascii="Courier New" w:hAnsi="Courier New" w:cs="Courier New" w:hint="default"/>
      </w:rPr>
    </w:lvl>
    <w:lvl w:ilvl="2" w:tplc="40090005" w:tentative="1">
      <w:start w:val="1"/>
      <w:numFmt w:val="bullet"/>
      <w:lvlText w:val=""/>
      <w:lvlJc w:val="left"/>
      <w:pPr>
        <w:ind w:left="2546" w:hanging="360"/>
      </w:pPr>
      <w:rPr>
        <w:rFonts w:ascii="Wingdings" w:hAnsi="Wingdings" w:hint="default"/>
      </w:rPr>
    </w:lvl>
    <w:lvl w:ilvl="3" w:tplc="40090001" w:tentative="1">
      <w:start w:val="1"/>
      <w:numFmt w:val="bullet"/>
      <w:lvlText w:val=""/>
      <w:lvlJc w:val="left"/>
      <w:pPr>
        <w:ind w:left="3266" w:hanging="360"/>
      </w:pPr>
      <w:rPr>
        <w:rFonts w:ascii="Symbol" w:hAnsi="Symbol" w:hint="default"/>
      </w:rPr>
    </w:lvl>
    <w:lvl w:ilvl="4" w:tplc="40090003" w:tentative="1">
      <w:start w:val="1"/>
      <w:numFmt w:val="bullet"/>
      <w:lvlText w:val="o"/>
      <w:lvlJc w:val="left"/>
      <w:pPr>
        <w:ind w:left="3986" w:hanging="360"/>
      </w:pPr>
      <w:rPr>
        <w:rFonts w:ascii="Courier New" w:hAnsi="Courier New" w:cs="Courier New" w:hint="default"/>
      </w:rPr>
    </w:lvl>
    <w:lvl w:ilvl="5" w:tplc="40090005" w:tentative="1">
      <w:start w:val="1"/>
      <w:numFmt w:val="bullet"/>
      <w:lvlText w:val=""/>
      <w:lvlJc w:val="left"/>
      <w:pPr>
        <w:ind w:left="4706" w:hanging="360"/>
      </w:pPr>
      <w:rPr>
        <w:rFonts w:ascii="Wingdings" w:hAnsi="Wingdings" w:hint="default"/>
      </w:rPr>
    </w:lvl>
    <w:lvl w:ilvl="6" w:tplc="40090001" w:tentative="1">
      <w:start w:val="1"/>
      <w:numFmt w:val="bullet"/>
      <w:lvlText w:val=""/>
      <w:lvlJc w:val="left"/>
      <w:pPr>
        <w:ind w:left="5426" w:hanging="360"/>
      </w:pPr>
      <w:rPr>
        <w:rFonts w:ascii="Symbol" w:hAnsi="Symbol" w:hint="default"/>
      </w:rPr>
    </w:lvl>
    <w:lvl w:ilvl="7" w:tplc="40090003" w:tentative="1">
      <w:start w:val="1"/>
      <w:numFmt w:val="bullet"/>
      <w:lvlText w:val="o"/>
      <w:lvlJc w:val="left"/>
      <w:pPr>
        <w:ind w:left="6146" w:hanging="360"/>
      </w:pPr>
      <w:rPr>
        <w:rFonts w:ascii="Courier New" w:hAnsi="Courier New" w:cs="Courier New" w:hint="default"/>
      </w:rPr>
    </w:lvl>
    <w:lvl w:ilvl="8" w:tplc="40090005" w:tentative="1">
      <w:start w:val="1"/>
      <w:numFmt w:val="bullet"/>
      <w:lvlText w:val=""/>
      <w:lvlJc w:val="left"/>
      <w:pPr>
        <w:ind w:left="6866" w:hanging="360"/>
      </w:pPr>
      <w:rPr>
        <w:rFonts w:ascii="Wingdings" w:hAnsi="Wingdings" w:hint="default"/>
      </w:rPr>
    </w:lvl>
  </w:abstractNum>
  <w:abstractNum w:abstractNumId="66">
    <w:nsid w:val="67491BD0"/>
    <w:multiLevelType w:val="hybridMultilevel"/>
    <w:tmpl w:val="E716DE8E"/>
    <w:lvl w:ilvl="0" w:tplc="5894BA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79045D5"/>
    <w:multiLevelType w:val="hybridMultilevel"/>
    <w:tmpl w:val="2B14E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98B3844"/>
    <w:multiLevelType w:val="multilevel"/>
    <w:tmpl w:val="AED00D0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69">
    <w:nsid w:val="699A05AE"/>
    <w:multiLevelType w:val="hybridMultilevel"/>
    <w:tmpl w:val="078CC884"/>
    <w:lvl w:ilvl="0" w:tplc="40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start w:val="1"/>
      <w:numFmt w:val="lowerLetter"/>
      <w:lvlText w:val="%5."/>
      <w:lvlJc w:val="left"/>
      <w:pPr>
        <w:ind w:left="3744" w:hanging="360"/>
      </w:pPr>
    </w:lvl>
    <w:lvl w:ilvl="5" w:tplc="0409001B">
      <w:start w:val="1"/>
      <w:numFmt w:val="lowerRoman"/>
      <w:lvlText w:val="%6."/>
      <w:lvlJc w:val="right"/>
      <w:pPr>
        <w:ind w:left="4464" w:hanging="180"/>
      </w:pPr>
    </w:lvl>
    <w:lvl w:ilvl="6" w:tplc="0409000F">
      <w:start w:val="1"/>
      <w:numFmt w:val="decimal"/>
      <w:lvlText w:val="%7."/>
      <w:lvlJc w:val="left"/>
      <w:pPr>
        <w:ind w:left="5184" w:hanging="360"/>
      </w:pPr>
    </w:lvl>
    <w:lvl w:ilvl="7" w:tplc="04090019">
      <w:start w:val="1"/>
      <w:numFmt w:val="lowerLetter"/>
      <w:lvlText w:val="%8."/>
      <w:lvlJc w:val="left"/>
      <w:pPr>
        <w:ind w:left="5904" w:hanging="360"/>
      </w:pPr>
    </w:lvl>
    <w:lvl w:ilvl="8" w:tplc="0409001B">
      <w:start w:val="1"/>
      <w:numFmt w:val="lowerRoman"/>
      <w:lvlText w:val="%9."/>
      <w:lvlJc w:val="right"/>
      <w:pPr>
        <w:ind w:left="6624" w:hanging="180"/>
      </w:pPr>
    </w:lvl>
  </w:abstractNum>
  <w:abstractNum w:abstractNumId="70">
    <w:nsid w:val="699C49C9"/>
    <w:multiLevelType w:val="hybridMultilevel"/>
    <w:tmpl w:val="0E5AE27A"/>
    <w:lvl w:ilvl="0" w:tplc="4DE0FC3C">
      <w:start w:val="1"/>
      <w:numFmt w:val="lowerLetter"/>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71">
    <w:nsid w:val="699D7DE0"/>
    <w:multiLevelType w:val="hybridMultilevel"/>
    <w:tmpl w:val="83B65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B863651"/>
    <w:multiLevelType w:val="multilevel"/>
    <w:tmpl w:val="031E0256"/>
    <w:lvl w:ilvl="0">
      <w:start w:val="17"/>
      <w:numFmt w:val="decimal"/>
      <w:lvlText w:val="%1"/>
      <w:lvlJc w:val="left"/>
      <w:pPr>
        <w:ind w:left="525" w:hanging="525"/>
      </w:pPr>
    </w:lvl>
    <w:lvl w:ilvl="1">
      <w:start w:val="1"/>
      <w:numFmt w:val="decimal"/>
      <w:lvlText w:val="%1.%2"/>
      <w:lvlJc w:val="left"/>
      <w:pPr>
        <w:ind w:left="1239" w:hanging="525"/>
      </w:p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73">
    <w:nsid w:val="743E5064"/>
    <w:multiLevelType w:val="hybridMultilevel"/>
    <w:tmpl w:val="7C8ECB02"/>
    <w:lvl w:ilvl="0" w:tplc="D1F89B68">
      <w:start w:val="2"/>
      <w:numFmt w:val="bullet"/>
      <w:lvlText w:val="-"/>
      <w:lvlJc w:val="left"/>
      <w:pPr>
        <w:ind w:left="1260" w:hanging="360"/>
      </w:pPr>
      <w:rPr>
        <w:rFonts w:ascii="Verdana" w:eastAsia="Times New Roman" w:hAnsi="Verdana"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4">
    <w:nsid w:val="74B64A6C"/>
    <w:multiLevelType w:val="hybridMultilevel"/>
    <w:tmpl w:val="87740412"/>
    <w:lvl w:ilvl="0" w:tplc="5894BA20">
      <w:start w:val="1"/>
      <w:numFmt w:val="bullet"/>
      <w:lvlText w:val="-"/>
      <w:lvlJc w:val="left"/>
      <w:pPr>
        <w:ind w:left="720" w:hanging="360"/>
      </w:pPr>
      <w:rPr>
        <w:rFonts w:ascii="Times New Roman" w:eastAsia="Calibri"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nsid w:val="78757733"/>
    <w:multiLevelType w:val="multilevel"/>
    <w:tmpl w:val="46161BD4"/>
    <w:lvl w:ilvl="0">
      <w:start w:val="1"/>
      <w:numFmt w:val="decimal"/>
      <w:lvlText w:val="%1"/>
      <w:lvlJc w:val="left"/>
      <w:pPr>
        <w:tabs>
          <w:tab w:val="num" w:pos="1125"/>
        </w:tabs>
        <w:ind w:left="1125" w:hanging="1125"/>
      </w:pPr>
      <w:rPr>
        <w:rFonts w:hint="default"/>
        <w:u w:val="none"/>
      </w:rPr>
    </w:lvl>
    <w:lvl w:ilvl="1">
      <w:numFmt w:val="decimalZero"/>
      <w:lvlText w:val="%1.%2.0"/>
      <w:lvlJc w:val="left"/>
      <w:pPr>
        <w:tabs>
          <w:tab w:val="num" w:pos="1125"/>
        </w:tabs>
        <w:ind w:left="1125" w:hanging="1125"/>
      </w:pPr>
      <w:rPr>
        <w:rFonts w:hint="default"/>
        <w:u w:val="none"/>
      </w:rPr>
    </w:lvl>
    <w:lvl w:ilvl="2">
      <w:start w:val="1"/>
      <w:numFmt w:val="decimalZero"/>
      <w:lvlText w:val="%1.%2.%3"/>
      <w:lvlJc w:val="left"/>
      <w:pPr>
        <w:tabs>
          <w:tab w:val="num" w:pos="1125"/>
        </w:tabs>
        <w:ind w:left="1125" w:hanging="1125"/>
      </w:pPr>
      <w:rPr>
        <w:rFonts w:hint="default"/>
        <w:u w:val="none"/>
      </w:rPr>
    </w:lvl>
    <w:lvl w:ilvl="3">
      <w:start w:val="1"/>
      <w:numFmt w:val="decimal"/>
      <w:lvlText w:val="%1.%2.%3.%4"/>
      <w:lvlJc w:val="left"/>
      <w:pPr>
        <w:tabs>
          <w:tab w:val="num" w:pos="1125"/>
        </w:tabs>
        <w:ind w:left="1125" w:hanging="1125"/>
      </w:pPr>
      <w:rPr>
        <w:rFonts w:hint="default"/>
        <w:u w:val="none"/>
      </w:rPr>
    </w:lvl>
    <w:lvl w:ilvl="4">
      <w:start w:val="1"/>
      <w:numFmt w:val="decimal"/>
      <w:lvlText w:val="%1.%2.%3.%4.%5"/>
      <w:lvlJc w:val="left"/>
      <w:pPr>
        <w:tabs>
          <w:tab w:val="num" w:pos="1125"/>
        </w:tabs>
        <w:ind w:left="1125" w:hanging="1125"/>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6">
    <w:nsid w:val="7ADB6670"/>
    <w:multiLevelType w:val="hybridMultilevel"/>
    <w:tmpl w:val="3E989B7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nsid w:val="7B2333A3"/>
    <w:multiLevelType w:val="hybridMultilevel"/>
    <w:tmpl w:val="5E185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BB94390"/>
    <w:multiLevelType w:val="hybridMultilevel"/>
    <w:tmpl w:val="3836F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7C493EBC"/>
    <w:multiLevelType w:val="hybridMultilevel"/>
    <w:tmpl w:val="F79A73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nsid w:val="7C8831A4"/>
    <w:multiLevelType w:val="hybridMultilevel"/>
    <w:tmpl w:val="598CE494"/>
    <w:lvl w:ilvl="0" w:tplc="66C29BE6">
      <w:start w:val="1"/>
      <w:numFmt w:val="decimal"/>
      <w:lvlText w:val="%1."/>
      <w:lvlJc w:val="left"/>
      <w:pPr>
        <w:ind w:left="360" w:hanging="360"/>
      </w:pPr>
      <w:rPr>
        <w:sz w:val="22"/>
        <w:szCs w:val="22"/>
      </w:rPr>
    </w:lvl>
    <w:lvl w:ilvl="1" w:tplc="40090019" w:tentative="1">
      <w:start w:val="1"/>
      <w:numFmt w:val="lowerLetter"/>
      <w:lvlText w:val="%2."/>
      <w:lvlJc w:val="left"/>
      <w:pPr>
        <w:ind w:left="936" w:hanging="360"/>
      </w:pPr>
    </w:lvl>
    <w:lvl w:ilvl="2" w:tplc="4009001B" w:tentative="1">
      <w:start w:val="1"/>
      <w:numFmt w:val="lowerRoman"/>
      <w:lvlText w:val="%3."/>
      <w:lvlJc w:val="right"/>
      <w:pPr>
        <w:ind w:left="1656" w:hanging="180"/>
      </w:pPr>
    </w:lvl>
    <w:lvl w:ilvl="3" w:tplc="4009000F" w:tentative="1">
      <w:start w:val="1"/>
      <w:numFmt w:val="decimal"/>
      <w:lvlText w:val="%4."/>
      <w:lvlJc w:val="left"/>
      <w:pPr>
        <w:ind w:left="2376" w:hanging="360"/>
      </w:pPr>
    </w:lvl>
    <w:lvl w:ilvl="4" w:tplc="40090019" w:tentative="1">
      <w:start w:val="1"/>
      <w:numFmt w:val="lowerLetter"/>
      <w:lvlText w:val="%5."/>
      <w:lvlJc w:val="left"/>
      <w:pPr>
        <w:ind w:left="3096" w:hanging="360"/>
      </w:pPr>
    </w:lvl>
    <w:lvl w:ilvl="5" w:tplc="4009001B" w:tentative="1">
      <w:start w:val="1"/>
      <w:numFmt w:val="lowerRoman"/>
      <w:lvlText w:val="%6."/>
      <w:lvlJc w:val="right"/>
      <w:pPr>
        <w:ind w:left="3816" w:hanging="180"/>
      </w:pPr>
    </w:lvl>
    <w:lvl w:ilvl="6" w:tplc="4009000F" w:tentative="1">
      <w:start w:val="1"/>
      <w:numFmt w:val="decimal"/>
      <w:lvlText w:val="%7."/>
      <w:lvlJc w:val="left"/>
      <w:pPr>
        <w:ind w:left="4536" w:hanging="360"/>
      </w:pPr>
    </w:lvl>
    <w:lvl w:ilvl="7" w:tplc="40090019" w:tentative="1">
      <w:start w:val="1"/>
      <w:numFmt w:val="lowerLetter"/>
      <w:lvlText w:val="%8."/>
      <w:lvlJc w:val="left"/>
      <w:pPr>
        <w:ind w:left="5256" w:hanging="360"/>
      </w:pPr>
    </w:lvl>
    <w:lvl w:ilvl="8" w:tplc="4009001B" w:tentative="1">
      <w:start w:val="1"/>
      <w:numFmt w:val="lowerRoman"/>
      <w:lvlText w:val="%9."/>
      <w:lvlJc w:val="right"/>
      <w:pPr>
        <w:ind w:left="5976" w:hanging="180"/>
      </w:pPr>
    </w:lvl>
  </w:abstractNum>
  <w:abstractNum w:abstractNumId="81">
    <w:nsid w:val="7D6719EF"/>
    <w:multiLevelType w:val="hybridMultilevel"/>
    <w:tmpl w:val="51FE027C"/>
    <w:lvl w:ilvl="0" w:tplc="4EB29C4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EF010BD"/>
    <w:multiLevelType w:val="multilevel"/>
    <w:tmpl w:val="C810AAEC"/>
    <w:lvl w:ilvl="0">
      <w:start w:val="1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3">
    <w:nsid w:val="7F774F27"/>
    <w:multiLevelType w:val="hybridMultilevel"/>
    <w:tmpl w:val="B9BAC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0"/>
  </w:num>
  <w:num w:numId="2">
    <w:abstractNumId w:val="7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num>
  <w:num w:numId="5">
    <w:abstractNumId w:val="79"/>
  </w:num>
  <w:num w:numId="6">
    <w:abstractNumId w:val="39"/>
  </w:num>
  <w:num w:numId="7">
    <w:abstractNumId w:val="53"/>
  </w:num>
  <w:num w:numId="8">
    <w:abstractNumId w:val="74"/>
  </w:num>
  <w:num w:numId="9">
    <w:abstractNumId w:val="41"/>
  </w:num>
  <w:num w:numId="10">
    <w:abstractNumId w:val="56"/>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4"/>
  </w:num>
  <w:num w:numId="21">
    <w:abstractNumId w:val="14"/>
  </w:num>
  <w:num w:numId="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num>
  <w:num w:numId="27">
    <w:abstractNumId w:val="80"/>
  </w:num>
  <w:num w:numId="28">
    <w:abstractNumId w:val="19"/>
  </w:num>
  <w:num w:numId="29">
    <w:abstractNumId w:val="58"/>
  </w:num>
  <w:num w:numId="30">
    <w:abstractNumId w:val="32"/>
  </w:num>
  <w:num w:numId="31">
    <w:abstractNumId w:val="31"/>
  </w:num>
  <w:num w:numId="32">
    <w:abstractNumId w:val="46"/>
  </w:num>
  <w:num w:numId="33">
    <w:abstractNumId w:val="33"/>
  </w:num>
  <w:num w:numId="34">
    <w:abstractNumId w:val="73"/>
  </w:num>
  <w:num w:numId="35">
    <w:abstractNumId w:val="28"/>
  </w:num>
  <w:num w:numId="36">
    <w:abstractNumId w:val="43"/>
  </w:num>
  <w:num w:numId="37">
    <w:abstractNumId w:val="81"/>
  </w:num>
  <w:num w:numId="38">
    <w:abstractNumId w:val="36"/>
  </w:num>
  <w:num w:numId="39">
    <w:abstractNumId w:val="77"/>
  </w:num>
  <w:num w:numId="4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62"/>
  </w:num>
  <w:num w:numId="44">
    <w:abstractNumId w:val="49"/>
  </w:num>
  <w:num w:numId="45">
    <w:abstractNumId w:val="70"/>
  </w:num>
  <w:num w:numId="46">
    <w:abstractNumId w:val="24"/>
  </w:num>
  <w:num w:numId="47">
    <w:abstractNumId w:val="15"/>
  </w:num>
  <w:num w:numId="48">
    <w:abstractNumId w:val="44"/>
  </w:num>
  <w:num w:numId="49">
    <w:abstractNumId w:val="37"/>
  </w:num>
  <w:num w:numId="50">
    <w:abstractNumId w:val="30"/>
  </w:num>
  <w:num w:numId="51">
    <w:abstractNumId w:val="82"/>
  </w:num>
  <w:num w:numId="52">
    <w:abstractNumId w:val="71"/>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16"/>
  </w:num>
  <w:num w:numId="64">
    <w:abstractNumId w:val="10"/>
  </w:num>
  <w:num w:numId="65">
    <w:abstractNumId w:val="11"/>
  </w:num>
  <w:num w:numId="66">
    <w:abstractNumId w:val="12"/>
  </w:num>
  <w:num w:numId="67">
    <w:abstractNumId w:val="13"/>
  </w:num>
  <w:num w:numId="68">
    <w:abstractNumId w:val="26"/>
  </w:num>
  <w:num w:numId="69">
    <w:abstractNumId w:val="75"/>
  </w:num>
  <w:num w:numId="70">
    <w:abstractNumId w:val="47"/>
  </w:num>
  <w:num w:numId="71">
    <w:abstractNumId w:val="38"/>
  </w:num>
  <w:num w:numId="72">
    <w:abstractNumId w:val="60"/>
  </w:num>
  <w:num w:numId="73">
    <w:abstractNumId w:val="42"/>
  </w:num>
  <w:num w:numId="74">
    <w:abstractNumId w:val="76"/>
  </w:num>
  <w:num w:numId="75">
    <w:abstractNumId w:val="59"/>
  </w:num>
  <w:num w:numId="76">
    <w:abstractNumId w:val="67"/>
  </w:num>
  <w:num w:numId="77">
    <w:abstractNumId w:val="64"/>
  </w:num>
  <w:num w:numId="78">
    <w:abstractNumId w:val="68"/>
  </w:num>
  <w:num w:numId="79">
    <w:abstractNumId w:val="57"/>
  </w:num>
  <w:num w:numId="80">
    <w:abstractNumId w:val="65"/>
  </w:num>
  <w:num w:numId="81">
    <w:abstractNumId w:val="54"/>
  </w:num>
  <w:num w:numId="8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1"/>
    <w:lvlOverride w:ilvl="0">
      <w:startOverride w:val="3"/>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hdrShapeDefaults>
    <o:shapedefaults v:ext="edit" spidmax="38914"/>
  </w:hdrShapeDefaults>
  <w:footnotePr>
    <w:footnote w:id="-1"/>
    <w:footnote w:id="0"/>
  </w:footnotePr>
  <w:endnotePr>
    <w:endnote w:id="-1"/>
    <w:endnote w:id="0"/>
  </w:endnotePr>
  <w:compat/>
  <w:rsids>
    <w:rsidRoot w:val="00CD33C8"/>
    <w:rsid w:val="00002CD8"/>
    <w:rsid w:val="00007024"/>
    <w:rsid w:val="000236DE"/>
    <w:rsid w:val="00031142"/>
    <w:rsid w:val="000376AF"/>
    <w:rsid w:val="000422B1"/>
    <w:rsid w:val="000461E1"/>
    <w:rsid w:val="00086CBA"/>
    <w:rsid w:val="000C6BD1"/>
    <w:rsid w:val="000D1DAE"/>
    <w:rsid w:val="000D534C"/>
    <w:rsid w:val="00116B40"/>
    <w:rsid w:val="00131CF2"/>
    <w:rsid w:val="0014752C"/>
    <w:rsid w:val="0015190D"/>
    <w:rsid w:val="001607BC"/>
    <w:rsid w:val="001851B1"/>
    <w:rsid w:val="00191E01"/>
    <w:rsid w:val="001A4DD6"/>
    <w:rsid w:val="001C0D9C"/>
    <w:rsid w:val="001C4509"/>
    <w:rsid w:val="001D1979"/>
    <w:rsid w:val="001F3A84"/>
    <w:rsid w:val="00220C9B"/>
    <w:rsid w:val="00221D22"/>
    <w:rsid w:val="00222473"/>
    <w:rsid w:val="002261B8"/>
    <w:rsid w:val="00231A4E"/>
    <w:rsid w:val="00280232"/>
    <w:rsid w:val="00282D5B"/>
    <w:rsid w:val="00296782"/>
    <w:rsid w:val="002A32B3"/>
    <w:rsid w:val="002D0A43"/>
    <w:rsid w:val="00311260"/>
    <w:rsid w:val="00324047"/>
    <w:rsid w:val="00345888"/>
    <w:rsid w:val="003B131D"/>
    <w:rsid w:val="003D22FB"/>
    <w:rsid w:val="003F4FA4"/>
    <w:rsid w:val="00414082"/>
    <w:rsid w:val="004253D1"/>
    <w:rsid w:val="004366F4"/>
    <w:rsid w:val="00475BF9"/>
    <w:rsid w:val="00476512"/>
    <w:rsid w:val="004868F7"/>
    <w:rsid w:val="004C3ECC"/>
    <w:rsid w:val="004C5AD4"/>
    <w:rsid w:val="00505CD5"/>
    <w:rsid w:val="005473FB"/>
    <w:rsid w:val="0057156E"/>
    <w:rsid w:val="00583AC2"/>
    <w:rsid w:val="005C0654"/>
    <w:rsid w:val="005C4BC4"/>
    <w:rsid w:val="005D3F18"/>
    <w:rsid w:val="00601DD1"/>
    <w:rsid w:val="00613232"/>
    <w:rsid w:val="00622E4B"/>
    <w:rsid w:val="00667F6C"/>
    <w:rsid w:val="00676F90"/>
    <w:rsid w:val="006944F7"/>
    <w:rsid w:val="006E3A13"/>
    <w:rsid w:val="007110B0"/>
    <w:rsid w:val="00720E16"/>
    <w:rsid w:val="0074518D"/>
    <w:rsid w:val="00762D4F"/>
    <w:rsid w:val="007712E2"/>
    <w:rsid w:val="0078407B"/>
    <w:rsid w:val="00785B60"/>
    <w:rsid w:val="00794467"/>
    <w:rsid w:val="007B0B4D"/>
    <w:rsid w:val="007B295A"/>
    <w:rsid w:val="007B3B36"/>
    <w:rsid w:val="007B5DB7"/>
    <w:rsid w:val="007C140A"/>
    <w:rsid w:val="007C1A16"/>
    <w:rsid w:val="007C250D"/>
    <w:rsid w:val="007C4C47"/>
    <w:rsid w:val="007F7806"/>
    <w:rsid w:val="00802C0A"/>
    <w:rsid w:val="00803070"/>
    <w:rsid w:val="00834F5C"/>
    <w:rsid w:val="00836D66"/>
    <w:rsid w:val="00846793"/>
    <w:rsid w:val="008500EC"/>
    <w:rsid w:val="00876A8D"/>
    <w:rsid w:val="008928B4"/>
    <w:rsid w:val="008C4B15"/>
    <w:rsid w:val="008C5EA2"/>
    <w:rsid w:val="00902ED1"/>
    <w:rsid w:val="00927FA1"/>
    <w:rsid w:val="009746BA"/>
    <w:rsid w:val="009D629F"/>
    <w:rsid w:val="00A269F8"/>
    <w:rsid w:val="00A31032"/>
    <w:rsid w:val="00A46794"/>
    <w:rsid w:val="00A549AD"/>
    <w:rsid w:val="00A701AC"/>
    <w:rsid w:val="00A81413"/>
    <w:rsid w:val="00A855C5"/>
    <w:rsid w:val="00AC29EB"/>
    <w:rsid w:val="00AE70B9"/>
    <w:rsid w:val="00B03E2F"/>
    <w:rsid w:val="00B7432B"/>
    <w:rsid w:val="00BC2B1F"/>
    <w:rsid w:val="00BD3DF4"/>
    <w:rsid w:val="00BE6EEE"/>
    <w:rsid w:val="00C00082"/>
    <w:rsid w:val="00C0151C"/>
    <w:rsid w:val="00C53ADC"/>
    <w:rsid w:val="00C645F8"/>
    <w:rsid w:val="00C70063"/>
    <w:rsid w:val="00CB524F"/>
    <w:rsid w:val="00CD33C8"/>
    <w:rsid w:val="00CD64C4"/>
    <w:rsid w:val="00CE2558"/>
    <w:rsid w:val="00D06333"/>
    <w:rsid w:val="00D360F3"/>
    <w:rsid w:val="00D5161A"/>
    <w:rsid w:val="00D52CA1"/>
    <w:rsid w:val="00D96144"/>
    <w:rsid w:val="00DA0E0A"/>
    <w:rsid w:val="00DC0E74"/>
    <w:rsid w:val="00DD7B3B"/>
    <w:rsid w:val="00DE6A82"/>
    <w:rsid w:val="00E06238"/>
    <w:rsid w:val="00E10E05"/>
    <w:rsid w:val="00E53841"/>
    <w:rsid w:val="00E61C97"/>
    <w:rsid w:val="00E83602"/>
    <w:rsid w:val="00EC19D7"/>
    <w:rsid w:val="00F05605"/>
    <w:rsid w:val="00F16ACF"/>
    <w:rsid w:val="00F431FD"/>
    <w:rsid w:val="00F63878"/>
    <w:rsid w:val="00FD3F5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35"/>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C8"/>
    <w:pPr>
      <w:spacing w:after="200" w:line="276" w:lineRule="auto"/>
    </w:pPr>
    <w:rPr>
      <w:sz w:val="22"/>
      <w:szCs w:val="22"/>
      <w:lang w:val="en-IN" w:bidi="ar-SA"/>
    </w:rPr>
  </w:style>
  <w:style w:type="paragraph" w:styleId="Heading1">
    <w:name w:val="heading 1"/>
    <w:basedOn w:val="Normal"/>
    <w:next w:val="Normal"/>
    <w:link w:val="Heading1Char"/>
    <w:uiPriority w:val="9"/>
    <w:qFormat/>
    <w:rsid w:val="00CD33C8"/>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D33C8"/>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CD33C8"/>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CD33C8"/>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CD33C8"/>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CD33C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CD33C8"/>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CD33C8"/>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CD33C8"/>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3C8"/>
    <w:rPr>
      <w:rFonts w:ascii="Cambria" w:eastAsia="Times New Roman" w:hAnsi="Cambria" w:cs="Mangal"/>
      <w:b/>
      <w:bCs/>
      <w:sz w:val="28"/>
      <w:szCs w:val="28"/>
    </w:rPr>
  </w:style>
  <w:style w:type="character" w:customStyle="1" w:styleId="Heading2Char">
    <w:name w:val="Heading 2 Char"/>
    <w:basedOn w:val="DefaultParagraphFont"/>
    <w:link w:val="Heading2"/>
    <w:uiPriority w:val="9"/>
    <w:rsid w:val="00CD33C8"/>
    <w:rPr>
      <w:rFonts w:ascii="Cambria" w:eastAsia="Times New Roman" w:hAnsi="Cambria" w:cs="Mangal"/>
      <w:b/>
      <w:bCs/>
      <w:sz w:val="26"/>
      <w:szCs w:val="26"/>
    </w:rPr>
  </w:style>
  <w:style w:type="character" w:customStyle="1" w:styleId="Heading3Char">
    <w:name w:val="Heading 3 Char"/>
    <w:basedOn w:val="DefaultParagraphFont"/>
    <w:link w:val="Heading3"/>
    <w:uiPriority w:val="9"/>
    <w:rsid w:val="00CD33C8"/>
    <w:rPr>
      <w:rFonts w:ascii="Cambria" w:eastAsia="Times New Roman" w:hAnsi="Cambria" w:cs="Mangal"/>
      <w:b/>
      <w:bCs/>
    </w:rPr>
  </w:style>
  <w:style w:type="character" w:customStyle="1" w:styleId="Heading4Char">
    <w:name w:val="Heading 4 Char"/>
    <w:basedOn w:val="DefaultParagraphFont"/>
    <w:link w:val="Heading4"/>
    <w:uiPriority w:val="9"/>
    <w:rsid w:val="00CD33C8"/>
    <w:rPr>
      <w:rFonts w:ascii="Cambria" w:eastAsia="Times New Roman" w:hAnsi="Cambria" w:cs="Mangal"/>
      <w:b/>
      <w:bCs/>
      <w:i/>
      <w:iCs/>
    </w:rPr>
  </w:style>
  <w:style w:type="character" w:customStyle="1" w:styleId="Heading5Char">
    <w:name w:val="Heading 5 Char"/>
    <w:basedOn w:val="DefaultParagraphFont"/>
    <w:link w:val="Heading5"/>
    <w:uiPriority w:val="9"/>
    <w:rsid w:val="00CD33C8"/>
    <w:rPr>
      <w:rFonts w:ascii="Cambria" w:eastAsia="Times New Roman" w:hAnsi="Cambria" w:cs="Mangal"/>
      <w:b/>
      <w:bCs/>
      <w:color w:val="7F7F7F"/>
    </w:rPr>
  </w:style>
  <w:style w:type="character" w:customStyle="1" w:styleId="Heading6Char">
    <w:name w:val="Heading 6 Char"/>
    <w:basedOn w:val="DefaultParagraphFont"/>
    <w:link w:val="Heading6"/>
    <w:uiPriority w:val="9"/>
    <w:rsid w:val="00CD33C8"/>
    <w:rPr>
      <w:rFonts w:ascii="Cambria" w:eastAsia="Times New Roman" w:hAnsi="Cambria" w:cs="Mangal"/>
      <w:b/>
      <w:bCs/>
      <w:i/>
      <w:iCs/>
      <w:color w:val="7F7F7F"/>
    </w:rPr>
  </w:style>
  <w:style w:type="character" w:customStyle="1" w:styleId="Heading7Char">
    <w:name w:val="Heading 7 Char"/>
    <w:basedOn w:val="DefaultParagraphFont"/>
    <w:link w:val="Heading7"/>
    <w:uiPriority w:val="9"/>
    <w:rsid w:val="00CD33C8"/>
    <w:rPr>
      <w:rFonts w:ascii="Cambria" w:eastAsia="Times New Roman" w:hAnsi="Cambria" w:cs="Mangal"/>
      <w:i/>
      <w:iCs/>
    </w:rPr>
  </w:style>
  <w:style w:type="character" w:customStyle="1" w:styleId="Heading8Char">
    <w:name w:val="Heading 8 Char"/>
    <w:basedOn w:val="DefaultParagraphFont"/>
    <w:link w:val="Heading8"/>
    <w:uiPriority w:val="9"/>
    <w:rsid w:val="00CD33C8"/>
    <w:rPr>
      <w:rFonts w:ascii="Cambria" w:eastAsia="Times New Roman" w:hAnsi="Cambria" w:cs="Mangal"/>
      <w:sz w:val="20"/>
      <w:szCs w:val="20"/>
    </w:rPr>
  </w:style>
  <w:style w:type="character" w:customStyle="1" w:styleId="Heading9Char">
    <w:name w:val="Heading 9 Char"/>
    <w:basedOn w:val="DefaultParagraphFont"/>
    <w:link w:val="Heading9"/>
    <w:uiPriority w:val="9"/>
    <w:rsid w:val="00CD33C8"/>
    <w:rPr>
      <w:rFonts w:ascii="Cambria" w:eastAsia="Times New Roman" w:hAnsi="Cambria" w:cs="Mangal"/>
      <w:i/>
      <w:iCs/>
      <w:spacing w:val="5"/>
      <w:sz w:val="20"/>
      <w:szCs w:val="20"/>
    </w:rPr>
  </w:style>
  <w:style w:type="paragraph" w:styleId="Header">
    <w:name w:val="header"/>
    <w:basedOn w:val="Normal"/>
    <w:link w:val="HeaderChar"/>
    <w:unhideWhenUsed/>
    <w:rsid w:val="00CD3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3C8"/>
  </w:style>
  <w:style w:type="paragraph" w:styleId="Footer">
    <w:name w:val="footer"/>
    <w:basedOn w:val="Normal"/>
    <w:link w:val="FooterChar"/>
    <w:uiPriority w:val="99"/>
    <w:unhideWhenUsed/>
    <w:rsid w:val="00CD3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3C8"/>
  </w:style>
  <w:style w:type="paragraph" w:styleId="BalloonText">
    <w:name w:val="Balloon Text"/>
    <w:basedOn w:val="Normal"/>
    <w:link w:val="BalloonTextChar"/>
    <w:unhideWhenUsed/>
    <w:rsid w:val="00CD3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D33C8"/>
    <w:rPr>
      <w:rFonts w:ascii="Tahoma" w:hAnsi="Tahoma" w:cs="Tahoma"/>
      <w:sz w:val="16"/>
      <w:szCs w:val="16"/>
    </w:rPr>
  </w:style>
  <w:style w:type="paragraph" w:styleId="Title">
    <w:name w:val="Title"/>
    <w:basedOn w:val="Normal"/>
    <w:next w:val="Normal"/>
    <w:link w:val="TitleChar"/>
    <w:uiPriority w:val="10"/>
    <w:qFormat/>
    <w:rsid w:val="00CD33C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D33C8"/>
    <w:rPr>
      <w:rFonts w:ascii="Cambria" w:eastAsia="Times New Roman" w:hAnsi="Cambria" w:cs="Mangal"/>
      <w:spacing w:val="5"/>
      <w:sz w:val="52"/>
      <w:szCs w:val="52"/>
    </w:rPr>
  </w:style>
  <w:style w:type="paragraph" w:styleId="Subtitle">
    <w:name w:val="Subtitle"/>
    <w:basedOn w:val="Normal"/>
    <w:next w:val="Normal"/>
    <w:link w:val="SubtitleChar"/>
    <w:uiPriority w:val="11"/>
    <w:qFormat/>
    <w:rsid w:val="00CD33C8"/>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D33C8"/>
    <w:rPr>
      <w:rFonts w:ascii="Cambria" w:eastAsia="Times New Roman" w:hAnsi="Cambria" w:cs="Mangal"/>
      <w:i/>
      <w:iCs/>
      <w:spacing w:val="13"/>
      <w:sz w:val="24"/>
      <w:szCs w:val="24"/>
    </w:rPr>
  </w:style>
  <w:style w:type="character" w:styleId="Strong">
    <w:name w:val="Strong"/>
    <w:uiPriority w:val="22"/>
    <w:qFormat/>
    <w:rsid w:val="00CD33C8"/>
    <w:rPr>
      <w:b/>
      <w:bCs/>
    </w:rPr>
  </w:style>
  <w:style w:type="character" w:styleId="Emphasis">
    <w:name w:val="Emphasis"/>
    <w:uiPriority w:val="20"/>
    <w:qFormat/>
    <w:rsid w:val="00CD33C8"/>
    <w:rPr>
      <w:b/>
      <w:bCs/>
      <w:i/>
      <w:iCs/>
      <w:spacing w:val="10"/>
      <w:bdr w:val="none" w:sz="0" w:space="0" w:color="auto"/>
      <w:shd w:val="clear" w:color="auto" w:fill="auto"/>
    </w:rPr>
  </w:style>
  <w:style w:type="paragraph" w:styleId="NoSpacing">
    <w:name w:val="No Spacing"/>
    <w:basedOn w:val="Normal"/>
    <w:uiPriority w:val="1"/>
    <w:qFormat/>
    <w:rsid w:val="00CD33C8"/>
    <w:pPr>
      <w:spacing w:after="0" w:line="240" w:lineRule="auto"/>
    </w:pPr>
  </w:style>
  <w:style w:type="paragraph" w:styleId="ListParagraph">
    <w:name w:val="List Paragraph"/>
    <w:basedOn w:val="Normal"/>
    <w:uiPriority w:val="34"/>
    <w:qFormat/>
    <w:rsid w:val="00CD33C8"/>
    <w:pPr>
      <w:ind w:left="720"/>
      <w:contextualSpacing/>
    </w:pPr>
  </w:style>
  <w:style w:type="paragraph" w:styleId="Quote">
    <w:name w:val="Quote"/>
    <w:basedOn w:val="Normal"/>
    <w:next w:val="Normal"/>
    <w:link w:val="QuoteChar"/>
    <w:uiPriority w:val="29"/>
    <w:qFormat/>
    <w:rsid w:val="00CD33C8"/>
    <w:pPr>
      <w:spacing w:before="200" w:after="0"/>
      <w:ind w:left="360" w:right="360"/>
    </w:pPr>
    <w:rPr>
      <w:i/>
      <w:iCs/>
    </w:rPr>
  </w:style>
  <w:style w:type="character" w:customStyle="1" w:styleId="QuoteChar">
    <w:name w:val="Quote Char"/>
    <w:basedOn w:val="DefaultParagraphFont"/>
    <w:link w:val="Quote"/>
    <w:uiPriority w:val="29"/>
    <w:rsid w:val="00CD33C8"/>
    <w:rPr>
      <w:i/>
      <w:iCs/>
    </w:rPr>
  </w:style>
  <w:style w:type="paragraph" w:styleId="IntenseQuote">
    <w:name w:val="Intense Quote"/>
    <w:basedOn w:val="Normal"/>
    <w:next w:val="Normal"/>
    <w:link w:val="IntenseQuoteChar"/>
    <w:uiPriority w:val="30"/>
    <w:qFormat/>
    <w:rsid w:val="00CD33C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D33C8"/>
    <w:rPr>
      <w:b/>
      <w:bCs/>
      <w:i/>
      <w:iCs/>
    </w:rPr>
  </w:style>
  <w:style w:type="character" w:styleId="SubtleEmphasis">
    <w:name w:val="Subtle Emphasis"/>
    <w:uiPriority w:val="19"/>
    <w:qFormat/>
    <w:rsid w:val="00CD33C8"/>
    <w:rPr>
      <w:i/>
      <w:iCs/>
    </w:rPr>
  </w:style>
  <w:style w:type="character" w:styleId="IntenseEmphasis">
    <w:name w:val="Intense Emphasis"/>
    <w:uiPriority w:val="21"/>
    <w:qFormat/>
    <w:rsid w:val="00CD33C8"/>
    <w:rPr>
      <w:b/>
      <w:bCs/>
    </w:rPr>
  </w:style>
  <w:style w:type="character" w:styleId="SubtleReference">
    <w:name w:val="Subtle Reference"/>
    <w:uiPriority w:val="31"/>
    <w:qFormat/>
    <w:rsid w:val="00CD33C8"/>
    <w:rPr>
      <w:smallCaps/>
    </w:rPr>
  </w:style>
  <w:style w:type="character" w:styleId="IntenseReference">
    <w:name w:val="Intense Reference"/>
    <w:uiPriority w:val="32"/>
    <w:qFormat/>
    <w:rsid w:val="00CD33C8"/>
    <w:rPr>
      <w:smallCaps/>
      <w:spacing w:val="5"/>
      <w:u w:val="single"/>
    </w:rPr>
  </w:style>
  <w:style w:type="character" w:styleId="BookTitle">
    <w:name w:val="Book Title"/>
    <w:uiPriority w:val="33"/>
    <w:qFormat/>
    <w:rsid w:val="00CD33C8"/>
    <w:rPr>
      <w:i/>
      <w:iCs/>
      <w:smallCaps/>
      <w:spacing w:val="5"/>
    </w:rPr>
  </w:style>
  <w:style w:type="paragraph" w:styleId="TOCHeading">
    <w:name w:val="TOC Heading"/>
    <w:basedOn w:val="Heading1"/>
    <w:next w:val="Normal"/>
    <w:uiPriority w:val="39"/>
    <w:unhideWhenUsed/>
    <w:qFormat/>
    <w:rsid w:val="00CD33C8"/>
    <w:pPr>
      <w:outlineLvl w:val="9"/>
    </w:pPr>
    <w:rPr>
      <w:lang w:bidi="en-US"/>
    </w:rPr>
  </w:style>
  <w:style w:type="table" w:styleId="TableGrid">
    <w:name w:val="Table Grid"/>
    <w:basedOn w:val="TableNormal"/>
    <w:uiPriority w:val="59"/>
    <w:rsid w:val="00CD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4F5C"/>
    <w:rPr>
      <w:color w:val="0000FF"/>
      <w:u w:val="single"/>
    </w:rPr>
  </w:style>
  <w:style w:type="paragraph" w:customStyle="1" w:styleId="Default">
    <w:name w:val="Default"/>
    <w:rsid w:val="00834F5C"/>
    <w:pPr>
      <w:autoSpaceDE w:val="0"/>
      <w:autoSpaceDN w:val="0"/>
      <w:adjustRightInd w:val="0"/>
    </w:pPr>
    <w:rPr>
      <w:rFonts w:ascii="Arial" w:hAnsi="Arial" w:cs="Arial"/>
      <w:color w:val="000000"/>
      <w:sz w:val="24"/>
      <w:szCs w:val="24"/>
      <w:lang w:val="en-IN" w:bidi="ar-SA"/>
    </w:rPr>
  </w:style>
  <w:style w:type="paragraph" w:styleId="BodyText">
    <w:name w:val="Body Text"/>
    <w:basedOn w:val="Normal"/>
    <w:link w:val="BodyTextChar"/>
    <w:rsid w:val="00834F5C"/>
    <w:pPr>
      <w:spacing w:after="0" w:line="240" w:lineRule="auto"/>
    </w:pPr>
    <w:rPr>
      <w:rFonts w:cs="Times New Roman"/>
      <w:sz w:val="28"/>
      <w:szCs w:val="20"/>
      <w:lang w:val="en-US"/>
    </w:rPr>
  </w:style>
  <w:style w:type="character" w:customStyle="1" w:styleId="BodyTextChar">
    <w:name w:val="Body Text Char"/>
    <w:basedOn w:val="DefaultParagraphFont"/>
    <w:link w:val="BodyText"/>
    <w:rsid w:val="00834F5C"/>
    <w:rPr>
      <w:rFonts w:eastAsia="Times New Roman" w:cs="Times New Roman"/>
      <w:sz w:val="28"/>
      <w:szCs w:val="20"/>
      <w:lang w:val="en-US"/>
    </w:rPr>
  </w:style>
  <w:style w:type="paragraph" w:styleId="PlainText">
    <w:name w:val="Plain Text"/>
    <w:basedOn w:val="Normal"/>
    <w:link w:val="PlainTextChar"/>
    <w:rsid w:val="00834F5C"/>
    <w:pPr>
      <w:spacing w:after="0" w:line="240" w:lineRule="auto"/>
    </w:pPr>
    <w:rPr>
      <w:rFonts w:ascii="Courier New" w:hAnsi="Courier New" w:cs="Times New Roman"/>
      <w:sz w:val="20"/>
      <w:szCs w:val="20"/>
      <w:lang w:val="en-US"/>
    </w:rPr>
  </w:style>
  <w:style w:type="character" w:customStyle="1" w:styleId="PlainTextChar">
    <w:name w:val="Plain Text Char"/>
    <w:basedOn w:val="DefaultParagraphFont"/>
    <w:link w:val="PlainText"/>
    <w:rsid w:val="00834F5C"/>
    <w:rPr>
      <w:rFonts w:ascii="Courier New" w:eastAsia="Times New Roman" w:hAnsi="Courier New" w:cs="Times New Roman"/>
      <w:sz w:val="20"/>
      <w:szCs w:val="20"/>
      <w:lang w:val="en-US"/>
    </w:rPr>
  </w:style>
  <w:style w:type="paragraph" w:styleId="BodyText2">
    <w:name w:val="Body Text 2"/>
    <w:basedOn w:val="Normal"/>
    <w:link w:val="BodyText2Char"/>
    <w:rsid w:val="00834F5C"/>
    <w:pPr>
      <w:spacing w:after="0" w:line="240" w:lineRule="auto"/>
      <w:jc w:val="both"/>
    </w:pPr>
    <w:rPr>
      <w:rFonts w:cs="Times New Roman"/>
      <w:sz w:val="20"/>
      <w:szCs w:val="20"/>
      <w:lang w:val="en-US"/>
    </w:rPr>
  </w:style>
  <w:style w:type="character" w:customStyle="1" w:styleId="BodyText2Char">
    <w:name w:val="Body Text 2 Char"/>
    <w:basedOn w:val="DefaultParagraphFont"/>
    <w:link w:val="BodyText2"/>
    <w:rsid w:val="00834F5C"/>
    <w:rPr>
      <w:rFonts w:eastAsia="Times New Roman" w:cs="Times New Roman"/>
      <w:sz w:val="20"/>
      <w:szCs w:val="20"/>
      <w:lang w:val="en-US"/>
    </w:rPr>
  </w:style>
  <w:style w:type="paragraph" w:styleId="BodyTextIndent">
    <w:name w:val="Body Text Indent"/>
    <w:basedOn w:val="Normal"/>
    <w:link w:val="BodyTextIndentChar"/>
    <w:unhideWhenUsed/>
    <w:rsid w:val="00220C9B"/>
    <w:pPr>
      <w:spacing w:after="120"/>
      <w:ind w:left="283"/>
    </w:pPr>
  </w:style>
  <w:style w:type="character" w:customStyle="1" w:styleId="BodyTextIndentChar">
    <w:name w:val="Body Text Indent Char"/>
    <w:basedOn w:val="DefaultParagraphFont"/>
    <w:link w:val="BodyTextIndent"/>
    <w:rsid w:val="00220C9B"/>
  </w:style>
  <w:style w:type="paragraph" w:styleId="FootnoteText">
    <w:name w:val="footnote text"/>
    <w:basedOn w:val="Normal"/>
    <w:link w:val="FootnoteTextChar"/>
    <w:unhideWhenUsed/>
    <w:rsid w:val="00220C9B"/>
    <w:pPr>
      <w:spacing w:after="0" w:line="240" w:lineRule="auto"/>
      <w:jc w:val="both"/>
    </w:pPr>
    <w:rPr>
      <w:rFonts w:cs="Times New Roman"/>
      <w:sz w:val="20"/>
      <w:szCs w:val="20"/>
      <w:lang w:val="en-US"/>
    </w:rPr>
  </w:style>
  <w:style w:type="character" w:customStyle="1" w:styleId="FootnoteTextChar">
    <w:name w:val="Footnote Text Char"/>
    <w:basedOn w:val="DefaultParagraphFont"/>
    <w:link w:val="FootnoteText"/>
    <w:rsid w:val="00220C9B"/>
    <w:rPr>
      <w:rFonts w:cs="Times New Roman"/>
      <w:sz w:val="20"/>
      <w:szCs w:val="20"/>
      <w:lang w:val="en-US"/>
    </w:rPr>
  </w:style>
  <w:style w:type="character" w:styleId="PageNumber">
    <w:name w:val="page number"/>
    <w:basedOn w:val="DefaultParagraphFont"/>
    <w:rsid w:val="00220C9B"/>
  </w:style>
  <w:style w:type="paragraph" w:styleId="BodyTextIndent3">
    <w:name w:val="Body Text Indent 3"/>
    <w:basedOn w:val="Normal"/>
    <w:link w:val="BodyTextIndent3Char"/>
    <w:rsid w:val="00220C9B"/>
    <w:pPr>
      <w:spacing w:after="0" w:line="240" w:lineRule="auto"/>
      <w:ind w:left="1080" w:hanging="1080"/>
      <w:jc w:val="both"/>
    </w:pPr>
    <w:rPr>
      <w:rFonts w:cs="Times New Roman"/>
      <w:szCs w:val="20"/>
      <w:lang w:val="en-US"/>
    </w:rPr>
  </w:style>
  <w:style w:type="character" w:customStyle="1" w:styleId="BodyTextIndent3Char">
    <w:name w:val="Body Text Indent 3 Char"/>
    <w:basedOn w:val="DefaultParagraphFont"/>
    <w:link w:val="BodyTextIndent3"/>
    <w:rsid w:val="00220C9B"/>
    <w:rPr>
      <w:rFonts w:eastAsia="Times New Roman" w:cs="Times New Roman"/>
      <w:szCs w:val="20"/>
      <w:lang w:val="en-US"/>
    </w:rPr>
  </w:style>
  <w:style w:type="paragraph" w:styleId="BodyTextIndent2">
    <w:name w:val="Body Text Indent 2"/>
    <w:basedOn w:val="Normal"/>
    <w:link w:val="BodyTextIndent2Char"/>
    <w:rsid w:val="00220C9B"/>
    <w:pPr>
      <w:spacing w:after="0" w:line="240" w:lineRule="auto"/>
      <w:ind w:left="1080"/>
      <w:jc w:val="both"/>
    </w:pPr>
    <w:rPr>
      <w:rFonts w:cs="Times New Roman"/>
      <w:szCs w:val="20"/>
      <w:lang w:val="en-US"/>
    </w:rPr>
  </w:style>
  <w:style w:type="character" w:customStyle="1" w:styleId="BodyTextIndent2Char">
    <w:name w:val="Body Text Indent 2 Char"/>
    <w:basedOn w:val="DefaultParagraphFont"/>
    <w:link w:val="BodyTextIndent2"/>
    <w:rsid w:val="00220C9B"/>
    <w:rPr>
      <w:rFonts w:eastAsia="Times New Roman" w:cs="Times New Roman"/>
      <w:szCs w:val="20"/>
      <w:lang w:val="en-US"/>
    </w:rPr>
  </w:style>
  <w:style w:type="paragraph" w:customStyle="1" w:styleId="it-LIS-1">
    <w:name w:val="it-LIS-1"/>
    <w:basedOn w:val="Normal"/>
    <w:rsid w:val="00220C9B"/>
    <w:pPr>
      <w:widowControl w:val="0"/>
      <w:tabs>
        <w:tab w:val="left" w:pos="227"/>
        <w:tab w:val="left" w:pos="3680"/>
        <w:tab w:val="left" w:pos="3920"/>
      </w:tabs>
      <w:autoSpaceDE w:val="0"/>
      <w:autoSpaceDN w:val="0"/>
      <w:adjustRightInd w:val="0"/>
      <w:spacing w:before="57" w:after="0" w:line="240" w:lineRule="atLeast"/>
      <w:ind w:left="227" w:hanging="227"/>
      <w:jc w:val="both"/>
      <w:textAlignment w:val="center"/>
    </w:pPr>
    <w:rPr>
      <w:rFonts w:ascii="Helvetica Neue" w:hAnsi="Helvetica Neue" w:cs="Times New Roman"/>
      <w:color w:val="000000"/>
      <w:sz w:val="20"/>
      <w:szCs w:val="20"/>
      <w:lang w:val="en-US"/>
    </w:rPr>
  </w:style>
  <w:style w:type="paragraph" w:customStyle="1" w:styleId="it-TIT-3">
    <w:name w:val="it-TIT-3"/>
    <w:basedOn w:val="Normal"/>
    <w:rsid w:val="00220C9B"/>
    <w:pPr>
      <w:widowControl w:val="0"/>
      <w:tabs>
        <w:tab w:val="left" w:pos="454"/>
      </w:tabs>
      <w:autoSpaceDE w:val="0"/>
      <w:autoSpaceDN w:val="0"/>
      <w:adjustRightInd w:val="0"/>
      <w:spacing w:after="170" w:line="260" w:lineRule="atLeast"/>
      <w:ind w:left="454" w:hanging="454"/>
      <w:textAlignment w:val="center"/>
    </w:pPr>
    <w:rPr>
      <w:rFonts w:ascii="Helvetica Neue" w:hAnsi="Helvetica Neue" w:cs="Times New Roman"/>
      <w:color w:val="000000"/>
      <w:szCs w:val="20"/>
      <w:lang w:val="en-US"/>
    </w:rPr>
  </w:style>
  <w:style w:type="paragraph" w:styleId="BodyText3">
    <w:name w:val="Body Text 3"/>
    <w:basedOn w:val="Normal"/>
    <w:link w:val="BodyText3Char"/>
    <w:rsid w:val="00220C9B"/>
    <w:pPr>
      <w:spacing w:after="120" w:line="240" w:lineRule="auto"/>
    </w:pPr>
    <w:rPr>
      <w:rFonts w:cs="Times New Roman"/>
      <w:sz w:val="16"/>
      <w:szCs w:val="16"/>
      <w:lang w:val="en-US"/>
    </w:rPr>
  </w:style>
  <w:style w:type="character" w:customStyle="1" w:styleId="BodyText3Char">
    <w:name w:val="Body Text 3 Char"/>
    <w:basedOn w:val="DefaultParagraphFont"/>
    <w:link w:val="BodyText3"/>
    <w:rsid w:val="00220C9B"/>
    <w:rPr>
      <w:rFonts w:eastAsia="Times New Roman" w:cs="Times New Roman"/>
      <w:sz w:val="16"/>
      <w:szCs w:val="16"/>
      <w:lang w:val="en-US"/>
    </w:rPr>
  </w:style>
  <w:style w:type="paragraph" w:customStyle="1" w:styleId="it-TIT-2">
    <w:name w:val="it-TIT-2"/>
    <w:basedOn w:val="Normal"/>
    <w:rsid w:val="00220C9B"/>
    <w:pPr>
      <w:widowControl w:val="0"/>
      <w:pBdr>
        <w:top w:val="single" w:sz="96" w:space="0" w:color="BE0026"/>
      </w:pBdr>
      <w:tabs>
        <w:tab w:val="center" w:pos="312"/>
        <w:tab w:val="left" w:pos="794"/>
      </w:tabs>
      <w:autoSpaceDE w:val="0"/>
      <w:autoSpaceDN w:val="0"/>
      <w:adjustRightInd w:val="0"/>
      <w:spacing w:after="113" w:line="280" w:lineRule="atLeast"/>
      <w:ind w:left="794" w:hanging="794"/>
      <w:textAlignment w:val="center"/>
    </w:pPr>
    <w:rPr>
      <w:rFonts w:ascii="Helvetica Neue" w:hAnsi="Helvetica Neue" w:cs="Times New Roman"/>
      <w:b/>
      <w:color w:val="000000"/>
      <w:sz w:val="26"/>
      <w:szCs w:val="20"/>
      <w:lang w:val="en-US"/>
    </w:rPr>
  </w:style>
  <w:style w:type="paragraph" w:customStyle="1" w:styleId="it-TXT-c10">
    <w:name w:val="it-TXT-c10"/>
    <w:basedOn w:val="Normal"/>
    <w:rsid w:val="00220C9B"/>
    <w:pPr>
      <w:widowControl w:val="0"/>
      <w:autoSpaceDE w:val="0"/>
      <w:autoSpaceDN w:val="0"/>
      <w:adjustRightInd w:val="0"/>
      <w:spacing w:after="0" w:line="240" w:lineRule="atLeast"/>
      <w:jc w:val="both"/>
      <w:textAlignment w:val="center"/>
    </w:pPr>
    <w:rPr>
      <w:rFonts w:ascii="Helvetica Neue" w:hAnsi="Helvetica Neue" w:cs="Times New Roman"/>
      <w:color w:val="000000"/>
      <w:sz w:val="20"/>
      <w:szCs w:val="20"/>
      <w:lang w:val="en-US"/>
    </w:rPr>
  </w:style>
  <w:style w:type="character" w:customStyle="1" w:styleId="biancobold">
    <w:name w:val="bianco_bold"/>
    <w:rsid w:val="00220C9B"/>
    <w:rPr>
      <w:rFonts w:ascii="Helvetica Neue" w:hAnsi="Helvetica Neue"/>
      <w:b/>
      <w:color w:val="FFFFFF"/>
      <w:vertAlign w:val="baseline"/>
    </w:rPr>
  </w:style>
  <w:style w:type="paragraph" w:customStyle="1" w:styleId="it-TIT-4">
    <w:name w:val="it-TIT-4"/>
    <w:basedOn w:val="Normal"/>
    <w:rsid w:val="00220C9B"/>
    <w:pPr>
      <w:widowControl w:val="0"/>
      <w:autoSpaceDE w:val="0"/>
      <w:autoSpaceDN w:val="0"/>
      <w:adjustRightInd w:val="0"/>
      <w:spacing w:after="57" w:line="240" w:lineRule="atLeast"/>
      <w:jc w:val="both"/>
      <w:textAlignment w:val="center"/>
    </w:pPr>
    <w:rPr>
      <w:rFonts w:ascii="Helvetica Neue" w:hAnsi="Helvetica Neue" w:cs="Times New Roman"/>
      <w:b/>
      <w:color w:val="000000"/>
      <w:sz w:val="20"/>
      <w:szCs w:val="20"/>
      <w:lang w:val="en-US"/>
    </w:rPr>
  </w:style>
  <w:style w:type="paragraph" w:customStyle="1" w:styleId="Noparagraphstyle">
    <w:name w:val="[No paragraph style]"/>
    <w:rsid w:val="00220C9B"/>
    <w:pPr>
      <w:widowControl w:val="0"/>
      <w:autoSpaceDE w:val="0"/>
      <w:autoSpaceDN w:val="0"/>
      <w:adjustRightInd w:val="0"/>
      <w:spacing w:line="288" w:lineRule="auto"/>
      <w:textAlignment w:val="center"/>
    </w:pPr>
    <w:rPr>
      <w:rFonts w:ascii="Helvetica Neue" w:hAnsi="Helvetica Neue" w:cs="Times New Roman"/>
      <w:color w:val="000000"/>
      <w:sz w:val="24"/>
      <w:lang w:bidi="ar-SA"/>
    </w:rPr>
  </w:style>
  <w:style w:type="paragraph" w:customStyle="1" w:styleId="Corpo-testo">
    <w:name w:val="Corpo-testo"/>
    <w:basedOn w:val="Noparagraphstyle"/>
    <w:rsid w:val="00220C9B"/>
    <w:pPr>
      <w:spacing w:line="240" w:lineRule="atLeast"/>
      <w:jc w:val="both"/>
    </w:pPr>
    <w:rPr>
      <w:sz w:val="18"/>
    </w:rPr>
  </w:style>
  <w:style w:type="paragraph" w:customStyle="1" w:styleId="Testo-en-RRR">
    <w:name w:val="Testo-en-RRR"/>
    <w:basedOn w:val="Noparagraphstyle"/>
    <w:rsid w:val="00220C9B"/>
    <w:pPr>
      <w:tabs>
        <w:tab w:val="left" w:pos="227"/>
      </w:tabs>
      <w:spacing w:line="240" w:lineRule="atLeast"/>
      <w:ind w:left="227" w:hanging="227"/>
      <w:jc w:val="both"/>
    </w:pPr>
    <w:rPr>
      <w:rFonts w:ascii="Times" w:hAnsi="Times"/>
      <w:sz w:val="20"/>
    </w:rPr>
  </w:style>
  <w:style w:type="character" w:customStyle="1" w:styleId="Stile12-Titolo-okBiancoCarattere">
    <w:name w:val="Stile 12-Titolo-ok + Bianco Carattere"/>
    <w:rsid w:val="00220C9B"/>
    <w:rPr>
      <w:b/>
      <w:color w:val="FF0000"/>
      <w:w w:val="100"/>
      <w:sz w:val="26"/>
    </w:rPr>
  </w:style>
  <w:style w:type="paragraph" w:customStyle="1" w:styleId="Style1">
    <w:name w:val="Style1"/>
    <w:basedOn w:val="Heading1"/>
    <w:rsid w:val="00220C9B"/>
    <w:pPr>
      <w:keepNext/>
      <w:tabs>
        <w:tab w:val="num" w:pos="432"/>
      </w:tabs>
      <w:spacing w:before="240" w:after="60" w:line="240" w:lineRule="auto"/>
      <w:ind w:left="432" w:hanging="432"/>
      <w:contextualSpacing w:val="0"/>
      <w:jc w:val="both"/>
    </w:pPr>
    <w:rPr>
      <w:rFonts w:ascii="Arial" w:hAnsi="Arial" w:cs="Arial"/>
      <w:bCs w:val="0"/>
      <w:caps/>
      <w:kern w:val="32"/>
      <w:sz w:val="24"/>
      <w:szCs w:val="32"/>
      <w:u w:val="single"/>
      <w:lang w:val="en-US"/>
    </w:rPr>
  </w:style>
  <w:style w:type="paragraph" w:customStyle="1" w:styleId="Style2">
    <w:name w:val="Style2"/>
    <w:basedOn w:val="Heading2"/>
    <w:rsid w:val="00220C9B"/>
    <w:pPr>
      <w:keepNext/>
      <w:numPr>
        <w:ilvl w:val="1"/>
        <w:numId w:val="50"/>
      </w:numPr>
      <w:spacing w:before="240" w:after="60" w:line="240" w:lineRule="auto"/>
      <w:jc w:val="both"/>
    </w:pPr>
    <w:rPr>
      <w:rFonts w:ascii="Arial" w:hAnsi="Arial" w:cs="Arial"/>
      <w:b w:val="0"/>
      <w:i/>
      <w:sz w:val="24"/>
      <w:szCs w:val="28"/>
      <w:lang w:val="en-US"/>
    </w:rPr>
  </w:style>
  <w:style w:type="paragraph" w:customStyle="1" w:styleId="Style3">
    <w:name w:val="Style3"/>
    <w:basedOn w:val="Heading3"/>
    <w:rsid w:val="00220C9B"/>
    <w:pPr>
      <w:keepNext/>
      <w:numPr>
        <w:ilvl w:val="2"/>
        <w:numId w:val="50"/>
      </w:numPr>
      <w:spacing w:before="240" w:after="60" w:line="240" w:lineRule="auto"/>
      <w:jc w:val="both"/>
    </w:pPr>
    <w:rPr>
      <w:rFonts w:ascii="Arial" w:hAnsi="Arial" w:cs="Arial"/>
      <w:bCs w:val="0"/>
      <w:i/>
      <w:sz w:val="26"/>
      <w:szCs w:val="26"/>
      <w:lang w:val="en-US"/>
    </w:rPr>
  </w:style>
  <w:style w:type="paragraph" w:customStyle="1" w:styleId="Style4">
    <w:name w:val="Style4"/>
    <w:basedOn w:val="Heading4"/>
    <w:rsid w:val="00220C9B"/>
    <w:pPr>
      <w:keepNext/>
      <w:numPr>
        <w:ilvl w:val="3"/>
        <w:numId w:val="50"/>
      </w:numPr>
      <w:spacing w:before="240" w:after="60" w:line="240" w:lineRule="auto"/>
      <w:jc w:val="both"/>
    </w:pPr>
    <w:rPr>
      <w:rFonts w:ascii="Arial" w:hAnsi="Arial" w:cs="Arial"/>
      <w:bCs w:val="0"/>
      <w:sz w:val="24"/>
      <w:szCs w:val="28"/>
      <w:lang w:val="en-US"/>
    </w:rPr>
  </w:style>
  <w:style w:type="paragraph" w:styleId="BlockText">
    <w:name w:val="Block Text"/>
    <w:basedOn w:val="Normal"/>
    <w:rsid w:val="00220C9B"/>
    <w:pPr>
      <w:spacing w:after="120" w:line="240" w:lineRule="auto"/>
      <w:ind w:left="1440" w:right="1440"/>
    </w:pPr>
    <w:rPr>
      <w:rFonts w:cs="Times New Roman"/>
      <w:sz w:val="20"/>
      <w:szCs w:val="20"/>
      <w:lang w:val="en-US"/>
    </w:rPr>
  </w:style>
  <w:style w:type="paragraph" w:styleId="BodyTextFirstIndent">
    <w:name w:val="Body Text First Indent"/>
    <w:basedOn w:val="BodyText"/>
    <w:link w:val="BodyTextFirstIndentChar"/>
    <w:rsid w:val="00220C9B"/>
    <w:pPr>
      <w:spacing w:after="120"/>
      <w:ind w:firstLine="210"/>
    </w:pPr>
    <w:rPr>
      <w:sz w:val="20"/>
    </w:rPr>
  </w:style>
  <w:style w:type="character" w:customStyle="1" w:styleId="BodyTextFirstIndentChar">
    <w:name w:val="Body Text First Indent Char"/>
    <w:basedOn w:val="BodyTextChar"/>
    <w:link w:val="BodyTextFirstIndent"/>
    <w:rsid w:val="00220C9B"/>
    <w:rPr>
      <w:rFonts w:eastAsia="Times New Roman" w:cs="Times New Roman"/>
      <w:sz w:val="20"/>
      <w:szCs w:val="20"/>
      <w:lang w:val="en-US"/>
    </w:rPr>
  </w:style>
  <w:style w:type="paragraph" w:styleId="BodyTextFirstIndent2">
    <w:name w:val="Body Text First Indent 2"/>
    <w:basedOn w:val="BodyTextIndent"/>
    <w:link w:val="BodyTextFirstIndent2Char"/>
    <w:rsid w:val="00220C9B"/>
    <w:pPr>
      <w:spacing w:line="240" w:lineRule="auto"/>
      <w:ind w:left="360" w:firstLine="210"/>
    </w:pPr>
    <w:rPr>
      <w:rFonts w:cs="Times New Roman"/>
      <w:sz w:val="20"/>
      <w:szCs w:val="20"/>
      <w:lang w:val="en-US"/>
    </w:rPr>
  </w:style>
  <w:style w:type="character" w:customStyle="1" w:styleId="BodyTextFirstIndent2Char">
    <w:name w:val="Body Text First Indent 2 Char"/>
    <w:basedOn w:val="BodyTextIndentChar"/>
    <w:link w:val="BodyTextFirstIndent2"/>
    <w:rsid w:val="00220C9B"/>
    <w:rPr>
      <w:rFonts w:eastAsia="Times New Roman" w:cs="Times New Roman"/>
      <w:sz w:val="20"/>
      <w:szCs w:val="20"/>
      <w:lang w:val="en-US"/>
    </w:rPr>
  </w:style>
  <w:style w:type="paragraph" w:styleId="Closing">
    <w:name w:val="Closing"/>
    <w:basedOn w:val="Normal"/>
    <w:link w:val="ClosingChar"/>
    <w:rsid w:val="00220C9B"/>
    <w:pPr>
      <w:spacing w:after="0" w:line="240" w:lineRule="auto"/>
      <w:ind w:left="4320"/>
    </w:pPr>
    <w:rPr>
      <w:rFonts w:cs="Times New Roman"/>
      <w:sz w:val="20"/>
      <w:szCs w:val="20"/>
      <w:lang w:val="en-US"/>
    </w:rPr>
  </w:style>
  <w:style w:type="character" w:customStyle="1" w:styleId="ClosingChar">
    <w:name w:val="Closing Char"/>
    <w:basedOn w:val="DefaultParagraphFont"/>
    <w:link w:val="Closing"/>
    <w:rsid w:val="00220C9B"/>
    <w:rPr>
      <w:rFonts w:eastAsia="Times New Roman" w:cs="Times New Roman"/>
      <w:sz w:val="20"/>
      <w:szCs w:val="20"/>
      <w:lang w:val="en-US"/>
    </w:rPr>
  </w:style>
  <w:style w:type="paragraph" w:styleId="CommentText">
    <w:name w:val="annotation text"/>
    <w:basedOn w:val="Normal"/>
    <w:link w:val="CommentTextChar"/>
    <w:rsid w:val="00220C9B"/>
    <w:pPr>
      <w:spacing w:after="0" w:line="240" w:lineRule="auto"/>
    </w:pPr>
    <w:rPr>
      <w:rFonts w:cs="Times New Roman"/>
      <w:sz w:val="20"/>
      <w:szCs w:val="20"/>
      <w:lang w:val="en-US"/>
    </w:rPr>
  </w:style>
  <w:style w:type="character" w:customStyle="1" w:styleId="CommentTextChar">
    <w:name w:val="Comment Text Char"/>
    <w:basedOn w:val="DefaultParagraphFont"/>
    <w:link w:val="CommentText"/>
    <w:rsid w:val="00220C9B"/>
    <w:rPr>
      <w:rFonts w:eastAsia="Times New Roman" w:cs="Times New Roman"/>
      <w:sz w:val="20"/>
      <w:szCs w:val="20"/>
      <w:lang w:val="en-US"/>
    </w:rPr>
  </w:style>
  <w:style w:type="paragraph" w:styleId="CommentSubject">
    <w:name w:val="annotation subject"/>
    <w:basedOn w:val="CommentText"/>
    <w:next w:val="CommentText"/>
    <w:link w:val="CommentSubjectChar"/>
    <w:rsid w:val="00220C9B"/>
    <w:rPr>
      <w:b/>
      <w:bCs/>
    </w:rPr>
  </w:style>
  <w:style w:type="character" w:customStyle="1" w:styleId="CommentSubjectChar">
    <w:name w:val="Comment Subject Char"/>
    <w:basedOn w:val="CommentTextChar"/>
    <w:link w:val="CommentSubject"/>
    <w:rsid w:val="00220C9B"/>
    <w:rPr>
      <w:rFonts w:eastAsia="Times New Roman" w:cs="Times New Roman"/>
      <w:b/>
      <w:bCs/>
      <w:sz w:val="20"/>
      <w:szCs w:val="20"/>
      <w:lang w:val="en-US"/>
    </w:rPr>
  </w:style>
  <w:style w:type="paragraph" w:styleId="Date">
    <w:name w:val="Date"/>
    <w:basedOn w:val="Normal"/>
    <w:next w:val="Normal"/>
    <w:link w:val="DateChar"/>
    <w:rsid w:val="00220C9B"/>
    <w:pPr>
      <w:spacing w:after="0" w:line="240" w:lineRule="auto"/>
    </w:pPr>
    <w:rPr>
      <w:rFonts w:cs="Times New Roman"/>
      <w:sz w:val="20"/>
      <w:szCs w:val="20"/>
      <w:lang w:val="en-US"/>
    </w:rPr>
  </w:style>
  <w:style w:type="character" w:customStyle="1" w:styleId="DateChar">
    <w:name w:val="Date Char"/>
    <w:basedOn w:val="DefaultParagraphFont"/>
    <w:link w:val="Date"/>
    <w:rsid w:val="00220C9B"/>
    <w:rPr>
      <w:rFonts w:eastAsia="Times New Roman" w:cs="Times New Roman"/>
      <w:sz w:val="20"/>
      <w:szCs w:val="20"/>
      <w:lang w:val="en-US"/>
    </w:rPr>
  </w:style>
  <w:style w:type="paragraph" w:styleId="DocumentMap">
    <w:name w:val="Document Map"/>
    <w:basedOn w:val="Normal"/>
    <w:link w:val="DocumentMapChar"/>
    <w:rsid w:val="00220C9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220C9B"/>
    <w:rPr>
      <w:rFonts w:ascii="Tahoma" w:eastAsia="Times New Roman" w:hAnsi="Tahoma" w:cs="Tahoma"/>
      <w:sz w:val="16"/>
      <w:szCs w:val="16"/>
      <w:lang w:val="en-US"/>
    </w:rPr>
  </w:style>
  <w:style w:type="paragraph" w:styleId="E-mailSignature">
    <w:name w:val="E-mail Signature"/>
    <w:basedOn w:val="Normal"/>
    <w:link w:val="E-mailSignatureChar"/>
    <w:rsid w:val="00220C9B"/>
    <w:pPr>
      <w:spacing w:after="0" w:line="240" w:lineRule="auto"/>
    </w:pPr>
    <w:rPr>
      <w:rFonts w:cs="Times New Roman"/>
      <w:sz w:val="20"/>
      <w:szCs w:val="20"/>
      <w:lang w:val="en-US"/>
    </w:rPr>
  </w:style>
  <w:style w:type="character" w:customStyle="1" w:styleId="E-mailSignatureChar">
    <w:name w:val="E-mail Signature Char"/>
    <w:basedOn w:val="DefaultParagraphFont"/>
    <w:link w:val="E-mailSignature"/>
    <w:rsid w:val="00220C9B"/>
    <w:rPr>
      <w:rFonts w:eastAsia="Times New Roman" w:cs="Times New Roman"/>
      <w:sz w:val="20"/>
      <w:szCs w:val="20"/>
      <w:lang w:val="en-US"/>
    </w:rPr>
  </w:style>
  <w:style w:type="paragraph" w:styleId="EndnoteText">
    <w:name w:val="endnote text"/>
    <w:basedOn w:val="Normal"/>
    <w:link w:val="EndnoteTextChar"/>
    <w:rsid w:val="00220C9B"/>
    <w:pPr>
      <w:spacing w:after="0" w:line="240" w:lineRule="auto"/>
    </w:pPr>
    <w:rPr>
      <w:rFonts w:cs="Times New Roman"/>
      <w:sz w:val="20"/>
      <w:szCs w:val="20"/>
      <w:lang w:val="en-US"/>
    </w:rPr>
  </w:style>
  <w:style w:type="character" w:customStyle="1" w:styleId="EndnoteTextChar">
    <w:name w:val="Endnote Text Char"/>
    <w:basedOn w:val="DefaultParagraphFont"/>
    <w:link w:val="EndnoteText"/>
    <w:rsid w:val="00220C9B"/>
    <w:rPr>
      <w:rFonts w:eastAsia="Times New Roman" w:cs="Times New Roman"/>
      <w:sz w:val="20"/>
      <w:szCs w:val="20"/>
      <w:lang w:val="en-US"/>
    </w:rPr>
  </w:style>
  <w:style w:type="paragraph" w:styleId="EnvelopeAddress">
    <w:name w:val="envelope address"/>
    <w:basedOn w:val="Normal"/>
    <w:rsid w:val="00220C9B"/>
    <w:pPr>
      <w:framePr w:w="7920" w:h="1980" w:hRule="exact" w:hSpace="180" w:wrap="auto" w:hAnchor="page" w:xAlign="center" w:yAlign="bottom"/>
      <w:spacing w:after="0" w:line="240" w:lineRule="auto"/>
      <w:ind w:left="2880"/>
    </w:pPr>
    <w:rPr>
      <w:rFonts w:ascii="Cambria" w:hAnsi="Cambria" w:cs="Times New Roman"/>
      <w:szCs w:val="24"/>
      <w:lang w:val="en-US"/>
    </w:rPr>
  </w:style>
  <w:style w:type="paragraph" w:styleId="EnvelopeReturn">
    <w:name w:val="envelope return"/>
    <w:basedOn w:val="Normal"/>
    <w:rsid w:val="00220C9B"/>
    <w:pPr>
      <w:spacing w:after="0" w:line="240" w:lineRule="auto"/>
    </w:pPr>
    <w:rPr>
      <w:rFonts w:ascii="Cambria" w:hAnsi="Cambria" w:cs="Times New Roman"/>
      <w:sz w:val="20"/>
      <w:szCs w:val="20"/>
      <w:lang w:val="en-US"/>
    </w:rPr>
  </w:style>
  <w:style w:type="paragraph" w:styleId="HTMLAddress">
    <w:name w:val="HTML Address"/>
    <w:basedOn w:val="Normal"/>
    <w:link w:val="HTMLAddressChar"/>
    <w:rsid w:val="00220C9B"/>
    <w:pPr>
      <w:spacing w:after="0" w:line="240" w:lineRule="auto"/>
    </w:pPr>
    <w:rPr>
      <w:rFonts w:cs="Times New Roman"/>
      <w:i/>
      <w:iCs/>
      <w:sz w:val="20"/>
      <w:szCs w:val="20"/>
      <w:lang w:val="en-US"/>
    </w:rPr>
  </w:style>
  <w:style w:type="character" w:customStyle="1" w:styleId="HTMLAddressChar">
    <w:name w:val="HTML Address Char"/>
    <w:basedOn w:val="DefaultParagraphFont"/>
    <w:link w:val="HTMLAddress"/>
    <w:rsid w:val="00220C9B"/>
    <w:rPr>
      <w:rFonts w:eastAsia="Times New Roman" w:cs="Times New Roman"/>
      <w:i/>
      <w:iCs/>
      <w:sz w:val="20"/>
      <w:szCs w:val="20"/>
      <w:lang w:val="en-US"/>
    </w:rPr>
  </w:style>
  <w:style w:type="paragraph" w:styleId="HTMLPreformatted">
    <w:name w:val="HTML Preformatted"/>
    <w:basedOn w:val="Normal"/>
    <w:link w:val="HTMLPreformattedChar"/>
    <w:rsid w:val="00220C9B"/>
    <w:pPr>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220C9B"/>
    <w:rPr>
      <w:rFonts w:ascii="Courier New" w:eastAsia="Times New Roman" w:hAnsi="Courier New" w:cs="Courier New"/>
      <w:sz w:val="20"/>
      <w:szCs w:val="20"/>
      <w:lang w:val="en-US"/>
    </w:rPr>
  </w:style>
  <w:style w:type="paragraph" w:styleId="Index1">
    <w:name w:val="index 1"/>
    <w:basedOn w:val="Normal"/>
    <w:next w:val="Normal"/>
    <w:autoRedefine/>
    <w:rsid w:val="00220C9B"/>
    <w:pPr>
      <w:spacing w:after="0" w:line="240" w:lineRule="auto"/>
      <w:ind w:left="200" w:hanging="200"/>
    </w:pPr>
    <w:rPr>
      <w:rFonts w:cs="Times New Roman"/>
      <w:sz w:val="20"/>
      <w:szCs w:val="20"/>
      <w:lang w:val="en-US"/>
    </w:rPr>
  </w:style>
  <w:style w:type="paragraph" w:styleId="Index2">
    <w:name w:val="index 2"/>
    <w:basedOn w:val="Normal"/>
    <w:next w:val="Normal"/>
    <w:autoRedefine/>
    <w:rsid w:val="00220C9B"/>
    <w:pPr>
      <w:spacing w:after="0" w:line="240" w:lineRule="auto"/>
      <w:ind w:left="400" w:hanging="200"/>
    </w:pPr>
    <w:rPr>
      <w:rFonts w:cs="Times New Roman"/>
      <w:sz w:val="20"/>
      <w:szCs w:val="20"/>
      <w:lang w:val="en-US"/>
    </w:rPr>
  </w:style>
  <w:style w:type="paragraph" w:styleId="Index3">
    <w:name w:val="index 3"/>
    <w:basedOn w:val="Normal"/>
    <w:next w:val="Normal"/>
    <w:autoRedefine/>
    <w:rsid w:val="00220C9B"/>
    <w:pPr>
      <w:spacing w:after="0" w:line="240" w:lineRule="auto"/>
      <w:ind w:left="600" w:hanging="200"/>
    </w:pPr>
    <w:rPr>
      <w:rFonts w:cs="Times New Roman"/>
      <w:sz w:val="20"/>
      <w:szCs w:val="20"/>
      <w:lang w:val="en-US"/>
    </w:rPr>
  </w:style>
  <w:style w:type="paragraph" w:styleId="Index4">
    <w:name w:val="index 4"/>
    <w:basedOn w:val="Normal"/>
    <w:next w:val="Normal"/>
    <w:autoRedefine/>
    <w:rsid w:val="00220C9B"/>
    <w:pPr>
      <w:spacing w:after="0" w:line="240" w:lineRule="auto"/>
      <w:ind w:left="800" w:hanging="200"/>
    </w:pPr>
    <w:rPr>
      <w:rFonts w:cs="Times New Roman"/>
      <w:sz w:val="20"/>
      <w:szCs w:val="20"/>
      <w:lang w:val="en-US"/>
    </w:rPr>
  </w:style>
  <w:style w:type="paragraph" w:styleId="Index5">
    <w:name w:val="index 5"/>
    <w:basedOn w:val="Normal"/>
    <w:next w:val="Normal"/>
    <w:autoRedefine/>
    <w:rsid w:val="00220C9B"/>
    <w:pPr>
      <w:spacing w:after="0" w:line="240" w:lineRule="auto"/>
      <w:ind w:left="1000" w:hanging="200"/>
    </w:pPr>
    <w:rPr>
      <w:rFonts w:cs="Times New Roman"/>
      <w:sz w:val="20"/>
      <w:szCs w:val="20"/>
      <w:lang w:val="en-US"/>
    </w:rPr>
  </w:style>
  <w:style w:type="paragraph" w:styleId="Index6">
    <w:name w:val="index 6"/>
    <w:basedOn w:val="Normal"/>
    <w:next w:val="Normal"/>
    <w:autoRedefine/>
    <w:rsid w:val="00220C9B"/>
    <w:pPr>
      <w:spacing w:after="0" w:line="240" w:lineRule="auto"/>
      <w:ind w:left="1200" w:hanging="200"/>
    </w:pPr>
    <w:rPr>
      <w:rFonts w:cs="Times New Roman"/>
      <w:sz w:val="20"/>
      <w:szCs w:val="20"/>
      <w:lang w:val="en-US"/>
    </w:rPr>
  </w:style>
  <w:style w:type="paragraph" w:styleId="Index7">
    <w:name w:val="index 7"/>
    <w:basedOn w:val="Normal"/>
    <w:next w:val="Normal"/>
    <w:autoRedefine/>
    <w:rsid w:val="00220C9B"/>
    <w:pPr>
      <w:spacing w:after="0" w:line="240" w:lineRule="auto"/>
      <w:ind w:left="1400" w:hanging="200"/>
    </w:pPr>
    <w:rPr>
      <w:rFonts w:cs="Times New Roman"/>
      <w:sz w:val="20"/>
      <w:szCs w:val="20"/>
      <w:lang w:val="en-US"/>
    </w:rPr>
  </w:style>
  <w:style w:type="paragraph" w:styleId="Index8">
    <w:name w:val="index 8"/>
    <w:basedOn w:val="Normal"/>
    <w:next w:val="Normal"/>
    <w:autoRedefine/>
    <w:rsid w:val="00220C9B"/>
    <w:pPr>
      <w:spacing w:after="0" w:line="240" w:lineRule="auto"/>
      <w:ind w:left="1600" w:hanging="200"/>
    </w:pPr>
    <w:rPr>
      <w:rFonts w:cs="Times New Roman"/>
      <w:sz w:val="20"/>
      <w:szCs w:val="20"/>
      <w:lang w:val="en-US"/>
    </w:rPr>
  </w:style>
  <w:style w:type="paragraph" w:styleId="Index9">
    <w:name w:val="index 9"/>
    <w:basedOn w:val="Normal"/>
    <w:next w:val="Normal"/>
    <w:autoRedefine/>
    <w:rsid w:val="00220C9B"/>
    <w:pPr>
      <w:spacing w:after="0" w:line="240" w:lineRule="auto"/>
      <w:ind w:left="1800" w:hanging="200"/>
    </w:pPr>
    <w:rPr>
      <w:rFonts w:cs="Times New Roman"/>
      <w:sz w:val="20"/>
      <w:szCs w:val="20"/>
      <w:lang w:val="en-US"/>
    </w:rPr>
  </w:style>
  <w:style w:type="paragraph" w:styleId="IndexHeading">
    <w:name w:val="index heading"/>
    <w:basedOn w:val="Normal"/>
    <w:next w:val="Index1"/>
    <w:rsid w:val="00220C9B"/>
    <w:pPr>
      <w:spacing w:after="0" w:line="240" w:lineRule="auto"/>
    </w:pPr>
    <w:rPr>
      <w:rFonts w:ascii="Cambria" w:hAnsi="Cambria" w:cs="Times New Roman"/>
      <w:b/>
      <w:bCs/>
      <w:sz w:val="20"/>
      <w:szCs w:val="20"/>
      <w:lang w:val="en-US"/>
    </w:rPr>
  </w:style>
  <w:style w:type="paragraph" w:styleId="List">
    <w:name w:val="List"/>
    <w:basedOn w:val="Normal"/>
    <w:rsid w:val="00220C9B"/>
    <w:pPr>
      <w:spacing w:after="0" w:line="240" w:lineRule="auto"/>
      <w:ind w:left="360" w:hanging="360"/>
      <w:contextualSpacing/>
    </w:pPr>
    <w:rPr>
      <w:rFonts w:cs="Times New Roman"/>
      <w:sz w:val="20"/>
      <w:szCs w:val="20"/>
      <w:lang w:val="en-US"/>
    </w:rPr>
  </w:style>
  <w:style w:type="paragraph" w:styleId="List2">
    <w:name w:val="List 2"/>
    <w:basedOn w:val="Normal"/>
    <w:rsid w:val="00220C9B"/>
    <w:pPr>
      <w:spacing w:after="0" w:line="240" w:lineRule="auto"/>
      <w:ind w:left="720" w:hanging="360"/>
      <w:contextualSpacing/>
    </w:pPr>
    <w:rPr>
      <w:rFonts w:cs="Times New Roman"/>
      <w:sz w:val="20"/>
      <w:szCs w:val="20"/>
      <w:lang w:val="en-US"/>
    </w:rPr>
  </w:style>
  <w:style w:type="paragraph" w:styleId="List3">
    <w:name w:val="List 3"/>
    <w:basedOn w:val="Normal"/>
    <w:rsid w:val="00220C9B"/>
    <w:pPr>
      <w:spacing w:after="0" w:line="240" w:lineRule="auto"/>
      <w:ind w:left="1080" w:hanging="360"/>
      <w:contextualSpacing/>
    </w:pPr>
    <w:rPr>
      <w:rFonts w:cs="Times New Roman"/>
      <w:sz w:val="20"/>
      <w:szCs w:val="20"/>
      <w:lang w:val="en-US"/>
    </w:rPr>
  </w:style>
  <w:style w:type="paragraph" w:styleId="List4">
    <w:name w:val="List 4"/>
    <w:basedOn w:val="Normal"/>
    <w:rsid w:val="00220C9B"/>
    <w:pPr>
      <w:spacing w:after="0" w:line="240" w:lineRule="auto"/>
      <w:ind w:left="1440" w:hanging="360"/>
      <w:contextualSpacing/>
    </w:pPr>
    <w:rPr>
      <w:rFonts w:cs="Times New Roman"/>
      <w:sz w:val="20"/>
      <w:szCs w:val="20"/>
      <w:lang w:val="en-US"/>
    </w:rPr>
  </w:style>
  <w:style w:type="paragraph" w:styleId="List5">
    <w:name w:val="List 5"/>
    <w:basedOn w:val="Normal"/>
    <w:rsid w:val="00220C9B"/>
    <w:pPr>
      <w:spacing w:after="0" w:line="240" w:lineRule="auto"/>
      <w:ind w:left="1800" w:hanging="360"/>
      <w:contextualSpacing/>
    </w:pPr>
    <w:rPr>
      <w:rFonts w:cs="Times New Roman"/>
      <w:sz w:val="20"/>
      <w:szCs w:val="20"/>
      <w:lang w:val="en-US"/>
    </w:rPr>
  </w:style>
  <w:style w:type="paragraph" w:styleId="ListBullet">
    <w:name w:val="List Bullet"/>
    <w:basedOn w:val="Normal"/>
    <w:rsid w:val="00220C9B"/>
    <w:pPr>
      <w:numPr>
        <w:numId w:val="53"/>
      </w:numPr>
      <w:spacing w:after="0" w:line="240" w:lineRule="auto"/>
      <w:contextualSpacing/>
    </w:pPr>
    <w:rPr>
      <w:rFonts w:cs="Times New Roman"/>
      <w:sz w:val="20"/>
      <w:szCs w:val="20"/>
      <w:lang w:val="en-US"/>
    </w:rPr>
  </w:style>
  <w:style w:type="paragraph" w:styleId="ListBullet2">
    <w:name w:val="List Bullet 2"/>
    <w:basedOn w:val="Normal"/>
    <w:rsid w:val="00220C9B"/>
    <w:pPr>
      <w:numPr>
        <w:numId w:val="54"/>
      </w:numPr>
      <w:spacing w:after="0" w:line="240" w:lineRule="auto"/>
      <w:contextualSpacing/>
    </w:pPr>
    <w:rPr>
      <w:rFonts w:cs="Times New Roman"/>
      <w:sz w:val="20"/>
      <w:szCs w:val="20"/>
      <w:lang w:val="en-US"/>
    </w:rPr>
  </w:style>
  <w:style w:type="paragraph" w:styleId="ListBullet3">
    <w:name w:val="List Bullet 3"/>
    <w:basedOn w:val="Normal"/>
    <w:rsid w:val="00220C9B"/>
    <w:pPr>
      <w:numPr>
        <w:numId w:val="55"/>
      </w:numPr>
      <w:spacing w:after="0" w:line="240" w:lineRule="auto"/>
      <w:contextualSpacing/>
    </w:pPr>
    <w:rPr>
      <w:rFonts w:cs="Times New Roman"/>
      <w:sz w:val="20"/>
      <w:szCs w:val="20"/>
      <w:lang w:val="en-US"/>
    </w:rPr>
  </w:style>
  <w:style w:type="paragraph" w:styleId="ListBullet4">
    <w:name w:val="List Bullet 4"/>
    <w:basedOn w:val="Normal"/>
    <w:rsid w:val="00220C9B"/>
    <w:pPr>
      <w:numPr>
        <w:numId w:val="56"/>
      </w:numPr>
      <w:spacing w:after="0" w:line="240" w:lineRule="auto"/>
      <w:contextualSpacing/>
    </w:pPr>
    <w:rPr>
      <w:rFonts w:cs="Times New Roman"/>
      <w:sz w:val="20"/>
      <w:szCs w:val="20"/>
      <w:lang w:val="en-US"/>
    </w:rPr>
  </w:style>
  <w:style w:type="paragraph" w:styleId="ListBullet5">
    <w:name w:val="List Bullet 5"/>
    <w:basedOn w:val="Normal"/>
    <w:rsid w:val="00220C9B"/>
    <w:pPr>
      <w:numPr>
        <w:numId w:val="57"/>
      </w:numPr>
      <w:spacing w:after="0" w:line="240" w:lineRule="auto"/>
      <w:contextualSpacing/>
    </w:pPr>
    <w:rPr>
      <w:rFonts w:cs="Times New Roman"/>
      <w:sz w:val="20"/>
      <w:szCs w:val="20"/>
      <w:lang w:val="en-US"/>
    </w:rPr>
  </w:style>
  <w:style w:type="paragraph" w:styleId="ListContinue">
    <w:name w:val="List Continue"/>
    <w:basedOn w:val="Normal"/>
    <w:rsid w:val="00220C9B"/>
    <w:pPr>
      <w:spacing w:after="120" w:line="240" w:lineRule="auto"/>
      <w:ind w:left="360"/>
      <w:contextualSpacing/>
    </w:pPr>
    <w:rPr>
      <w:rFonts w:cs="Times New Roman"/>
      <w:sz w:val="20"/>
      <w:szCs w:val="20"/>
      <w:lang w:val="en-US"/>
    </w:rPr>
  </w:style>
  <w:style w:type="paragraph" w:styleId="ListContinue2">
    <w:name w:val="List Continue 2"/>
    <w:basedOn w:val="Normal"/>
    <w:rsid w:val="00220C9B"/>
    <w:pPr>
      <w:spacing w:after="120" w:line="240" w:lineRule="auto"/>
      <w:ind w:left="720"/>
      <w:contextualSpacing/>
    </w:pPr>
    <w:rPr>
      <w:rFonts w:cs="Times New Roman"/>
      <w:sz w:val="20"/>
      <w:szCs w:val="20"/>
      <w:lang w:val="en-US"/>
    </w:rPr>
  </w:style>
  <w:style w:type="paragraph" w:styleId="ListContinue3">
    <w:name w:val="List Continue 3"/>
    <w:basedOn w:val="Normal"/>
    <w:rsid w:val="00220C9B"/>
    <w:pPr>
      <w:spacing w:after="120" w:line="240" w:lineRule="auto"/>
      <w:ind w:left="1080"/>
      <w:contextualSpacing/>
    </w:pPr>
    <w:rPr>
      <w:rFonts w:cs="Times New Roman"/>
      <w:sz w:val="20"/>
      <w:szCs w:val="20"/>
      <w:lang w:val="en-US"/>
    </w:rPr>
  </w:style>
  <w:style w:type="paragraph" w:styleId="ListContinue4">
    <w:name w:val="List Continue 4"/>
    <w:basedOn w:val="Normal"/>
    <w:rsid w:val="00220C9B"/>
    <w:pPr>
      <w:spacing w:after="120" w:line="240" w:lineRule="auto"/>
      <w:ind w:left="1440"/>
      <w:contextualSpacing/>
    </w:pPr>
    <w:rPr>
      <w:rFonts w:cs="Times New Roman"/>
      <w:sz w:val="20"/>
      <w:szCs w:val="20"/>
      <w:lang w:val="en-US"/>
    </w:rPr>
  </w:style>
  <w:style w:type="paragraph" w:styleId="ListContinue5">
    <w:name w:val="List Continue 5"/>
    <w:basedOn w:val="Normal"/>
    <w:rsid w:val="00220C9B"/>
    <w:pPr>
      <w:spacing w:after="120" w:line="240" w:lineRule="auto"/>
      <w:ind w:left="1800"/>
      <w:contextualSpacing/>
    </w:pPr>
    <w:rPr>
      <w:rFonts w:cs="Times New Roman"/>
      <w:sz w:val="20"/>
      <w:szCs w:val="20"/>
      <w:lang w:val="en-US"/>
    </w:rPr>
  </w:style>
  <w:style w:type="paragraph" w:styleId="ListNumber">
    <w:name w:val="List Number"/>
    <w:basedOn w:val="Normal"/>
    <w:rsid w:val="00220C9B"/>
    <w:pPr>
      <w:numPr>
        <w:numId w:val="58"/>
      </w:numPr>
      <w:spacing w:after="0" w:line="240" w:lineRule="auto"/>
      <w:contextualSpacing/>
    </w:pPr>
    <w:rPr>
      <w:rFonts w:cs="Times New Roman"/>
      <w:sz w:val="20"/>
      <w:szCs w:val="20"/>
      <w:lang w:val="en-US"/>
    </w:rPr>
  </w:style>
  <w:style w:type="paragraph" w:styleId="ListNumber2">
    <w:name w:val="List Number 2"/>
    <w:basedOn w:val="Normal"/>
    <w:rsid w:val="00220C9B"/>
    <w:pPr>
      <w:numPr>
        <w:numId w:val="59"/>
      </w:numPr>
      <w:spacing w:after="0" w:line="240" w:lineRule="auto"/>
      <w:contextualSpacing/>
    </w:pPr>
    <w:rPr>
      <w:rFonts w:cs="Times New Roman"/>
      <w:sz w:val="20"/>
      <w:szCs w:val="20"/>
      <w:lang w:val="en-US"/>
    </w:rPr>
  </w:style>
  <w:style w:type="paragraph" w:styleId="ListNumber3">
    <w:name w:val="List Number 3"/>
    <w:basedOn w:val="Normal"/>
    <w:rsid w:val="00220C9B"/>
    <w:pPr>
      <w:numPr>
        <w:numId w:val="60"/>
      </w:numPr>
      <w:spacing w:after="0" w:line="240" w:lineRule="auto"/>
      <w:contextualSpacing/>
    </w:pPr>
    <w:rPr>
      <w:rFonts w:cs="Times New Roman"/>
      <w:sz w:val="20"/>
      <w:szCs w:val="20"/>
      <w:lang w:val="en-US"/>
    </w:rPr>
  </w:style>
  <w:style w:type="paragraph" w:styleId="ListNumber4">
    <w:name w:val="List Number 4"/>
    <w:basedOn w:val="Normal"/>
    <w:rsid w:val="00220C9B"/>
    <w:pPr>
      <w:numPr>
        <w:numId w:val="61"/>
      </w:numPr>
      <w:spacing w:after="0" w:line="240" w:lineRule="auto"/>
      <w:contextualSpacing/>
    </w:pPr>
    <w:rPr>
      <w:rFonts w:cs="Times New Roman"/>
      <w:sz w:val="20"/>
      <w:szCs w:val="20"/>
      <w:lang w:val="en-US"/>
    </w:rPr>
  </w:style>
  <w:style w:type="paragraph" w:styleId="ListNumber5">
    <w:name w:val="List Number 5"/>
    <w:basedOn w:val="Normal"/>
    <w:rsid w:val="00220C9B"/>
    <w:pPr>
      <w:numPr>
        <w:numId w:val="62"/>
      </w:numPr>
      <w:spacing w:after="0" w:line="240" w:lineRule="auto"/>
      <w:contextualSpacing/>
    </w:pPr>
    <w:rPr>
      <w:rFonts w:cs="Times New Roman"/>
      <w:sz w:val="20"/>
      <w:szCs w:val="20"/>
      <w:lang w:val="en-US"/>
    </w:rPr>
  </w:style>
  <w:style w:type="paragraph" w:styleId="MacroText">
    <w:name w:val="macro"/>
    <w:link w:val="MacroTextChar"/>
    <w:rsid w:val="00220C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ar-SA"/>
    </w:rPr>
  </w:style>
  <w:style w:type="character" w:customStyle="1" w:styleId="MacroTextChar">
    <w:name w:val="Macro Text Char"/>
    <w:basedOn w:val="DefaultParagraphFont"/>
    <w:link w:val="MacroText"/>
    <w:rsid w:val="00220C9B"/>
    <w:rPr>
      <w:rFonts w:ascii="Courier New" w:hAnsi="Courier New" w:cs="Courier New"/>
      <w:lang w:val="en-US" w:eastAsia="en-US" w:bidi="ar-SA"/>
    </w:rPr>
  </w:style>
  <w:style w:type="paragraph" w:styleId="MessageHeader">
    <w:name w:val="Message Header"/>
    <w:basedOn w:val="Normal"/>
    <w:link w:val="MessageHeaderChar"/>
    <w:rsid w:val="00220C9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hAnsi="Cambria" w:cs="Times New Roman"/>
      <w:szCs w:val="24"/>
      <w:lang w:val="en-US"/>
    </w:rPr>
  </w:style>
  <w:style w:type="character" w:customStyle="1" w:styleId="MessageHeaderChar">
    <w:name w:val="Message Header Char"/>
    <w:basedOn w:val="DefaultParagraphFont"/>
    <w:link w:val="MessageHeader"/>
    <w:rsid w:val="00220C9B"/>
    <w:rPr>
      <w:rFonts w:ascii="Cambria" w:eastAsia="Times New Roman" w:hAnsi="Cambria" w:cs="Times New Roman"/>
      <w:szCs w:val="24"/>
      <w:shd w:val="pct20" w:color="auto" w:fill="auto"/>
      <w:lang w:val="en-US"/>
    </w:rPr>
  </w:style>
  <w:style w:type="paragraph" w:styleId="NormalWeb">
    <w:name w:val="Normal (Web)"/>
    <w:basedOn w:val="Normal"/>
    <w:rsid w:val="00220C9B"/>
    <w:pPr>
      <w:spacing w:after="0" w:line="240" w:lineRule="auto"/>
    </w:pPr>
    <w:rPr>
      <w:rFonts w:cs="Times New Roman"/>
      <w:szCs w:val="24"/>
      <w:lang w:val="en-US"/>
    </w:rPr>
  </w:style>
  <w:style w:type="paragraph" w:styleId="NormalIndent">
    <w:name w:val="Normal Indent"/>
    <w:basedOn w:val="Normal"/>
    <w:rsid w:val="00220C9B"/>
    <w:pPr>
      <w:spacing w:after="0" w:line="240" w:lineRule="auto"/>
      <w:ind w:left="720"/>
    </w:pPr>
    <w:rPr>
      <w:rFonts w:cs="Times New Roman"/>
      <w:sz w:val="20"/>
      <w:szCs w:val="20"/>
      <w:lang w:val="en-US"/>
    </w:rPr>
  </w:style>
  <w:style w:type="paragraph" w:styleId="NoteHeading">
    <w:name w:val="Note Heading"/>
    <w:basedOn w:val="Normal"/>
    <w:next w:val="Normal"/>
    <w:link w:val="NoteHeadingChar"/>
    <w:rsid w:val="00220C9B"/>
    <w:pPr>
      <w:spacing w:after="0" w:line="240" w:lineRule="auto"/>
    </w:pPr>
    <w:rPr>
      <w:rFonts w:cs="Times New Roman"/>
      <w:sz w:val="20"/>
      <w:szCs w:val="20"/>
      <w:lang w:val="en-US"/>
    </w:rPr>
  </w:style>
  <w:style w:type="character" w:customStyle="1" w:styleId="NoteHeadingChar">
    <w:name w:val="Note Heading Char"/>
    <w:basedOn w:val="DefaultParagraphFont"/>
    <w:link w:val="NoteHeading"/>
    <w:rsid w:val="00220C9B"/>
    <w:rPr>
      <w:rFonts w:eastAsia="Times New Roman" w:cs="Times New Roman"/>
      <w:sz w:val="20"/>
      <w:szCs w:val="20"/>
      <w:lang w:val="en-US"/>
    </w:rPr>
  </w:style>
  <w:style w:type="paragraph" w:styleId="Salutation">
    <w:name w:val="Salutation"/>
    <w:basedOn w:val="Normal"/>
    <w:next w:val="Normal"/>
    <w:link w:val="SalutationChar"/>
    <w:rsid w:val="00220C9B"/>
    <w:pPr>
      <w:spacing w:after="0" w:line="240" w:lineRule="auto"/>
    </w:pPr>
    <w:rPr>
      <w:rFonts w:cs="Times New Roman"/>
      <w:sz w:val="20"/>
      <w:szCs w:val="20"/>
      <w:lang w:val="en-US"/>
    </w:rPr>
  </w:style>
  <w:style w:type="character" w:customStyle="1" w:styleId="SalutationChar">
    <w:name w:val="Salutation Char"/>
    <w:basedOn w:val="DefaultParagraphFont"/>
    <w:link w:val="Salutation"/>
    <w:rsid w:val="00220C9B"/>
    <w:rPr>
      <w:rFonts w:eastAsia="Times New Roman" w:cs="Times New Roman"/>
      <w:sz w:val="20"/>
      <w:szCs w:val="20"/>
      <w:lang w:val="en-US"/>
    </w:rPr>
  </w:style>
  <w:style w:type="paragraph" w:styleId="Signature">
    <w:name w:val="Signature"/>
    <w:basedOn w:val="Normal"/>
    <w:link w:val="SignatureChar"/>
    <w:rsid w:val="00220C9B"/>
    <w:pPr>
      <w:spacing w:after="0" w:line="240" w:lineRule="auto"/>
      <w:ind w:left="4320"/>
    </w:pPr>
    <w:rPr>
      <w:rFonts w:cs="Times New Roman"/>
      <w:sz w:val="20"/>
      <w:szCs w:val="20"/>
      <w:lang w:val="en-US"/>
    </w:rPr>
  </w:style>
  <w:style w:type="character" w:customStyle="1" w:styleId="SignatureChar">
    <w:name w:val="Signature Char"/>
    <w:basedOn w:val="DefaultParagraphFont"/>
    <w:link w:val="Signature"/>
    <w:rsid w:val="00220C9B"/>
    <w:rPr>
      <w:rFonts w:eastAsia="Times New Roman" w:cs="Times New Roman"/>
      <w:sz w:val="20"/>
      <w:szCs w:val="20"/>
      <w:lang w:val="en-US"/>
    </w:rPr>
  </w:style>
  <w:style w:type="paragraph" w:customStyle="1" w:styleId="texte">
    <w:name w:val="texte"/>
    <w:basedOn w:val="Normal"/>
    <w:rsid w:val="00220C9B"/>
    <w:pPr>
      <w:overflowPunct w:val="0"/>
      <w:autoSpaceDE w:val="0"/>
      <w:autoSpaceDN w:val="0"/>
      <w:adjustRightInd w:val="0"/>
      <w:spacing w:after="0" w:line="240" w:lineRule="auto"/>
    </w:pPr>
    <w:rPr>
      <w:rFonts w:ascii="Arial" w:hAnsi="Arial" w:cs="Times New Roman"/>
      <w:szCs w:val="20"/>
      <w:lang w:val="fr-FR"/>
    </w:rPr>
  </w:style>
  <w:style w:type="paragraph" w:styleId="TOC2">
    <w:name w:val="toc 2"/>
    <w:basedOn w:val="Normal"/>
    <w:next w:val="Normal"/>
    <w:autoRedefine/>
    <w:uiPriority w:val="39"/>
    <w:unhideWhenUsed/>
    <w:rsid w:val="00A855C5"/>
    <w:pPr>
      <w:tabs>
        <w:tab w:val="left" w:pos="1418"/>
        <w:tab w:val="right" w:leader="dot" w:pos="9040"/>
      </w:tabs>
      <w:spacing w:after="100" w:line="240" w:lineRule="auto"/>
      <w:ind w:left="220"/>
      <w:jc w:val="both"/>
    </w:pPr>
    <w:rPr>
      <w:rFonts w:cs="Times New Roman"/>
      <w:szCs w:val="24"/>
      <w:lang w:val="en-US"/>
    </w:rPr>
  </w:style>
  <w:style w:type="paragraph" w:styleId="TOC3">
    <w:name w:val="toc 3"/>
    <w:basedOn w:val="Normal"/>
    <w:next w:val="Normal"/>
    <w:autoRedefine/>
    <w:uiPriority w:val="39"/>
    <w:unhideWhenUsed/>
    <w:rsid w:val="00220C9B"/>
    <w:pPr>
      <w:spacing w:after="100" w:line="240" w:lineRule="auto"/>
      <w:ind w:left="440"/>
      <w:jc w:val="both"/>
    </w:pPr>
    <w:rPr>
      <w:rFonts w:cs="Times New Roman"/>
      <w:szCs w:val="24"/>
      <w:lang w:val="en-US"/>
    </w:rPr>
  </w:style>
</w:styles>
</file>

<file path=word/webSettings.xml><?xml version="1.0" encoding="utf-8"?>
<w:webSettings xmlns:r="http://schemas.openxmlformats.org/officeDocument/2006/relationships" xmlns:w="http://schemas.openxmlformats.org/wordprocessingml/2006/main">
  <w:divs>
    <w:div w:id="956375510">
      <w:bodyDiv w:val="1"/>
      <w:marLeft w:val="0"/>
      <w:marRight w:val="0"/>
      <w:marTop w:val="0"/>
      <w:marBottom w:val="0"/>
      <w:divBdr>
        <w:top w:val="none" w:sz="0" w:space="0" w:color="auto"/>
        <w:left w:val="none" w:sz="0" w:space="0" w:color="auto"/>
        <w:bottom w:val="none" w:sz="0" w:space="0" w:color="auto"/>
        <w:right w:val="none" w:sz="0" w:space="0" w:color="auto"/>
      </w:divBdr>
    </w:div>
    <w:div w:id="1056128883">
      <w:bodyDiv w:val="1"/>
      <w:marLeft w:val="0"/>
      <w:marRight w:val="0"/>
      <w:marTop w:val="0"/>
      <w:marBottom w:val="0"/>
      <w:divBdr>
        <w:top w:val="none" w:sz="0" w:space="0" w:color="auto"/>
        <w:left w:val="none" w:sz="0" w:space="0" w:color="auto"/>
        <w:bottom w:val="none" w:sz="0" w:space="0" w:color="auto"/>
        <w:right w:val="none" w:sz="0" w:space="0" w:color="auto"/>
      </w:divBdr>
    </w:div>
    <w:div w:id="1104228992">
      <w:bodyDiv w:val="1"/>
      <w:marLeft w:val="0"/>
      <w:marRight w:val="0"/>
      <w:marTop w:val="0"/>
      <w:marBottom w:val="0"/>
      <w:divBdr>
        <w:top w:val="none" w:sz="0" w:space="0" w:color="auto"/>
        <w:left w:val="none" w:sz="0" w:space="0" w:color="auto"/>
        <w:bottom w:val="none" w:sz="0" w:space="0" w:color="auto"/>
        <w:right w:val="none" w:sz="0" w:space="0" w:color="auto"/>
      </w:divBdr>
    </w:div>
    <w:div w:id="1925720163">
      <w:bodyDiv w:val="1"/>
      <w:marLeft w:val="0"/>
      <w:marRight w:val="0"/>
      <w:marTop w:val="0"/>
      <w:marBottom w:val="0"/>
      <w:divBdr>
        <w:top w:val="none" w:sz="0" w:space="0" w:color="auto"/>
        <w:left w:val="none" w:sz="0" w:space="0" w:color="auto"/>
        <w:bottom w:val="none" w:sz="0" w:space="0" w:color="auto"/>
        <w:right w:val="none" w:sz="0" w:space="0" w:color="auto"/>
      </w:divBdr>
    </w:div>
    <w:div w:id="20351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mpeproc.gov.i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DA38B2-4608-497F-9620-A4052B21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148</Pages>
  <Words>41639</Words>
  <Characters>237348</Characters>
  <Application>Microsoft Office Word</Application>
  <DocSecurity>0</DocSecurity>
  <Lines>1977</Lines>
  <Paragraphs>556</Paragraphs>
  <ScaleCrop>false</ScaleCrop>
  <HeadingPairs>
    <vt:vector size="2" baseType="variant">
      <vt:variant>
        <vt:lpstr>Title</vt:lpstr>
      </vt:variant>
      <vt:variant>
        <vt:i4>1</vt:i4>
      </vt:variant>
    </vt:vector>
  </HeadingPairs>
  <TitlesOfParts>
    <vt:vector size="1" baseType="lpstr">
      <vt:lpstr>CONSTRUCTION OF SMART ROADS &amp; UNDER GROUND ELECTRIFICATION WORK UNDER PHASE-II</vt:lpstr>
    </vt:vector>
  </TitlesOfParts>
  <Company>Microsoft</Company>
  <LinksUpToDate>false</LinksUpToDate>
  <CharactersWithSpaces>278431</CharactersWithSpaces>
  <SharedDoc>false</SharedDoc>
  <HLinks>
    <vt:vector size="582" baseType="variant">
      <vt:variant>
        <vt:i4>6619198</vt:i4>
      </vt:variant>
      <vt:variant>
        <vt:i4>579</vt:i4>
      </vt:variant>
      <vt:variant>
        <vt:i4>0</vt:i4>
      </vt:variant>
      <vt:variant>
        <vt:i4>5</vt:i4>
      </vt:variant>
      <vt:variant>
        <vt:lpwstr>http://www.mpeproc.gov.in/</vt:lpwstr>
      </vt:variant>
      <vt:variant>
        <vt:lpwstr/>
      </vt:variant>
      <vt:variant>
        <vt:i4>1638452</vt:i4>
      </vt:variant>
      <vt:variant>
        <vt:i4>572</vt:i4>
      </vt:variant>
      <vt:variant>
        <vt:i4>0</vt:i4>
      </vt:variant>
      <vt:variant>
        <vt:i4>5</vt:i4>
      </vt:variant>
      <vt:variant>
        <vt:lpwstr/>
      </vt:variant>
      <vt:variant>
        <vt:lpwstr>_Toc496611708</vt:lpwstr>
      </vt:variant>
      <vt:variant>
        <vt:i4>1638452</vt:i4>
      </vt:variant>
      <vt:variant>
        <vt:i4>566</vt:i4>
      </vt:variant>
      <vt:variant>
        <vt:i4>0</vt:i4>
      </vt:variant>
      <vt:variant>
        <vt:i4>5</vt:i4>
      </vt:variant>
      <vt:variant>
        <vt:lpwstr/>
      </vt:variant>
      <vt:variant>
        <vt:lpwstr>_Toc496611707</vt:lpwstr>
      </vt:variant>
      <vt:variant>
        <vt:i4>1638452</vt:i4>
      </vt:variant>
      <vt:variant>
        <vt:i4>560</vt:i4>
      </vt:variant>
      <vt:variant>
        <vt:i4>0</vt:i4>
      </vt:variant>
      <vt:variant>
        <vt:i4>5</vt:i4>
      </vt:variant>
      <vt:variant>
        <vt:lpwstr/>
      </vt:variant>
      <vt:variant>
        <vt:lpwstr>_Toc496611706</vt:lpwstr>
      </vt:variant>
      <vt:variant>
        <vt:i4>1638452</vt:i4>
      </vt:variant>
      <vt:variant>
        <vt:i4>554</vt:i4>
      </vt:variant>
      <vt:variant>
        <vt:i4>0</vt:i4>
      </vt:variant>
      <vt:variant>
        <vt:i4>5</vt:i4>
      </vt:variant>
      <vt:variant>
        <vt:lpwstr/>
      </vt:variant>
      <vt:variant>
        <vt:lpwstr>_Toc496611705</vt:lpwstr>
      </vt:variant>
      <vt:variant>
        <vt:i4>1638452</vt:i4>
      </vt:variant>
      <vt:variant>
        <vt:i4>548</vt:i4>
      </vt:variant>
      <vt:variant>
        <vt:i4>0</vt:i4>
      </vt:variant>
      <vt:variant>
        <vt:i4>5</vt:i4>
      </vt:variant>
      <vt:variant>
        <vt:lpwstr/>
      </vt:variant>
      <vt:variant>
        <vt:lpwstr>_Toc496611704</vt:lpwstr>
      </vt:variant>
      <vt:variant>
        <vt:i4>1638452</vt:i4>
      </vt:variant>
      <vt:variant>
        <vt:i4>542</vt:i4>
      </vt:variant>
      <vt:variant>
        <vt:i4>0</vt:i4>
      </vt:variant>
      <vt:variant>
        <vt:i4>5</vt:i4>
      </vt:variant>
      <vt:variant>
        <vt:lpwstr/>
      </vt:variant>
      <vt:variant>
        <vt:lpwstr>_Toc496611703</vt:lpwstr>
      </vt:variant>
      <vt:variant>
        <vt:i4>1638452</vt:i4>
      </vt:variant>
      <vt:variant>
        <vt:i4>536</vt:i4>
      </vt:variant>
      <vt:variant>
        <vt:i4>0</vt:i4>
      </vt:variant>
      <vt:variant>
        <vt:i4>5</vt:i4>
      </vt:variant>
      <vt:variant>
        <vt:lpwstr/>
      </vt:variant>
      <vt:variant>
        <vt:lpwstr>_Toc496611702</vt:lpwstr>
      </vt:variant>
      <vt:variant>
        <vt:i4>1638452</vt:i4>
      </vt:variant>
      <vt:variant>
        <vt:i4>530</vt:i4>
      </vt:variant>
      <vt:variant>
        <vt:i4>0</vt:i4>
      </vt:variant>
      <vt:variant>
        <vt:i4>5</vt:i4>
      </vt:variant>
      <vt:variant>
        <vt:lpwstr/>
      </vt:variant>
      <vt:variant>
        <vt:lpwstr>_Toc496611701</vt:lpwstr>
      </vt:variant>
      <vt:variant>
        <vt:i4>1638452</vt:i4>
      </vt:variant>
      <vt:variant>
        <vt:i4>524</vt:i4>
      </vt:variant>
      <vt:variant>
        <vt:i4>0</vt:i4>
      </vt:variant>
      <vt:variant>
        <vt:i4>5</vt:i4>
      </vt:variant>
      <vt:variant>
        <vt:lpwstr/>
      </vt:variant>
      <vt:variant>
        <vt:lpwstr>_Toc496611700</vt:lpwstr>
      </vt:variant>
      <vt:variant>
        <vt:i4>1048629</vt:i4>
      </vt:variant>
      <vt:variant>
        <vt:i4>518</vt:i4>
      </vt:variant>
      <vt:variant>
        <vt:i4>0</vt:i4>
      </vt:variant>
      <vt:variant>
        <vt:i4>5</vt:i4>
      </vt:variant>
      <vt:variant>
        <vt:lpwstr/>
      </vt:variant>
      <vt:variant>
        <vt:lpwstr>_Toc496611699</vt:lpwstr>
      </vt:variant>
      <vt:variant>
        <vt:i4>1048629</vt:i4>
      </vt:variant>
      <vt:variant>
        <vt:i4>512</vt:i4>
      </vt:variant>
      <vt:variant>
        <vt:i4>0</vt:i4>
      </vt:variant>
      <vt:variant>
        <vt:i4>5</vt:i4>
      </vt:variant>
      <vt:variant>
        <vt:lpwstr/>
      </vt:variant>
      <vt:variant>
        <vt:lpwstr>_Toc496611698</vt:lpwstr>
      </vt:variant>
      <vt:variant>
        <vt:i4>1048629</vt:i4>
      </vt:variant>
      <vt:variant>
        <vt:i4>506</vt:i4>
      </vt:variant>
      <vt:variant>
        <vt:i4>0</vt:i4>
      </vt:variant>
      <vt:variant>
        <vt:i4>5</vt:i4>
      </vt:variant>
      <vt:variant>
        <vt:lpwstr/>
      </vt:variant>
      <vt:variant>
        <vt:lpwstr>_Toc496611697</vt:lpwstr>
      </vt:variant>
      <vt:variant>
        <vt:i4>1048629</vt:i4>
      </vt:variant>
      <vt:variant>
        <vt:i4>500</vt:i4>
      </vt:variant>
      <vt:variant>
        <vt:i4>0</vt:i4>
      </vt:variant>
      <vt:variant>
        <vt:i4>5</vt:i4>
      </vt:variant>
      <vt:variant>
        <vt:lpwstr/>
      </vt:variant>
      <vt:variant>
        <vt:lpwstr>_Toc496611696</vt:lpwstr>
      </vt:variant>
      <vt:variant>
        <vt:i4>1048629</vt:i4>
      </vt:variant>
      <vt:variant>
        <vt:i4>494</vt:i4>
      </vt:variant>
      <vt:variant>
        <vt:i4>0</vt:i4>
      </vt:variant>
      <vt:variant>
        <vt:i4>5</vt:i4>
      </vt:variant>
      <vt:variant>
        <vt:lpwstr/>
      </vt:variant>
      <vt:variant>
        <vt:lpwstr>_Toc496611695</vt:lpwstr>
      </vt:variant>
      <vt:variant>
        <vt:i4>1048629</vt:i4>
      </vt:variant>
      <vt:variant>
        <vt:i4>488</vt:i4>
      </vt:variant>
      <vt:variant>
        <vt:i4>0</vt:i4>
      </vt:variant>
      <vt:variant>
        <vt:i4>5</vt:i4>
      </vt:variant>
      <vt:variant>
        <vt:lpwstr/>
      </vt:variant>
      <vt:variant>
        <vt:lpwstr>_Toc496611694</vt:lpwstr>
      </vt:variant>
      <vt:variant>
        <vt:i4>1048629</vt:i4>
      </vt:variant>
      <vt:variant>
        <vt:i4>482</vt:i4>
      </vt:variant>
      <vt:variant>
        <vt:i4>0</vt:i4>
      </vt:variant>
      <vt:variant>
        <vt:i4>5</vt:i4>
      </vt:variant>
      <vt:variant>
        <vt:lpwstr/>
      </vt:variant>
      <vt:variant>
        <vt:lpwstr>_Toc496611693</vt:lpwstr>
      </vt:variant>
      <vt:variant>
        <vt:i4>1048629</vt:i4>
      </vt:variant>
      <vt:variant>
        <vt:i4>476</vt:i4>
      </vt:variant>
      <vt:variant>
        <vt:i4>0</vt:i4>
      </vt:variant>
      <vt:variant>
        <vt:i4>5</vt:i4>
      </vt:variant>
      <vt:variant>
        <vt:lpwstr/>
      </vt:variant>
      <vt:variant>
        <vt:lpwstr>_Toc496611692</vt:lpwstr>
      </vt:variant>
      <vt:variant>
        <vt:i4>1048629</vt:i4>
      </vt:variant>
      <vt:variant>
        <vt:i4>470</vt:i4>
      </vt:variant>
      <vt:variant>
        <vt:i4>0</vt:i4>
      </vt:variant>
      <vt:variant>
        <vt:i4>5</vt:i4>
      </vt:variant>
      <vt:variant>
        <vt:lpwstr/>
      </vt:variant>
      <vt:variant>
        <vt:lpwstr>_Toc496611691</vt:lpwstr>
      </vt:variant>
      <vt:variant>
        <vt:i4>1048629</vt:i4>
      </vt:variant>
      <vt:variant>
        <vt:i4>464</vt:i4>
      </vt:variant>
      <vt:variant>
        <vt:i4>0</vt:i4>
      </vt:variant>
      <vt:variant>
        <vt:i4>5</vt:i4>
      </vt:variant>
      <vt:variant>
        <vt:lpwstr/>
      </vt:variant>
      <vt:variant>
        <vt:lpwstr>_Toc496611690</vt:lpwstr>
      </vt:variant>
      <vt:variant>
        <vt:i4>1114165</vt:i4>
      </vt:variant>
      <vt:variant>
        <vt:i4>458</vt:i4>
      </vt:variant>
      <vt:variant>
        <vt:i4>0</vt:i4>
      </vt:variant>
      <vt:variant>
        <vt:i4>5</vt:i4>
      </vt:variant>
      <vt:variant>
        <vt:lpwstr/>
      </vt:variant>
      <vt:variant>
        <vt:lpwstr>_Toc496611689</vt:lpwstr>
      </vt:variant>
      <vt:variant>
        <vt:i4>1114165</vt:i4>
      </vt:variant>
      <vt:variant>
        <vt:i4>452</vt:i4>
      </vt:variant>
      <vt:variant>
        <vt:i4>0</vt:i4>
      </vt:variant>
      <vt:variant>
        <vt:i4>5</vt:i4>
      </vt:variant>
      <vt:variant>
        <vt:lpwstr/>
      </vt:variant>
      <vt:variant>
        <vt:lpwstr>_Toc496611688</vt:lpwstr>
      </vt:variant>
      <vt:variant>
        <vt:i4>1114165</vt:i4>
      </vt:variant>
      <vt:variant>
        <vt:i4>446</vt:i4>
      </vt:variant>
      <vt:variant>
        <vt:i4>0</vt:i4>
      </vt:variant>
      <vt:variant>
        <vt:i4>5</vt:i4>
      </vt:variant>
      <vt:variant>
        <vt:lpwstr/>
      </vt:variant>
      <vt:variant>
        <vt:lpwstr>_Toc496611687</vt:lpwstr>
      </vt:variant>
      <vt:variant>
        <vt:i4>1114165</vt:i4>
      </vt:variant>
      <vt:variant>
        <vt:i4>440</vt:i4>
      </vt:variant>
      <vt:variant>
        <vt:i4>0</vt:i4>
      </vt:variant>
      <vt:variant>
        <vt:i4>5</vt:i4>
      </vt:variant>
      <vt:variant>
        <vt:lpwstr/>
      </vt:variant>
      <vt:variant>
        <vt:lpwstr>_Toc496611686</vt:lpwstr>
      </vt:variant>
      <vt:variant>
        <vt:i4>1114165</vt:i4>
      </vt:variant>
      <vt:variant>
        <vt:i4>434</vt:i4>
      </vt:variant>
      <vt:variant>
        <vt:i4>0</vt:i4>
      </vt:variant>
      <vt:variant>
        <vt:i4>5</vt:i4>
      </vt:variant>
      <vt:variant>
        <vt:lpwstr/>
      </vt:variant>
      <vt:variant>
        <vt:lpwstr>_Toc496611685</vt:lpwstr>
      </vt:variant>
      <vt:variant>
        <vt:i4>1114165</vt:i4>
      </vt:variant>
      <vt:variant>
        <vt:i4>428</vt:i4>
      </vt:variant>
      <vt:variant>
        <vt:i4>0</vt:i4>
      </vt:variant>
      <vt:variant>
        <vt:i4>5</vt:i4>
      </vt:variant>
      <vt:variant>
        <vt:lpwstr/>
      </vt:variant>
      <vt:variant>
        <vt:lpwstr>_Toc496611684</vt:lpwstr>
      </vt:variant>
      <vt:variant>
        <vt:i4>1114165</vt:i4>
      </vt:variant>
      <vt:variant>
        <vt:i4>422</vt:i4>
      </vt:variant>
      <vt:variant>
        <vt:i4>0</vt:i4>
      </vt:variant>
      <vt:variant>
        <vt:i4>5</vt:i4>
      </vt:variant>
      <vt:variant>
        <vt:lpwstr/>
      </vt:variant>
      <vt:variant>
        <vt:lpwstr>_Toc496611683</vt:lpwstr>
      </vt:variant>
      <vt:variant>
        <vt:i4>1114165</vt:i4>
      </vt:variant>
      <vt:variant>
        <vt:i4>416</vt:i4>
      </vt:variant>
      <vt:variant>
        <vt:i4>0</vt:i4>
      </vt:variant>
      <vt:variant>
        <vt:i4>5</vt:i4>
      </vt:variant>
      <vt:variant>
        <vt:lpwstr/>
      </vt:variant>
      <vt:variant>
        <vt:lpwstr>_Toc496611682</vt:lpwstr>
      </vt:variant>
      <vt:variant>
        <vt:i4>1114165</vt:i4>
      </vt:variant>
      <vt:variant>
        <vt:i4>410</vt:i4>
      </vt:variant>
      <vt:variant>
        <vt:i4>0</vt:i4>
      </vt:variant>
      <vt:variant>
        <vt:i4>5</vt:i4>
      </vt:variant>
      <vt:variant>
        <vt:lpwstr/>
      </vt:variant>
      <vt:variant>
        <vt:lpwstr>_Toc496611681</vt:lpwstr>
      </vt:variant>
      <vt:variant>
        <vt:i4>1114165</vt:i4>
      </vt:variant>
      <vt:variant>
        <vt:i4>404</vt:i4>
      </vt:variant>
      <vt:variant>
        <vt:i4>0</vt:i4>
      </vt:variant>
      <vt:variant>
        <vt:i4>5</vt:i4>
      </vt:variant>
      <vt:variant>
        <vt:lpwstr/>
      </vt:variant>
      <vt:variant>
        <vt:lpwstr>_Toc496611680</vt:lpwstr>
      </vt:variant>
      <vt:variant>
        <vt:i4>1966133</vt:i4>
      </vt:variant>
      <vt:variant>
        <vt:i4>398</vt:i4>
      </vt:variant>
      <vt:variant>
        <vt:i4>0</vt:i4>
      </vt:variant>
      <vt:variant>
        <vt:i4>5</vt:i4>
      </vt:variant>
      <vt:variant>
        <vt:lpwstr/>
      </vt:variant>
      <vt:variant>
        <vt:lpwstr>_Toc496611679</vt:lpwstr>
      </vt:variant>
      <vt:variant>
        <vt:i4>1966133</vt:i4>
      </vt:variant>
      <vt:variant>
        <vt:i4>392</vt:i4>
      </vt:variant>
      <vt:variant>
        <vt:i4>0</vt:i4>
      </vt:variant>
      <vt:variant>
        <vt:i4>5</vt:i4>
      </vt:variant>
      <vt:variant>
        <vt:lpwstr/>
      </vt:variant>
      <vt:variant>
        <vt:lpwstr>_Toc496611678</vt:lpwstr>
      </vt:variant>
      <vt:variant>
        <vt:i4>1966133</vt:i4>
      </vt:variant>
      <vt:variant>
        <vt:i4>386</vt:i4>
      </vt:variant>
      <vt:variant>
        <vt:i4>0</vt:i4>
      </vt:variant>
      <vt:variant>
        <vt:i4>5</vt:i4>
      </vt:variant>
      <vt:variant>
        <vt:lpwstr/>
      </vt:variant>
      <vt:variant>
        <vt:lpwstr>_Toc496611677</vt:lpwstr>
      </vt:variant>
      <vt:variant>
        <vt:i4>1966133</vt:i4>
      </vt:variant>
      <vt:variant>
        <vt:i4>380</vt:i4>
      </vt:variant>
      <vt:variant>
        <vt:i4>0</vt:i4>
      </vt:variant>
      <vt:variant>
        <vt:i4>5</vt:i4>
      </vt:variant>
      <vt:variant>
        <vt:lpwstr/>
      </vt:variant>
      <vt:variant>
        <vt:lpwstr>_Toc496611676</vt:lpwstr>
      </vt:variant>
      <vt:variant>
        <vt:i4>1966133</vt:i4>
      </vt:variant>
      <vt:variant>
        <vt:i4>374</vt:i4>
      </vt:variant>
      <vt:variant>
        <vt:i4>0</vt:i4>
      </vt:variant>
      <vt:variant>
        <vt:i4>5</vt:i4>
      </vt:variant>
      <vt:variant>
        <vt:lpwstr/>
      </vt:variant>
      <vt:variant>
        <vt:lpwstr>_Toc496611675</vt:lpwstr>
      </vt:variant>
      <vt:variant>
        <vt:i4>1966133</vt:i4>
      </vt:variant>
      <vt:variant>
        <vt:i4>368</vt:i4>
      </vt:variant>
      <vt:variant>
        <vt:i4>0</vt:i4>
      </vt:variant>
      <vt:variant>
        <vt:i4>5</vt:i4>
      </vt:variant>
      <vt:variant>
        <vt:lpwstr/>
      </vt:variant>
      <vt:variant>
        <vt:lpwstr>_Toc496611674</vt:lpwstr>
      </vt:variant>
      <vt:variant>
        <vt:i4>1966133</vt:i4>
      </vt:variant>
      <vt:variant>
        <vt:i4>362</vt:i4>
      </vt:variant>
      <vt:variant>
        <vt:i4>0</vt:i4>
      </vt:variant>
      <vt:variant>
        <vt:i4>5</vt:i4>
      </vt:variant>
      <vt:variant>
        <vt:lpwstr/>
      </vt:variant>
      <vt:variant>
        <vt:lpwstr>_Toc496611673</vt:lpwstr>
      </vt:variant>
      <vt:variant>
        <vt:i4>1966133</vt:i4>
      </vt:variant>
      <vt:variant>
        <vt:i4>356</vt:i4>
      </vt:variant>
      <vt:variant>
        <vt:i4>0</vt:i4>
      </vt:variant>
      <vt:variant>
        <vt:i4>5</vt:i4>
      </vt:variant>
      <vt:variant>
        <vt:lpwstr/>
      </vt:variant>
      <vt:variant>
        <vt:lpwstr>_Toc496611672</vt:lpwstr>
      </vt:variant>
      <vt:variant>
        <vt:i4>1966133</vt:i4>
      </vt:variant>
      <vt:variant>
        <vt:i4>350</vt:i4>
      </vt:variant>
      <vt:variant>
        <vt:i4>0</vt:i4>
      </vt:variant>
      <vt:variant>
        <vt:i4>5</vt:i4>
      </vt:variant>
      <vt:variant>
        <vt:lpwstr/>
      </vt:variant>
      <vt:variant>
        <vt:lpwstr>_Toc496611671</vt:lpwstr>
      </vt:variant>
      <vt:variant>
        <vt:i4>1966133</vt:i4>
      </vt:variant>
      <vt:variant>
        <vt:i4>344</vt:i4>
      </vt:variant>
      <vt:variant>
        <vt:i4>0</vt:i4>
      </vt:variant>
      <vt:variant>
        <vt:i4>5</vt:i4>
      </vt:variant>
      <vt:variant>
        <vt:lpwstr/>
      </vt:variant>
      <vt:variant>
        <vt:lpwstr>_Toc496611670</vt:lpwstr>
      </vt:variant>
      <vt:variant>
        <vt:i4>2031669</vt:i4>
      </vt:variant>
      <vt:variant>
        <vt:i4>338</vt:i4>
      </vt:variant>
      <vt:variant>
        <vt:i4>0</vt:i4>
      </vt:variant>
      <vt:variant>
        <vt:i4>5</vt:i4>
      </vt:variant>
      <vt:variant>
        <vt:lpwstr/>
      </vt:variant>
      <vt:variant>
        <vt:lpwstr>_Toc496611669</vt:lpwstr>
      </vt:variant>
      <vt:variant>
        <vt:i4>2031669</vt:i4>
      </vt:variant>
      <vt:variant>
        <vt:i4>332</vt:i4>
      </vt:variant>
      <vt:variant>
        <vt:i4>0</vt:i4>
      </vt:variant>
      <vt:variant>
        <vt:i4>5</vt:i4>
      </vt:variant>
      <vt:variant>
        <vt:lpwstr/>
      </vt:variant>
      <vt:variant>
        <vt:lpwstr>_Toc496611668</vt:lpwstr>
      </vt:variant>
      <vt:variant>
        <vt:i4>2031669</vt:i4>
      </vt:variant>
      <vt:variant>
        <vt:i4>326</vt:i4>
      </vt:variant>
      <vt:variant>
        <vt:i4>0</vt:i4>
      </vt:variant>
      <vt:variant>
        <vt:i4>5</vt:i4>
      </vt:variant>
      <vt:variant>
        <vt:lpwstr/>
      </vt:variant>
      <vt:variant>
        <vt:lpwstr>_Toc496611667</vt:lpwstr>
      </vt:variant>
      <vt:variant>
        <vt:i4>2031669</vt:i4>
      </vt:variant>
      <vt:variant>
        <vt:i4>320</vt:i4>
      </vt:variant>
      <vt:variant>
        <vt:i4>0</vt:i4>
      </vt:variant>
      <vt:variant>
        <vt:i4>5</vt:i4>
      </vt:variant>
      <vt:variant>
        <vt:lpwstr/>
      </vt:variant>
      <vt:variant>
        <vt:lpwstr>_Toc496611666</vt:lpwstr>
      </vt:variant>
      <vt:variant>
        <vt:i4>2031669</vt:i4>
      </vt:variant>
      <vt:variant>
        <vt:i4>314</vt:i4>
      </vt:variant>
      <vt:variant>
        <vt:i4>0</vt:i4>
      </vt:variant>
      <vt:variant>
        <vt:i4>5</vt:i4>
      </vt:variant>
      <vt:variant>
        <vt:lpwstr/>
      </vt:variant>
      <vt:variant>
        <vt:lpwstr>_Toc496611665</vt:lpwstr>
      </vt:variant>
      <vt:variant>
        <vt:i4>2031669</vt:i4>
      </vt:variant>
      <vt:variant>
        <vt:i4>308</vt:i4>
      </vt:variant>
      <vt:variant>
        <vt:i4>0</vt:i4>
      </vt:variant>
      <vt:variant>
        <vt:i4>5</vt:i4>
      </vt:variant>
      <vt:variant>
        <vt:lpwstr/>
      </vt:variant>
      <vt:variant>
        <vt:lpwstr>_Toc496611664</vt:lpwstr>
      </vt:variant>
      <vt:variant>
        <vt:i4>2031669</vt:i4>
      </vt:variant>
      <vt:variant>
        <vt:i4>302</vt:i4>
      </vt:variant>
      <vt:variant>
        <vt:i4>0</vt:i4>
      </vt:variant>
      <vt:variant>
        <vt:i4>5</vt:i4>
      </vt:variant>
      <vt:variant>
        <vt:lpwstr/>
      </vt:variant>
      <vt:variant>
        <vt:lpwstr>_Toc496611663</vt:lpwstr>
      </vt:variant>
      <vt:variant>
        <vt:i4>2031669</vt:i4>
      </vt:variant>
      <vt:variant>
        <vt:i4>296</vt:i4>
      </vt:variant>
      <vt:variant>
        <vt:i4>0</vt:i4>
      </vt:variant>
      <vt:variant>
        <vt:i4>5</vt:i4>
      </vt:variant>
      <vt:variant>
        <vt:lpwstr/>
      </vt:variant>
      <vt:variant>
        <vt:lpwstr>_Toc496611662</vt:lpwstr>
      </vt:variant>
      <vt:variant>
        <vt:i4>2031669</vt:i4>
      </vt:variant>
      <vt:variant>
        <vt:i4>290</vt:i4>
      </vt:variant>
      <vt:variant>
        <vt:i4>0</vt:i4>
      </vt:variant>
      <vt:variant>
        <vt:i4>5</vt:i4>
      </vt:variant>
      <vt:variant>
        <vt:lpwstr/>
      </vt:variant>
      <vt:variant>
        <vt:lpwstr>_Toc496611661</vt:lpwstr>
      </vt:variant>
      <vt:variant>
        <vt:i4>2031669</vt:i4>
      </vt:variant>
      <vt:variant>
        <vt:i4>284</vt:i4>
      </vt:variant>
      <vt:variant>
        <vt:i4>0</vt:i4>
      </vt:variant>
      <vt:variant>
        <vt:i4>5</vt:i4>
      </vt:variant>
      <vt:variant>
        <vt:lpwstr/>
      </vt:variant>
      <vt:variant>
        <vt:lpwstr>_Toc496611660</vt:lpwstr>
      </vt:variant>
      <vt:variant>
        <vt:i4>1835061</vt:i4>
      </vt:variant>
      <vt:variant>
        <vt:i4>278</vt:i4>
      </vt:variant>
      <vt:variant>
        <vt:i4>0</vt:i4>
      </vt:variant>
      <vt:variant>
        <vt:i4>5</vt:i4>
      </vt:variant>
      <vt:variant>
        <vt:lpwstr/>
      </vt:variant>
      <vt:variant>
        <vt:lpwstr>_Toc496611659</vt:lpwstr>
      </vt:variant>
      <vt:variant>
        <vt:i4>1835061</vt:i4>
      </vt:variant>
      <vt:variant>
        <vt:i4>272</vt:i4>
      </vt:variant>
      <vt:variant>
        <vt:i4>0</vt:i4>
      </vt:variant>
      <vt:variant>
        <vt:i4>5</vt:i4>
      </vt:variant>
      <vt:variant>
        <vt:lpwstr/>
      </vt:variant>
      <vt:variant>
        <vt:lpwstr>_Toc496611658</vt:lpwstr>
      </vt:variant>
      <vt:variant>
        <vt:i4>1835061</vt:i4>
      </vt:variant>
      <vt:variant>
        <vt:i4>266</vt:i4>
      </vt:variant>
      <vt:variant>
        <vt:i4>0</vt:i4>
      </vt:variant>
      <vt:variant>
        <vt:i4>5</vt:i4>
      </vt:variant>
      <vt:variant>
        <vt:lpwstr/>
      </vt:variant>
      <vt:variant>
        <vt:lpwstr>_Toc496611657</vt:lpwstr>
      </vt:variant>
      <vt:variant>
        <vt:i4>1835061</vt:i4>
      </vt:variant>
      <vt:variant>
        <vt:i4>260</vt:i4>
      </vt:variant>
      <vt:variant>
        <vt:i4>0</vt:i4>
      </vt:variant>
      <vt:variant>
        <vt:i4>5</vt:i4>
      </vt:variant>
      <vt:variant>
        <vt:lpwstr/>
      </vt:variant>
      <vt:variant>
        <vt:lpwstr>_Toc496611656</vt:lpwstr>
      </vt:variant>
      <vt:variant>
        <vt:i4>1835061</vt:i4>
      </vt:variant>
      <vt:variant>
        <vt:i4>254</vt:i4>
      </vt:variant>
      <vt:variant>
        <vt:i4>0</vt:i4>
      </vt:variant>
      <vt:variant>
        <vt:i4>5</vt:i4>
      </vt:variant>
      <vt:variant>
        <vt:lpwstr/>
      </vt:variant>
      <vt:variant>
        <vt:lpwstr>_Toc496611655</vt:lpwstr>
      </vt:variant>
      <vt:variant>
        <vt:i4>1835061</vt:i4>
      </vt:variant>
      <vt:variant>
        <vt:i4>248</vt:i4>
      </vt:variant>
      <vt:variant>
        <vt:i4>0</vt:i4>
      </vt:variant>
      <vt:variant>
        <vt:i4>5</vt:i4>
      </vt:variant>
      <vt:variant>
        <vt:lpwstr/>
      </vt:variant>
      <vt:variant>
        <vt:lpwstr>_Toc496611654</vt:lpwstr>
      </vt:variant>
      <vt:variant>
        <vt:i4>1835061</vt:i4>
      </vt:variant>
      <vt:variant>
        <vt:i4>242</vt:i4>
      </vt:variant>
      <vt:variant>
        <vt:i4>0</vt:i4>
      </vt:variant>
      <vt:variant>
        <vt:i4>5</vt:i4>
      </vt:variant>
      <vt:variant>
        <vt:lpwstr/>
      </vt:variant>
      <vt:variant>
        <vt:lpwstr>_Toc496611653</vt:lpwstr>
      </vt:variant>
      <vt:variant>
        <vt:i4>1835061</vt:i4>
      </vt:variant>
      <vt:variant>
        <vt:i4>236</vt:i4>
      </vt:variant>
      <vt:variant>
        <vt:i4>0</vt:i4>
      </vt:variant>
      <vt:variant>
        <vt:i4>5</vt:i4>
      </vt:variant>
      <vt:variant>
        <vt:lpwstr/>
      </vt:variant>
      <vt:variant>
        <vt:lpwstr>_Toc496611652</vt:lpwstr>
      </vt:variant>
      <vt:variant>
        <vt:i4>1835061</vt:i4>
      </vt:variant>
      <vt:variant>
        <vt:i4>230</vt:i4>
      </vt:variant>
      <vt:variant>
        <vt:i4>0</vt:i4>
      </vt:variant>
      <vt:variant>
        <vt:i4>5</vt:i4>
      </vt:variant>
      <vt:variant>
        <vt:lpwstr/>
      </vt:variant>
      <vt:variant>
        <vt:lpwstr>_Toc496611651</vt:lpwstr>
      </vt:variant>
      <vt:variant>
        <vt:i4>1835061</vt:i4>
      </vt:variant>
      <vt:variant>
        <vt:i4>224</vt:i4>
      </vt:variant>
      <vt:variant>
        <vt:i4>0</vt:i4>
      </vt:variant>
      <vt:variant>
        <vt:i4>5</vt:i4>
      </vt:variant>
      <vt:variant>
        <vt:lpwstr/>
      </vt:variant>
      <vt:variant>
        <vt:lpwstr>_Toc496611650</vt:lpwstr>
      </vt:variant>
      <vt:variant>
        <vt:i4>1900597</vt:i4>
      </vt:variant>
      <vt:variant>
        <vt:i4>218</vt:i4>
      </vt:variant>
      <vt:variant>
        <vt:i4>0</vt:i4>
      </vt:variant>
      <vt:variant>
        <vt:i4>5</vt:i4>
      </vt:variant>
      <vt:variant>
        <vt:lpwstr/>
      </vt:variant>
      <vt:variant>
        <vt:lpwstr>_Toc496611649</vt:lpwstr>
      </vt:variant>
      <vt:variant>
        <vt:i4>1900597</vt:i4>
      </vt:variant>
      <vt:variant>
        <vt:i4>212</vt:i4>
      </vt:variant>
      <vt:variant>
        <vt:i4>0</vt:i4>
      </vt:variant>
      <vt:variant>
        <vt:i4>5</vt:i4>
      </vt:variant>
      <vt:variant>
        <vt:lpwstr/>
      </vt:variant>
      <vt:variant>
        <vt:lpwstr>_Toc496611648</vt:lpwstr>
      </vt:variant>
      <vt:variant>
        <vt:i4>1900597</vt:i4>
      </vt:variant>
      <vt:variant>
        <vt:i4>206</vt:i4>
      </vt:variant>
      <vt:variant>
        <vt:i4>0</vt:i4>
      </vt:variant>
      <vt:variant>
        <vt:i4>5</vt:i4>
      </vt:variant>
      <vt:variant>
        <vt:lpwstr/>
      </vt:variant>
      <vt:variant>
        <vt:lpwstr>_Toc496611647</vt:lpwstr>
      </vt:variant>
      <vt:variant>
        <vt:i4>1900597</vt:i4>
      </vt:variant>
      <vt:variant>
        <vt:i4>200</vt:i4>
      </vt:variant>
      <vt:variant>
        <vt:i4>0</vt:i4>
      </vt:variant>
      <vt:variant>
        <vt:i4>5</vt:i4>
      </vt:variant>
      <vt:variant>
        <vt:lpwstr/>
      </vt:variant>
      <vt:variant>
        <vt:lpwstr>_Toc496611646</vt:lpwstr>
      </vt:variant>
      <vt:variant>
        <vt:i4>1900597</vt:i4>
      </vt:variant>
      <vt:variant>
        <vt:i4>194</vt:i4>
      </vt:variant>
      <vt:variant>
        <vt:i4>0</vt:i4>
      </vt:variant>
      <vt:variant>
        <vt:i4>5</vt:i4>
      </vt:variant>
      <vt:variant>
        <vt:lpwstr/>
      </vt:variant>
      <vt:variant>
        <vt:lpwstr>_Toc496611645</vt:lpwstr>
      </vt:variant>
      <vt:variant>
        <vt:i4>1900597</vt:i4>
      </vt:variant>
      <vt:variant>
        <vt:i4>188</vt:i4>
      </vt:variant>
      <vt:variant>
        <vt:i4>0</vt:i4>
      </vt:variant>
      <vt:variant>
        <vt:i4>5</vt:i4>
      </vt:variant>
      <vt:variant>
        <vt:lpwstr/>
      </vt:variant>
      <vt:variant>
        <vt:lpwstr>_Toc496611644</vt:lpwstr>
      </vt:variant>
      <vt:variant>
        <vt:i4>1900597</vt:i4>
      </vt:variant>
      <vt:variant>
        <vt:i4>182</vt:i4>
      </vt:variant>
      <vt:variant>
        <vt:i4>0</vt:i4>
      </vt:variant>
      <vt:variant>
        <vt:i4>5</vt:i4>
      </vt:variant>
      <vt:variant>
        <vt:lpwstr/>
      </vt:variant>
      <vt:variant>
        <vt:lpwstr>_Toc496611643</vt:lpwstr>
      </vt:variant>
      <vt:variant>
        <vt:i4>1900597</vt:i4>
      </vt:variant>
      <vt:variant>
        <vt:i4>176</vt:i4>
      </vt:variant>
      <vt:variant>
        <vt:i4>0</vt:i4>
      </vt:variant>
      <vt:variant>
        <vt:i4>5</vt:i4>
      </vt:variant>
      <vt:variant>
        <vt:lpwstr/>
      </vt:variant>
      <vt:variant>
        <vt:lpwstr>_Toc496611642</vt:lpwstr>
      </vt:variant>
      <vt:variant>
        <vt:i4>1900597</vt:i4>
      </vt:variant>
      <vt:variant>
        <vt:i4>170</vt:i4>
      </vt:variant>
      <vt:variant>
        <vt:i4>0</vt:i4>
      </vt:variant>
      <vt:variant>
        <vt:i4>5</vt:i4>
      </vt:variant>
      <vt:variant>
        <vt:lpwstr/>
      </vt:variant>
      <vt:variant>
        <vt:lpwstr>_Toc496611641</vt:lpwstr>
      </vt:variant>
      <vt:variant>
        <vt:i4>1900597</vt:i4>
      </vt:variant>
      <vt:variant>
        <vt:i4>164</vt:i4>
      </vt:variant>
      <vt:variant>
        <vt:i4>0</vt:i4>
      </vt:variant>
      <vt:variant>
        <vt:i4>5</vt:i4>
      </vt:variant>
      <vt:variant>
        <vt:lpwstr/>
      </vt:variant>
      <vt:variant>
        <vt:lpwstr>_Toc496611640</vt:lpwstr>
      </vt:variant>
      <vt:variant>
        <vt:i4>1703989</vt:i4>
      </vt:variant>
      <vt:variant>
        <vt:i4>158</vt:i4>
      </vt:variant>
      <vt:variant>
        <vt:i4>0</vt:i4>
      </vt:variant>
      <vt:variant>
        <vt:i4>5</vt:i4>
      </vt:variant>
      <vt:variant>
        <vt:lpwstr/>
      </vt:variant>
      <vt:variant>
        <vt:lpwstr>_Toc496611639</vt:lpwstr>
      </vt:variant>
      <vt:variant>
        <vt:i4>1703989</vt:i4>
      </vt:variant>
      <vt:variant>
        <vt:i4>152</vt:i4>
      </vt:variant>
      <vt:variant>
        <vt:i4>0</vt:i4>
      </vt:variant>
      <vt:variant>
        <vt:i4>5</vt:i4>
      </vt:variant>
      <vt:variant>
        <vt:lpwstr/>
      </vt:variant>
      <vt:variant>
        <vt:lpwstr>_Toc496611638</vt:lpwstr>
      </vt:variant>
      <vt:variant>
        <vt:i4>1703989</vt:i4>
      </vt:variant>
      <vt:variant>
        <vt:i4>146</vt:i4>
      </vt:variant>
      <vt:variant>
        <vt:i4>0</vt:i4>
      </vt:variant>
      <vt:variant>
        <vt:i4>5</vt:i4>
      </vt:variant>
      <vt:variant>
        <vt:lpwstr/>
      </vt:variant>
      <vt:variant>
        <vt:lpwstr>_Toc496611637</vt:lpwstr>
      </vt:variant>
      <vt:variant>
        <vt:i4>1703989</vt:i4>
      </vt:variant>
      <vt:variant>
        <vt:i4>140</vt:i4>
      </vt:variant>
      <vt:variant>
        <vt:i4>0</vt:i4>
      </vt:variant>
      <vt:variant>
        <vt:i4>5</vt:i4>
      </vt:variant>
      <vt:variant>
        <vt:lpwstr/>
      </vt:variant>
      <vt:variant>
        <vt:lpwstr>_Toc496611636</vt:lpwstr>
      </vt:variant>
      <vt:variant>
        <vt:i4>1703989</vt:i4>
      </vt:variant>
      <vt:variant>
        <vt:i4>134</vt:i4>
      </vt:variant>
      <vt:variant>
        <vt:i4>0</vt:i4>
      </vt:variant>
      <vt:variant>
        <vt:i4>5</vt:i4>
      </vt:variant>
      <vt:variant>
        <vt:lpwstr/>
      </vt:variant>
      <vt:variant>
        <vt:lpwstr>_Toc496611635</vt:lpwstr>
      </vt:variant>
      <vt:variant>
        <vt:i4>1703989</vt:i4>
      </vt:variant>
      <vt:variant>
        <vt:i4>128</vt:i4>
      </vt:variant>
      <vt:variant>
        <vt:i4>0</vt:i4>
      </vt:variant>
      <vt:variant>
        <vt:i4>5</vt:i4>
      </vt:variant>
      <vt:variant>
        <vt:lpwstr/>
      </vt:variant>
      <vt:variant>
        <vt:lpwstr>_Toc496611634</vt:lpwstr>
      </vt:variant>
      <vt:variant>
        <vt:i4>1703989</vt:i4>
      </vt:variant>
      <vt:variant>
        <vt:i4>122</vt:i4>
      </vt:variant>
      <vt:variant>
        <vt:i4>0</vt:i4>
      </vt:variant>
      <vt:variant>
        <vt:i4>5</vt:i4>
      </vt:variant>
      <vt:variant>
        <vt:lpwstr/>
      </vt:variant>
      <vt:variant>
        <vt:lpwstr>_Toc496611633</vt:lpwstr>
      </vt:variant>
      <vt:variant>
        <vt:i4>1703989</vt:i4>
      </vt:variant>
      <vt:variant>
        <vt:i4>116</vt:i4>
      </vt:variant>
      <vt:variant>
        <vt:i4>0</vt:i4>
      </vt:variant>
      <vt:variant>
        <vt:i4>5</vt:i4>
      </vt:variant>
      <vt:variant>
        <vt:lpwstr/>
      </vt:variant>
      <vt:variant>
        <vt:lpwstr>_Toc496611632</vt:lpwstr>
      </vt:variant>
      <vt:variant>
        <vt:i4>1703989</vt:i4>
      </vt:variant>
      <vt:variant>
        <vt:i4>110</vt:i4>
      </vt:variant>
      <vt:variant>
        <vt:i4>0</vt:i4>
      </vt:variant>
      <vt:variant>
        <vt:i4>5</vt:i4>
      </vt:variant>
      <vt:variant>
        <vt:lpwstr/>
      </vt:variant>
      <vt:variant>
        <vt:lpwstr>_Toc496611631</vt:lpwstr>
      </vt:variant>
      <vt:variant>
        <vt:i4>1703989</vt:i4>
      </vt:variant>
      <vt:variant>
        <vt:i4>104</vt:i4>
      </vt:variant>
      <vt:variant>
        <vt:i4>0</vt:i4>
      </vt:variant>
      <vt:variant>
        <vt:i4>5</vt:i4>
      </vt:variant>
      <vt:variant>
        <vt:lpwstr/>
      </vt:variant>
      <vt:variant>
        <vt:lpwstr>_Toc496611630</vt:lpwstr>
      </vt:variant>
      <vt:variant>
        <vt:i4>1769525</vt:i4>
      </vt:variant>
      <vt:variant>
        <vt:i4>98</vt:i4>
      </vt:variant>
      <vt:variant>
        <vt:i4>0</vt:i4>
      </vt:variant>
      <vt:variant>
        <vt:i4>5</vt:i4>
      </vt:variant>
      <vt:variant>
        <vt:lpwstr/>
      </vt:variant>
      <vt:variant>
        <vt:lpwstr>_Toc496611629</vt:lpwstr>
      </vt:variant>
      <vt:variant>
        <vt:i4>1769525</vt:i4>
      </vt:variant>
      <vt:variant>
        <vt:i4>92</vt:i4>
      </vt:variant>
      <vt:variant>
        <vt:i4>0</vt:i4>
      </vt:variant>
      <vt:variant>
        <vt:i4>5</vt:i4>
      </vt:variant>
      <vt:variant>
        <vt:lpwstr/>
      </vt:variant>
      <vt:variant>
        <vt:lpwstr>_Toc496611628</vt:lpwstr>
      </vt:variant>
      <vt:variant>
        <vt:i4>1769525</vt:i4>
      </vt:variant>
      <vt:variant>
        <vt:i4>86</vt:i4>
      </vt:variant>
      <vt:variant>
        <vt:i4>0</vt:i4>
      </vt:variant>
      <vt:variant>
        <vt:i4>5</vt:i4>
      </vt:variant>
      <vt:variant>
        <vt:lpwstr/>
      </vt:variant>
      <vt:variant>
        <vt:lpwstr>_Toc496611627</vt:lpwstr>
      </vt:variant>
      <vt:variant>
        <vt:i4>1769525</vt:i4>
      </vt:variant>
      <vt:variant>
        <vt:i4>80</vt:i4>
      </vt:variant>
      <vt:variant>
        <vt:i4>0</vt:i4>
      </vt:variant>
      <vt:variant>
        <vt:i4>5</vt:i4>
      </vt:variant>
      <vt:variant>
        <vt:lpwstr/>
      </vt:variant>
      <vt:variant>
        <vt:lpwstr>_Toc496611626</vt:lpwstr>
      </vt:variant>
      <vt:variant>
        <vt:i4>1769525</vt:i4>
      </vt:variant>
      <vt:variant>
        <vt:i4>74</vt:i4>
      </vt:variant>
      <vt:variant>
        <vt:i4>0</vt:i4>
      </vt:variant>
      <vt:variant>
        <vt:i4>5</vt:i4>
      </vt:variant>
      <vt:variant>
        <vt:lpwstr/>
      </vt:variant>
      <vt:variant>
        <vt:lpwstr>_Toc496611625</vt:lpwstr>
      </vt:variant>
      <vt:variant>
        <vt:i4>1769525</vt:i4>
      </vt:variant>
      <vt:variant>
        <vt:i4>68</vt:i4>
      </vt:variant>
      <vt:variant>
        <vt:i4>0</vt:i4>
      </vt:variant>
      <vt:variant>
        <vt:i4>5</vt:i4>
      </vt:variant>
      <vt:variant>
        <vt:lpwstr/>
      </vt:variant>
      <vt:variant>
        <vt:lpwstr>_Toc496611624</vt:lpwstr>
      </vt:variant>
      <vt:variant>
        <vt:i4>1769525</vt:i4>
      </vt:variant>
      <vt:variant>
        <vt:i4>62</vt:i4>
      </vt:variant>
      <vt:variant>
        <vt:i4>0</vt:i4>
      </vt:variant>
      <vt:variant>
        <vt:i4>5</vt:i4>
      </vt:variant>
      <vt:variant>
        <vt:lpwstr/>
      </vt:variant>
      <vt:variant>
        <vt:lpwstr>_Toc496611623</vt:lpwstr>
      </vt:variant>
      <vt:variant>
        <vt:i4>1769525</vt:i4>
      </vt:variant>
      <vt:variant>
        <vt:i4>56</vt:i4>
      </vt:variant>
      <vt:variant>
        <vt:i4>0</vt:i4>
      </vt:variant>
      <vt:variant>
        <vt:i4>5</vt:i4>
      </vt:variant>
      <vt:variant>
        <vt:lpwstr/>
      </vt:variant>
      <vt:variant>
        <vt:lpwstr>_Toc496611622</vt:lpwstr>
      </vt:variant>
      <vt:variant>
        <vt:i4>1769525</vt:i4>
      </vt:variant>
      <vt:variant>
        <vt:i4>50</vt:i4>
      </vt:variant>
      <vt:variant>
        <vt:i4>0</vt:i4>
      </vt:variant>
      <vt:variant>
        <vt:i4>5</vt:i4>
      </vt:variant>
      <vt:variant>
        <vt:lpwstr/>
      </vt:variant>
      <vt:variant>
        <vt:lpwstr>_Toc496611621</vt:lpwstr>
      </vt:variant>
      <vt:variant>
        <vt:i4>1769525</vt:i4>
      </vt:variant>
      <vt:variant>
        <vt:i4>44</vt:i4>
      </vt:variant>
      <vt:variant>
        <vt:i4>0</vt:i4>
      </vt:variant>
      <vt:variant>
        <vt:i4>5</vt:i4>
      </vt:variant>
      <vt:variant>
        <vt:lpwstr/>
      </vt:variant>
      <vt:variant>
        <vt:lpwstr>_Toc496611620</vt:lpwstr>
      </vt:variant>
      <vt:variant>
        <vt:i4>1572917</vt:i4>
      </vt:variant>
      <vt:variant>
        <vt:i4>38</vt:i4>
      </vt:variant>
      <vt:variant>
        <vt:i4>0</vt:i4>
      </vt:variant>
      <vt:variant>
        <vt:i4>5</vt:i4>
      </vt:variant>
      <vt:variant>
        <vt:lpwstr/>
      </vt:variant>
      <vt:variant>
        <vt:lpwstr>_Toc496611619</vt:lpwstr>
      </vt:variant>
      <vt:variant>
        <vt:i4>1572917</vt:i4>
      </vt:variant>
      <vt:variant>
        <vt:i4>32</vt:i4>
      </vt:variant>
      <vt:variant>
        <vt:i4>0</vt:i4>
      </vt:variant>
      <vt:variant>
        <vt:i4>5</vt:i4>
      </vt:variant>
      <vt:variant>
        <vt:lpwstr/>
      </vt:variant>
      <vt:variant>
        <vt:lpwstr>_Toc496611618</vt:lpwstr>
      </vt:variant>
      <vt:variant>
        <vt:i4>1572917</vt:i4>
      </vt:variant>
      <vt:variant>
        <vt:i4>26</vt:i4>
      </vt:variant>
      <vt:variant>
        <vt:i4>0</vt:i4>
      </vt:variant>
      <vt:variant>
        <vt:i4>5</vt:i4>
      </vt:variant>
      <vt:variant>
        <vt:lpwstr/>
      </vt:variant>
      <vt:variant>
        <vt:lpwstr>_Toc496611617</vt:lpwstr>
      </vt:variant>
      <vt:variant>
        <vt:i4>1572917</vt:i4>
      </vt:variant>
      <vt:variant>
        <vt:i4>20</vt:i4>
      </vt:variant>
      <vt:variant>
        <vt:i4>0</vt:i4>
      </vt:variant>
      <vt:variant>
        <vt:i4>5</vt:i4>
      </vt:variant>
      <vt:variant>
        <vt:lpwstr/>
      </vt:variant>
      <vt:variant>
        <vt:lpwstr>_Toc496611616</vt:lpwstr>
      </vt:variant>
      <vt:variant>
        <vt:i4>1572917</vt:i4>
      </vt:variant>
      <vt:variant>
        <vt:i4>14</vt:i4>
      </vt:variant>
      <vt:variant>
        <vt:i4>0</vt:i4>
      </vt:variant>
      <vt:variant>
        <vt:i4>5</vt:i4>
      </vt:variant>
      <vt:variant>
        <vt:lpwstr/>
      </vt:variant>
      <vt:variant>
        <vt:lpwstr>_Toc496611615</vt:lpwstr>
      </vt:variant>
      <vt:variant>
        <vt:i4>1572917</vt:i4>
      </vt:variant>
      <vt:variant>
        <vt:i4>8</vt:i4>
      </vt:variant>
      <vt:variant>
        <vt:i4>0</vt:i4>
      </vt:variant>
      <vt:variant>
        <vt:i4>5</vt:i4>
      </vt:variant>
      <vt:variant>
        <vt:lpwstr/>
      </vt:variant>
      <vt:variant>
        <vt:lpwstr>_Toc496611614</vt:lpwstr>
      </vt:variant>
      <vt:variant>
        <vt:i4>1572917</vt:i4>
      </vt:variant>
      <vt:variant>
        <vt:i4>2</vt:i4>
      </vt:variant>
      <vt:variant>
        <vt:i4>0</vt:i4>
      </vt:variant>
      <vt:variant>
        <vt:i4>5</vt:i4>
      </vt:variant>
      <vt:variant>
        <vt:lpwstr/>
      </vt:variant>
      <vt:variant>
        <vt:lpwstr>_Toc496611613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OF SMART ROADS &amp; UNDER GROUND ELECTRIFICATION WORK UNDER PHASE-II</dc:title>
  <dc:creator>IPE-NB-714</dc:creator>
  <cp:lastModifiedBy>pc</cp:lastModifiedBy>
  <cp:revision>34</cp:revision>
  <cp:lastPrinted>2017-10-24T07:08:00Z</cp:lastPrinted>
  <dcterms:created xsi:type="dcterms:W3CDTF">2018-03-15T08:30:00Z</dcterms:created>
  <dcterms:modified xsi:type="dcterms:W3CDTF">2018-04-27T10:43:00Z</dcterms:modified>
</cp:coreProperties>
</file>